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D15" w:rsidRDefault="00575657">
      <w:r>
        <w:t>LRAUV Radio Assembly Install/Removal</w:t>
      </w:r>
    </w:p>
    <w:p w:rsidR="00575657" w:rsidRDefault="00575657" w:rsidP="00575657">
      <w:pPr>
        <w:pStyle w:val="ListParagraph"/>
        <w:numPr>
          <w:ilvl w:val="0"/>
          <w:numId w:val="1"/>
        </w:numPr>
      </w:pPr>
      <w:r>
        <w:t>This is an invasive, PIA process, so budget some time and patience</w:t>
      </w:r>
    </w:p>
    <w:p w:rsidR="00575657" w:rsidRDefault="00575657" w:rsidP="00575657">
      <w:pPr>
        <w:pStyle w:val="ListParagraph"/>
        <w:numPr>
          <w:ilvl w:val="0"/>
          <w:numId w:val="1"/>
        </w:numPr>
      </w:pPr>
      <w:r>
        <w:t xml:space="preserve">The battery needs to be moved as far forward as possible.  Remove the stop and either drive it on remove the two 10-32 screws holding the mass shifter drive motor to the red chassis box structure.  The red chassis box could also be removed to make this easier, but requires re-alignment of the chassis bar-to-front </w:t>
      </w:r>
      <w:proofErr w:type="spellStart"/>
      <w:r>
        <w:t>endbell</w:t>
      </w:r>
      <w:proofErr w:type="spellEnd"/>
      <w:r>
        <w:t>.</w:t>
      </w:r>
    </w:p>
    <w:p w:rsidR="00575657" w:rsidRDefault="00575657" w:rsidP="00575657">
      <w:pPr>
        <w:pStyle w:val="ListParagraph"/>
        <w:numPr>
          <w:ilvl w:val="0"/>
          <w:numId w:val="1"/>
        </w:numPr>
      </w:pPr>
      <w:r>
        <w:t>Remove the cellular RF connector</w:t>
      </w:r>
      <w:r w:rsidR="00005A47">
        <w:t>, tether Ethernet and power plug</w:t>
      </w:r>
      <w:r>
        <w:t xml:space="preserve"> from the forward end of the </w:t>
      </w:r>
      <w:proofErr w:type="spellStart"/>
      <w:r>
        <w:t>cradlepoint</w:t>
      </w:r>
      <w:proofErr w:type="spellEnd"/>
      <w:r w:rsidR="00005A47">
        <w:t xml:space="preserve"> radio</w:t>
      </w:r>
      <w:r>
        <w:t>.</w:t>
      </w:r>
    </w:p>
    <w:p w:rsidR="00575657" w:rsidRDefault="00575657" w:rsidP="00575657">
      <w:pPr>
        <w:pStyle w:val="ListParagraph"/>
        <w:numPr>
          <w:ilvl w:val="0"/>
          <w:numId w:val="1"/>
        </w:numPr>
      </w:pPr>
      <w:r>
        <w:t>Remove the four plastic screws and plastic spacer holding the radio assembly to the chassis rails.  Note, these are required to be non-conductive to isolate the radio frame from the chassis to avoid a ground fault since the radio housings are tied to power low.</w:t>
      </w:r>
    </w:p>
    <w:p w:rsidR="00575657" w:rsidRDefault="00575657" w:rsidP="00575657">
      <w:pPr>
        <w:pStyle w:val="ListParagraph"/>
        <w:numPr>
          <w:ilvl w:val="0"/>
          <w:numId w:val="1"/>
        </w:numPr>
      </w:pPr>
      <w:r>
        <w:t xml:space="preserve">Remove the two DGO bulkheads from the aft </w:t>
      </w:r>
      <w:proofErr w:type="spellStart"/>
      <w:r>
        <w:t>endbell</w:t>
      </w:r>
      <w:proofErr w:type="spellEnd"/>
      <w:r>
        <w:t>.  The RF cables are free to rotate as the connectors are removed.  Hold the white plastic connectors that mate to the DGO bulkheads and continue un-screwing them for removal.  There may be a thin nut locking the white body.</w:t>
      </w:r>
    </w:p>
    <w:p w:rsidR="00575657" w:rsidRDefault="00575657" w:rsidP="00575657">
      <w:pPr>
        <w:pStyle w:val="ListParagraph"/>
        <w:numPr>
          <w:ilvl w:val="0"/>
          <w:numId w:val="1"/>
        </w:numPr>
      </w:pPr>
      <w:r>
        <w:t>Remove the 15-pin, dual cable radio harness from MB J14</w:t>
      </w:r>
    </w:p>
    <w:p w:rsidR="00575657" w:rsidRDefault="00575657" w:rsidP="00575657">
      <w:pPr>
        <w:pStyle w:val="ListParagraph"/>
        <w:numPr>
          <w:ilvl w:val="0"/>
          <w:numId w:val="1"/>
        </w:numPr>
      </w:pPr>
      <w:r>
        <w:t>Remove the two pin antenna flasher cable that connects the flasher PCB to the antenna mux box</w:t>
      </w:r>
    </w:p>
    <w:p w:rsidR="00575657" w:rsidRDefault="00005A47" w:rsidP="00575657">
      <w:pPr>
        <w:pStyle w:val="ListParagraph"/>
        <w:numPr>
          <w:ilvl w:val="0"/>
          <w:numId w:val="1"/>
        </w:numPr>
      </w:pPr>
      <w:r>
        <w:t>Remove the seven 10-32 screws that hold the MB.</w:t>
      </w:r>
    </w:p>
    <w:p w:rsidR="00005A47" w:rsidRDefault="00005A47" w:rsidP="00575657">
      <w:pPr>
        <w:pStyle w:val="ListParagraph"/>
        <w:numPr>
          <w:ilvl w:val="0"/>
          <w:numId w:val="1"/>
        </w:numPr>
      </w:pPr>
      <w:r>
        <w:t>Carefully remove the white ribbon cable that connects the MB to the LCB backplane.</w:t>
      </w:r>
      <w:r w:rsidR="00020E59">
        <w:t xml:space="preserve">  Optionally, the MB can be rotated up, keeping the ribbon cable connected, but MB must be secured.</w:t>
      </w:r>
      <w:bookmarkStart w:id="0" w:name="_GoBack"/>
      <w:bookmarkEnd w:id="0"/>
    </w:p>
    <w:p w:rsidR="00005A47" w:rsidRDefault="00005A47" w:rsidP="00575657">
      <w:pPr>
        <w:pStyle w:val="ListParagraph"/>
        <w:numPr>
          <w:ilvl w:val="0"/>
          <w:numId w:val="1"/>
        </w:numPr>
      </w:pPr>
      <w:r>
        <w:t>Possibly remove the two serial cables to the battery to allow more room to lift the MB to expose the radio assembly below.  The forward end of the MB can be lifted until it moves forward to extract the back where the Ethernet cables are still plugged in.</w:t>
      </w:r>
    </w:p>
    <w:p w:rsidR="00005A47" w:rsidRDefault="00005A47" w:rsidP="00575657">
      <w:pPr>
        <w:pStyle w:val="ListParagraph"/>
        <w:numPr>
          <w:ilvl w:val="0"/>
          <w:numId w:val="1"/>
        </w:numPr>
      </w:pPr>
      <w:r>
        <w:t xml:space="preserve">Remove the radio assembly, by sliding forward and rotating down in the front. The </w:t>
      </w:r>
      <w:proofErr w:type="spellStart"/>
      <w:r>
        <w:t>cradlepoint</w:t>
      </w:r>
      <w:proofErr w:type="spellEnd"/>
      <w:r>
        <w:t xml:space="preserve"> will rub against the battery charger protector.  Rotate a bit to squeeze between the bottom chassis rails.</w:t>
      </w:r>
    </w:p>
    <w:p w:rsidR="001547CE" w:rsidRDefault="001547CE" w:rsidP="00575657">
      <w:pPr>
        <w:pStyle w:val="ListParagraph"/>
        <w:numPr>
          <w:ilvl w:val="0"/>
          <w:numId w:val="1"/>
        </w:numPr>
      </w:pPr>
      <w:r>
        <w:t>Re-install using the reverse process</w:t>
      </w:r>
    </w:p>
    <w:sectPr w:rsidR="00154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7A3AB5"/>
    <w:multiLevelType w:val="hybridMultilevel"/>
    <w:tmpl w:val="B6265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657"/>
    <w:rsid w:val="00005A47"/>
    <w:rsid w:val="00020E59"/>
    <w:rsid w:val="001547CE"/>
    <w:rsid w:val="0040052F"/>
    <w:rsid w:val="00575657"/>
    <w:rsid w:val="00DD0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2DE8"/>
  <w15:chartTrackingRefBased/>
  <w15:docId w15:val="{3C52E2A2-6A91-4FB1-89AC-90A822AF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6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301</Words>
  <Characters>1648</Characters>
  <Application>Microsoft Office Word</Application>
  <DocSecurity>0</DocSecurity>
  <Lines>23</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tethysadmin</dc:creator>
  <cp:keywords/>
  <dc:description/>
  <cp:lastModifiedBy>Brett Hobson</cp:lastModifiedBy>
  <cp:revision>2</cp:revision>
  <dcterms:created xsi:type="dcterms:W3CDTF">2022-04-08T20:30:00Z</dcterms:created>
  <dcterms:modified xsi:type="dcterms:W3CDTF">2023-08-03T21:29:00Z</dcterms:modified>
</cp:coreProperties>
</file>