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43256" w14:textId="78CDBB9A" w:rsidR="00922246" w:rsidRPr="00D50859" w:rsidRDefault="00922246">
      <w:pPr>
        <w:rPr>
          <w:rFonts w:ascii="Avenir Roman" w:hAnsi="Avenir Roman"/>
          <w:sz w:val="20"/>
          <w:szCs w:val="20"/>
        </w:rPr>
      </w:pPr>
      <w:bookmarkStart w:id="0" w:name="_GoBack"/>
      <w:bookmarkEnd w:id="0"/>
      <w:r w:rsidRPr="00D50859">
        <w:rPr>
          <w:rFonts w:ascii="Avenir Roman" w:hAnsi="Avenir Roman"/>
          <w:sz w:val="20"/>
          <w:szCs w:val="20"/>
        </w:rPr>
        <w:t xml:space="preserve">Hi Noah, </w:t>
      </w:r>
    </w:p>
    <w:p w14:paraId="2DCBC2E5" w14:textId="77777777" w:rsidR="00922246" w:rsidRPr="00D50859" w:rsidRDefault="00922246">
      <w:pPr>
        <w:rPr>
          <w:rFonts w:ascii="Avenir Roman" w:hAnsi="Avenir Roman"/>
          <w:sz w:val="20"/>
          <w:szCs w:val="20"/>
        </w:rPr>
      </w:pPr>
    </w:p>
    <w:p w14:paraId="7D008C43" w14:textId="77777777" w:rsidR="00922246" w:rsidRPr="00D50859" w:rsidRDefault="00922246">
      <w:pPr>
        <w:rPr>
          <w:rFonts w:ascii="Avenir Roman" w:hAnsi="Avenir Roman"/>
          <w:sz w:val="20"/>
          <w:szCs w:val="20"/>
        </w:rPr>
      </w:pPr>
      <w:r w:rsidRPr="00D50859">
        <w:rPr>
          <w:rFonts w:ascii="Avenir Roman" w:hAnsi="Avenir Roman"/>
          <w:sz w:val="20"/>
          <w:szCs w:val="20"/>
        </w:rPr>
        <w:t>Thanks so much for your patience. Schedules have been challenging to coordinate.</w:t>
      </w:r>
    </w:p>
    <w:p w14:paraId="1911F053" w14:textId="77777777" w:rsidR="00922246" w:rsidRPr="00D50859" w:rsidRDefault="00922246">
      <w:pPr>
        <w:rPr>
          <w:rFonts w:ascii="Avenir Roman" w:hAnsi="Avenir Roman"/>
          <w:sz w:val="20"/>
          <w:szCs w:val="20"/>
        </w:rPr>
      </w:pPr>
    </w:p>
    <w:p w14:paraId="603D5354" w14:textId="74FF847B" w:rsidR="00922246" w:rsidRPr="00D50859" w:rsidRDefault="007A108B">
      <w:pPr>
        <w:rPr>
          <w:rFonts w:ascii="Avenir Roman" w:hAnsi="Avenir Roman"/>
          <w:sz w:val="20"/>
          <w:szCs w:val="20"/>
        </w:rPr>
      </w:pPr>
      <w:r>
        <w:rPr>
          <w:rFonts w:ascii="Avenir Roman" w:hAnsi="Avenir Roman"/>
          <w:sz w:val="20"/>
          <w:szCs w:val="20"/>
        </w:rPr>
        <w:t xml:space="preserve">After reviewing the document, it seems like we are predominantly </w:t>
      </w:r>
      <w:r w:rsidR="00922246" w:rsidRPr="00D50859">
        <w:rPr>
          <w:rFonts w:ascii="Avenir Roman" w:hAnsi="Avenir Roman"/>
          <w:sz w:val="20"/>
          <w:szCs w:val="20"/>
        </w:rPr>
        <w:t xml:space="preserve">on the same page </w:t>
      </w:r>
      <w:r>
        <w:rPr>
          <w:rFonts w:ascii="Avenir Roman" w:hAnsi="Avenir Roman"/>
          <w:sz w:val="20"/>
          <w:szCs w:val="20"/>
        </w:rPr>
        <w:t>with</w:t>
      </w:r>
      <w:r w:rsidR="00922246" w:rsidRPr="00D50859">
        <w:rPr>
          <w:rFonts w:ascii="Avenir Roman" w:hAnsi="Avenir Roman"/>
          <w:sz w:val="20"/>
          <w:szCs w:val="20"/>
        </w:rPr>
        <w:t xml:space="preserve"> the primary goal </w:t>
      </w:r>
      <w:r>
        <w:rPr>
          <w:rFonts w:ascii="Avenir Roman" w:hAnsi="Avenir Roman"/>
          <w:sz w:val="20"/>
          <w:szCs w:val="20"/>
        </w:rPr>
        <w:t>being</w:t>
      </w:r>
      <w:r w:rsidR="00922246" w:rsidRPr="00D50859">
        <w:rPr>
          <w:rFonts w:ascii="Avenir Roman" w:hAnsi="Avenir Roman"/>
          <w:sz w:val="20"/>
          <w:szCs w:val="20"/>
        </w:rPr>
        <w:t xml:space="preserve"> to facilitate open sharing </w:t>
      </w:r>
      <w:r w:rsidR="00946660">
        <w:rPr>
          <w:rFonts w:ascii="Avenir Roman" w:hAnsi="Avenir Roman"/>
          <w:sz w:val="20"/>
          <w:szCs w:val="20"/>
        </w:rPr>
        <w:t>and collaboration between institutions so</w:t>
      </w:r>
      <w:r w:rsidR="00922246" w:rsidRPr="00D50859">
        <w:rPr>
          <w:rFonts w:ascii="Avenir Roman" w:hAnsi="Avenir Roman"/>
          <w:sz w:val="20"/>
          <w:szCs w:val="20"/>
        </w:rPr>
        <w:t xml:space="preserve"> that we end up with a capable, scalable product that meets</w:t>
      </w:r>
      <w:r w:rsidR="00EC570B">
        <w:rPr>
          <w:rFonts w:ascii="Avenir Roman" w:hAnsi="Avenir Roman"/>
          <w:sz w:val="20"/>
          <w:szCs w:val="20"/>
        </w:rPr>
        <w:t xml:space="preserve"> our MBARI project goals,</w:t>
      </w:r>
      <w:r w:rsidR="00922246" w:rsidRPr="00D50859">
        <w:rPr>
          <w:rFonts w:ascii="Avenir Roman" w:hAnsi="Avenir Roman"/>
          <w:sz w:val="20"/>
          <w:szCs w:val="20"/>
        </w:rPr>
        <w:t xml:space="preserve"> NOAA’s </w:t>
      </w:r>
      <w:r w:rsidR="00927E20">
        <w:rPr>
          <w:rFonts w:ascii="Avenir Roman" w:hAnsi="Avenir Roman"/>
          <w:sz w:val="20"/>
          <w:szCs w:val="20"/>
        </w:rPr>
        <w:t xml:space="preserve">diverse </w:t>
      </w:r>
      <w:r w:rsidR="00EC570B">
        <w:rPr>
          <w:rFonts w:ascii="Avenir Roman" w:hAnsi="Avenir Roman"/>
          <w:sz w:val="20"/>
          <w:szCs w:val="20"/>
        </w:rPr>
        <w:t xml:space="preserve">monitoring </w:t>
      </w:r>
      <w:r w:rsidR="00927E20">
        <w:rPr>
          <w:rFonts w:ascii="Avenir Roman" w:hAnsi="Avenir Roman"/>
          <w:sz w:val="20"/>
          <w:szCs w:val="20"/>
        </w:rPr>
        <w:t xml:space="preserve">platforms and </w:t>
      </w:r>
      <w:r w:rsidR="00EC570B">
        <w:rPr>
          <w:rFonts w:ascii="Avenir Roman" w:hAnsi="Avenir Roman"/>
          <w:sz w:val="20"/>
          <w:szCs w:val="20"/>
        </w:rPr>
        <w:t>requirements,</w:t>
      </w:r>
      <w:r w:rsidR="00922246" w:rsidRPr="00D50859">
        <w:rPr>
          <w:rFonts w:ascii="Avenir Roman" w:hAnsi="Avenir Roman"/>
          <w:sz w:val="20"/>
          <w:szCs w:val="20"/>
        </w:rPr>
        <w:t xml:space="preserve"> </w:t>
      </w:r>
      <w:r w:rsidR="00EC570B">
        <w:rPr>
          <w:rFonts w:ascii="Avenir Roman" w:hAnsi="Avenir Roman"/>
          <w:sz w:val="20"/>
          <w:szCs w:val="20"/>
        </w:rPr>
        <w:t>and the greater needs of the community</w:t>
      </w:r>
      <w:r w:rsidR="00922246" w:rsidRPr="00D50859">
        <w:rPr>
          <w:rFonts w:ascii="Avenir Roman" w:hAnsi="Avenir Roman"/>
          <w:sz w:val="20"/>
          <w:szCs w:val="20"/>
        </w:rPr>
        <w:t xml:space="preserve">. </w:t>
      </w:r>
      <w:r w:rsidR="00EC570B">
        <w:rPr>
          <w:rFonts w:ascii="Avenir Roman" w:hAnsi="Avenir Roman"/>
          <w:sz w:val="20"/>
          <w:szCs w:val="20"/>
        </w:rPr>
        <w:t>Our comments/requests for clarification are as follows:</w:t>
      </w:r>
    </w:p>
    <w:p w14:paraId="2BB299AE" w14:textId="77777777" w:rsidR="00922246" w:rsidRPr="00D50859" w:rsidRDefault="00922246">
      <w:pPr>
        <w:rPr>
          <w:rFonts w:ascii="Avenir Roman" w:hAnsi="Avenir Roman"/>
          <w:sz w:val="20"/>
          <w:szCs w:val="20"/>
        </w:rPr>
      </w:pPr>
    </w:p>
    <w:p w14:paraId="44B5CF2C" w14:textId="2FA8CC62" w:rsidR="006C3E1A" w:rsidRDefault="006C3E1A" w:rsidP="007A108B">
      <w:pPr>
        <w:pStyle w:val="ListParagraph"/>
        <w:numPr>
          <w:ilvl w:val="0"/>
          <w:numId w:val="1"/>
        </w:numPr>
        <w:ind w:left="360"/>
        <w:rPr>
          <w:rFonts w:ascii="Avenir Roman" w:hAnsi="Avenir Roman"/>
          <w:sz w:val="20"/>
          <w:szCs w:val="20"/>
        </w:rPr>
      </w:pPr>
      <w:r>
        <w:rPr>
          <w:rFonts w:ascii="Avenir Roman" w:hAnsi="Avenir Roman"/>
          <w:sz w:val="20"/>
          <w:szCs w:val="20"/>
        </w:rPr>
        <w:t>It seems that b</w:t>
      </w:r>
      <w:r w:rsidR="00922246" w:rsidRPr="00D50859">
        <w:rPr>
          <w:rFonts w:ascii="Avenir Roman" w:hAnsi="Avenir Roman"/>
          <w:sz w:val="20"/>
          <w:szCs w:val="20"/>
        </w:rPr>
        <w:t>ullet points 1 and 2</w:t>
      </w:r>
      <w:r>
        <w:rPr>
          <w:rFonts w:ascii="Avenir Roman" w:hAnsi="Avenir Roman"/>
          <w:sz w:val="20"/>
          <w:szCs w:val="20"/>
        </w:rPr>
        <w:t xml:space="preserve"> could be combined </w:t>
      </w:r>
      <w:r w:rsidR="00AB7794">
        <w:rPr>
          <w:rFonts w:ascii="Avenir Roman" w:hAnsi="Avenir Roman"/>
          <w:sz w:val="20"/>
          <w:szCs w:val="20"/>
        </w:rPr>
        <w:t xml:space="preserve">and slightly modified </w:t>
      </w:r>
      <w:r>
        <w:rPr>
          <w:rFonts w:ascii="Avenir Roman" w:hAnsi="Avenir Roman"/>
          <w:sz w:val="20"/>
          <w:szCs w:val="20"/>
        </w:rPr>
        <w:t>into the following:</w:t>
      </w:r>
    </w:p>
    <w:p w14:paraId="6C5CF0CB" w14:textId="0447CBFE" w:rsidR="006C3E1A" w:rsidRPr="004271FA" w:rsidRDefault="006C3E1A" w:rsidP="006C3E1A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 w:themeColor="text1"/>
          <w:sz w:val="22"/>
          <w:szCs w:val="22"/>
        </w:rPr>
      </w:pPr>
      <w:r w:rsidRPr="004271FA">
        <w:rPr>
          <w:rFonts w:ascii="Calibri" w:hAnsi="Calibri" w:cs="Calibri"/>
          <w:color w:val="000000" w:themeColor="text1"/>
          <w:sz w:val="22"/>
          <w:szCs w:val="22"/>
        </w:rPr>
        <w:t xml:space="preserve">Both PMEL and MBARI use MBARI’s off-the-shelf industrial controller and/or </w:t>
      </w:r>
      <w:r w:rsidRPr="004271FA">
        <w:rPr>
          <w:rFonts w:ascii="Calibri" w:hAnsi="Calibri" w:cs="Calibri"/>
          <w:i/>
          <w:color w:val="000000" w:themeColor="text1"/>
          <w:sz w:val="22"/>
          <w:szCs w:val="22"/>
        </w:rPr>
        <w:t>p</w:t>
      </w:r>
      <w:r w:rsidRPr="004271FA">
        <w:rPr>
          <w:rFonts w:ascii="Calibri" w:hAnsi="Calibri" w:cs="Calibri"/>
          <w:color w:val="000000" w:themeColor="text1"/>
          <w:sz w:val="22"/>
          <w:szCs w:val="22"/>
        </w:rPr>
        <w:t>CO</w:t>
      </w:r>
      <w:r w:rsidRPr="004271FA">
        <w:rPr>
          <w:rFonts w:ascii="Calibri" w:hAnsi="Calibri" w:cs="Calibri"/>
          <w:color w:val="000000" w:themeColor="text1"/>
          <w:sz w:val="22"/>
          <w:szCs w:val="22"/>
          <w:vertAlign w:val="subscript"/>
        </w:rPr>
        <w:t>2</w:t>
      </w:r>
      <w:r w:rsidRPr="004271FA">
        <w:rPr>
          <w:rFonts w:ascii="Calibri" w:hAnsi="Calibri" w:cs="Calibri"/>
          <w:color w:val="000000" w:themeColor="text1"/>
          <w:sz w:val="22"/>
          <w:szCs w:val="22"/>
        </w:rPr>
        <w:t xml:space="preserve">-DIC board to jointly develop and bench test instrument prototypes.  This will allow component designs to be easily </w:t>
      </w:r>
      <w:r w:rsidRPr="004271FA">
        <w:rPr>
          <w:rFonts w:ascii="Calibri" w:hAnsi="Calibri" w:cs="Calibri"/>
          <w:color w:val="000000" w:themeColor="text1"/>
          <w:sz w:val="22"/>
          <w:szCs w:val="22"/>
        </w:rPr>
        <w:t>shared / tested between labs.</w:t>
      </w:r>
    </w:p>
    <w:p w14:paraId="448E8DC9" w14:textId="61E9686A" w:rsidR="006C3E1A" w:rsidRPr="004271FA" w:rsidRDefault="006C3E1A" w:rsidP="006C3E1A">
      <w:pPr>
        <w:pStyle w:val="NormalWeb"/>
        <w:numPr>
          <w:ilvl w:val="1"/>
          <w:numId w:val="10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 w:themeColor="text1"/>
          <w:sz w:val="22"/>
          <w:szCs w:val="22"/>
        </w:rPr>
      </w:pPr>
      <w:r w:rsidRPr="004271FA">
        <w:rPr>
          <w:rFonts w:ascii="Calibri" w:hAnsi="Calibri" w:cs="Calibri"/>
          <w:color w:val="000000" w:themeColor="text1"/>
          <w:sz w:val="22"/>
          <w:szCs w:val="22"/>
        </w:rPr>
        <w:t>Any new designs would be built and engineering tested at each institution for functionality, and then sent to the collaborating institution for lab testing.</w:t>
      </w:r>
    </w:p>
    <w:p w14:paraId="745264C4" w14:textId="0F90B0E9" w:rsidR="006C3E1A" w:rsidRPr="004271FA" w:rsidRDefault="006C3E1A" w:rsidP="006C3E1A">
      <w:pPr>
        <w:pStyle w:val="NormalWeb"/>
        <w:numPr>
          <w:ilvl w:val="1"/>
          <w:numId w:val="10"/>
        </w:numPr>
        <w:spacing w:before="0" w:beforeAutospacing="0" w:after="0" w:afterAutospacing="0"/>
        <w:textAlignment w:val="baseline"/>
        <w:rPr>
          <w:rFonts w:ascii="Courier New" w:hAnsi="Courier New" w:cs="Courier New"/>
          <w:color w:val="000000" w:themeColor="text1"/>
          <w:sz w:val="22"/>
          <w:szCs w:val="22"/>
        </w:rPr>
      </w:pPr>
      <w:r w:rsidRPr="004271FA">
        <w:rPr>
          <w:rFonts w:ascii="Calibri" w:hAnsi="Calibri" w:cs="Calibri"/>
          <w:color w:val="000000" w:themeColor="text1"/>
          <w:sz w:val="22"/>
          <w:szCs w:val="22"/>
        </w:rPr>
        <w:t xml:space="preserve">Design critique could be accomplished by sharing prototypes, then conducting short </w:t>
      </w:r>
      <w:proofErr w:type="spellStart"/>
      <w:r w:rsidR="0023258F" w:rsidRPr="004271FA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23258F" w:rsidRPr="004271FA">
        <w:rPr>
          <w:rFonts w:ascii="Calibri" w:hAnsi="Calibri" w:cs="Calibri"/>
          <w:color w:val="000000" w:themeColor="text1"/>
          <w:sz w:val="22"/>
          <w:szCs w:val="22"/>
        </w:rPr>
        <w:t>ebex</w:t>
      </w:r>
      <w:proofErr w:type="spellEnd"/>
      <w:r w:rsidR="0023258F" w:rsidRPr="004271F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4271FA">
        <w:rPr>
          <w:rFonts w:ascii="Calibri" w:hAnsi="Calibri" w:cs="Calibri"/>
          <w:color w:val="000000" w:themeColor="text1"/>
          <w:sz w:val="22"/>
          <w:szCs w:val="22"/>
        </w:rPr>
        <w:t>meetings to provide input.</w:t>
      </w:r>
    </w:p>
    <w:p w14:paraId="7DBE6BB8" w14:textId="3196D013" w:rsidR="00922246" w:rsidRPr="006C3E1A" w:rsidRDefault="00AB7794" w:rsidP="006C3E1A">
      <w:pPr>
        <w:pStyle w:val="ListParagraph"/>
        <w:numPr>
          <w:ilvl w:val="0"/>
          <w:numId w:val="10"/>
        </w:numPr>
        <w:rPr>
          <w:rFonts w:ascii="Avenir Roman" w:hAnsi="Avenir Roman"/>
          <w:sz w:val="20"/>
          <w:szCs w:val="20"/>
        </w:rPr>
      </w:pPr>
      <w:r>
        <w:rPr>
          <w:rFonts w:ascii="Avenir Roman" w:hAnsi="Avenir Roman"/>
          <w:sz w:val="20"/>
          <w:szCs w:val="20"/>
        </w:rPr>
        <w:t>The above modifications are based on the following</w:t>
      </w:r>
      <w:r w:rsidR="006C3E1A">
        <w:rPr>
          <w:rFonts w:ascii="Avenir Roman" w:hAnsi="Avenir Roman"/>
          <w:sz w:val="20"/>
          <w:szCs w:val="20"/>
        </w:rPr>
        <w:t xml:space="preserve">: </w:t>
      </w:r>
      <w:r w:rsidR="00922246" w:rsidRPr="006C3E1A">
        <w:rPr>
          <w:rFonts w:ascii="Avenir Roman" w:hAnsi="Avenir Roman"/>
          <w:sz w:val="20"/>
          <w:szCs w:val="20"/>
        </w:rPr>
        <w:t xml:space="preserve"> </w:t>
      </w:r>
    </w:p>
    <w:p w14:paraId="0D3764F0" w14:textId="392F345A" w:rsidR="00E6509B" w:rsidRDefault="00922246" w:rsidP="007A108B">
      <w:pPr>
        <w:pStyle w:val="ListParagraph"/>
        <w:numPr>
          <w:ilvl w:val="1"/>
          <w:numId w:val="1"/>
        </w:numPr>
        <w:ind w:left="1080"/>
        <w:rPr>
          <w:rFonts w:ascii="Avenir Roman" w:hAnsi="Avenir Roman"/>
          <w:sz w:val="20"/>
          <w:szCs w:val="20"/>
        </w:rPr>
      </w:pPr>
      <w:r w:rsidRPr="00D50859">
        <w:rPr>
          <w:rFonts w:ascii="Avenir Roman" w:hAnsi="Avenir Roman"/>
          <w:sz w:val="20"/>
          <w:szCs w:val="20"/>
        </w:rPr>
        <w:t>We are no longer using the industrial controller and have moved on to the next</w:t>
      </w:r>
      <w:r w:rsidR="00EC570B">
        <w:rPr>
          <w:rFonts w:ascii="Avenir Roman" w:hAnsi="Avenir Roman"/>
          <w:sz w:val="20"/>
          <w:szCs w:val="20"/>
        </w:rPr>
        <w:t>-</w:t>
      </w:r>
      <w:r w:rsidRPr="00D50859">
        <w:rPr>
          <w:rFonts w:ascii="Avenir Roman" w:hAnsi="Avenir Roman"/>
          <w:sz w:val="20"/>
          <w:szCs w:val="20"/>
        </w:rPr>
        <w:t>gen, deployment</w:t>
      </w:r>
      <w:r w:rsidR="00EC570B">
        <w:rPr>
          <w:rFonts w:ascii="Avenir Roman" w:hAnsi="Avenir Roman"/>
          <w:sz w:val="20"/>
          <w:szCs w:val="20"/>
        </w:rPr>
        <w:t>-</w:t>
      </w:r>
      <w:r w:rsidRPr="00D50859">
        <w:rPr>
          <w:rFonts w:ascii="Avenir Roman" w:hAnsi="Avenir Roman"/>
          <w:sz w:val="20"/>
          <w:szCs w:val="20"/>
        </w:rPr>
        <w:t xml:space="preserve">ready </w:t>
      </w:r>
      <w:r w:rsidR="00C46E9D">
        <w:rPr>
          <w:rFonts w:ascii="Avenir Roman" w:hAnsi="Avenir Roman"/>
          <w:sz w:val="20"/>
          <w:szCs w:val="20"/>
        </w:rPr>
        <w:t xml:space="preserve">hardware </w:t>
      </w:r>
      <w:r w:rsidR="00C46E9D">
        <w:rPr>
          <w:rFonts w:ascii="Avenir Roman" w:hAnsi="Avenir Roman"/>
          <w:sz w:val="20"/>
          <w:szCs w:val="20"/>
        </w:rPr>
        <w:t xml:space="preserve">and </w:t>
      </w:r>
      <w:r w:rsidRPr="00D50859">
        <w:rPr>
          <w:rFonts w:ascii="Avenir Roman" w:hAnsi="Avenir Roman"/>
          <w:sz w:val="20"/>
          <w:szCs w:val="20"/>
        </w:rPr>
        <w:t xml:space="preserve">software. </w:t>
      </w:r>
      <w:r w:rsidR="00927E20">
        <w:rPr>
          <w:rFonts w:ascii="Avenir Roman" w:hAnsi="Avenir Roman"/>
          <w:sz w:val="20"/>
          <w:szCs w:val="20"/>
        </w:rPr>
        <w:t>We</w:t>
      </w:r>
      <w:r w:rsidRPr="00D50859">
        <w:rPr>
          <w:rFonts w:ascii="Avenir Roman" w:hAnsi="Avenir Roman"/>
          <w:sz w:val="20"/>
          <w:szCs w:val="20"/>
        </w:rPr>
        <w:t xml:space="preserve"> </w:t>
      </w:r>
      <w:r w:rsidR="008F6422">
        <w:rPr>
          <w:rFonts w:ascii="Avenir Roman" w:hAnsi="Avenir Roman"/>
          <w:sz w:val="20"/>
          <w:szCs w:val="20"/>
        </w:rPr>
        <w:t>can</w:t>
      </w:r>
      <w:r w:rsidRPr="00D50859">
        <w:rPr>
          <w:rFonts w:ascii="Avenir Roman" w:hAnsi="Avenir Roman"/>
          <w:sz w:val="20"/>
          <w:szCs w:val="20"/>
        </w:rPr>
        <w:t xml:space="preserve"> share specs on the industrial controller setup and/or provide one of our new boards to facilitate congruent testing at PMEL</w:t>
      </w:r>
      <w:r w:rsidR="008F6422">
        <w:rPr>
          <w:rFonts w:ascii="Avenir Roman" w:hAnsi="Avenir Roman"/>
          <w:sz w:val="20"/>
          <w:szCs w:val="20"/>
        </w:rPr>
        <w:t>.</w:t>
      </w:r>
    </w:p>
    <w:p w14:paraId="1661916F" w14:textId="567F134B" w:rsidR="00922246" w:rsidRPr="00D50859" w:rsidRDefault="00922246" w:rsidP="007A108B">
      <w:pPr>
        <w:pStyle w:val="ListParagraph"/>
        <w:numPr>
          <w:ilvl w:val="1"/>
          <w:numId w:val="1"/>
        </w:numPr>
        <w:ind w:left="1080"/>
        <w:rPr>
          <w:rFonts w:ascii="Avenir Roman" w:hAnsi="Avenir Roman"/>
          <w:sz w:val="20"/>
          <w:szCs w:val="20"/>
        </w:rPr>
      </w:pPr>
      <w:r w:rsidRPr="00D50859">
        <w:rPr>
          <w:rFonts w:ascii="Avenir Roman" w:hAnsi="Avenir Roman"/>
          <w:sz w:val="20"/>
          <w:szCs w:val="20"/>
        </w:rPr>
        <w:t xml:space="preserve">We </w:t>
      </w:r>
      <w:r w:rsidR="008F6422">
        <w:rPr>
          <w:rFonts w:ascii="Avenir Roman" w:hAnsi="Avenir Roman"/>
          <w:sz w:val="20"/>
          <w:szCs w:val="20"/>
        </w:rPr>
        <w:t>can</w:t>
      </w:r>
      <w:r w:rsidRPr="00D50859">
        <w:rPr>
          <w:rFonts w:ascii="Avenir Roman" w:hAnsi="Avenir Roman"/>
          <w:sz w:val="20"/>
          <w:szCs w:val="20"/>
        </w:rPr>
        <w:t xml:space="preserve"> test additional extraction hardware if the current hardware does not meet specifications or if there is reason to believe significant measurement improvements could be made with another design. </w:t>
      </w:r>
      <w:r w:rsidR="00AB7794">
        <w:rPr>
          <w:rFonts w:ascii="Avenir Roman" w:hAnsi="Avenir Roman"/>
          <w:sz w:val="20"/>
          <w:szCs w:val="20"/>
        </w:rPr>
        <w:t>We have updated the</w:t>
      </w:r>
      <w:r w:rsidRPr="00D50859">
        <w:rPr>
          <w:rFonts w:ascii="Avenir Roman" w:hAnsi="Avenir Roman"/>
          <w:sz w:val="20"/>
          <w:szCs w:val="20"/>
        </w:rPr>
        <w:t xml:space="preserve"> wording </w:t>
      </w:r>
      <w:r w:rsidR="00AB7794">
        <w:rPr>
          <w:rFonts w:ascii="Avenir Roman" w:hAnsi="Avenir Roman"/>
          <w:sz w:val="20"/>
          <w:szCs w:val="20"/>
        </w:rPr>
        <w:t xml:space="preserve">to reflect that both institutions may contribute new designs </w:t>
      </w:r>
      <w:r w:rsidR="00927E20">
        <w:rPr>
          <w:rFonts w:ascii="Avenir Roman" w:hAnsi="Avenir Roman"/>
          <w:sz w:val="20"/>
          <w:szCs w:val="20"/>
        </w:rPr>
        <w:t>that would be</w:t>
      </w:r>
      <w:r w:rsidR="00AB7794">
        <w:rPr>
          <w:rFonts w:ascii="Avenir Roman" w:hAnsi="Avenir Roman"/>
          <w:sz w:val="20"/>
          <w:szCs w:val="20"/>
        </w:rPr>
        <w:t xml:space="preserve"> </w:t>
      </w:r>
      <w:r w:rsidR="00927E20">
        <w:rPr>
          <w:rFonts w:ascii="Avenir Roman" w:hAnsi="Avenir Roman"/>
          <w:sz w:val="20"/>
          <w:szCs w:val="20"/>
        </w:rPr>
        <w:t>tested</w:t>
      </w:r>
      <w:r w:rsidR="00AB7794">
        <w:rPr>
          <w:rFonts w:ascii="Avenir Roman" w:hAnsi="Avenir Roman"/>
          <w:sz w:val="20"/>
          <w:szCs w:val="20"/>
        </w:rPr>
        <w:t xml:space="preserve"> at both institutions</w:t>
      </w:r>
      <w:r w:rsidR="00927E20">
        <w:rPr>
          <w:rFonts w:ascii="Avenir Roman" w:hAnsi="Avenir Roman"/>
          <w:sz w:val="20"/>
          <w:szCs w:val="20"/>
        </w:rPr>
        <w:t xml:space="preserve"> to ensure adequate component performance across labs</w:t>
      </w:r>
      <w:r w:rsidR="00AB7794">
        <w:rPr>
          <w:rFonts w:ascii="Avenir Roman" w:hAnsi="Avenir Roman"/>
          <w:sz w:val="20"/>
          <w:szCs w:val="20"/>
        </w:rPr>
        <w:t xml:space="preserve">. </w:t>
      </w:r>
      <w:r w:rsidRPr="00D50859">
        <w:rPr>
          <w:rFonts w:ascii="Avenir Roman" w:hAnsi="Avenir Roman"/>
          <w:sz w:val="20"/>
          <w:szCs w:val="20"/>
        </w:rPr>
        <w:t xml:space="preserve"> </w:t>
      </w:r>
    </w:p>
    <w:p w14:paraId="3815025A" w14:textId="30A85DB1" w:rsidR="00D50859" w:rsidRPr="00D50859" w:rsidRDefault="00AB7794" w:rsidP="007A108B">
      <w:pPr>
        <w:pStyle w:val="ListParagraph"/>
        <w:numPr>
          <w:ilvl w:val="0"/>
          <w:numId w:val="1"/>
        </w:numPr>
        <w:ind w:left="360"/>
        <w:rPr>
          <w:rFonts w:ascii="Avenir Roman" w:hAnsi="Avenir Roman"/>
          <w:sz w:val="20"/>
          <w:szCs w:val="20"/>
        </w:rPr>
      </w:pPr>
      <w:r>
        <w:rPr>
          <w:rFonts w:ascii="Avenir Roman" w:hAnsi="Avenir Roman"/>
          <w:sz w:val="20"/>
          <w:szCs w:val="20"/>
        </w:rPr>
        <w:t>F</w:t>
      </w:r>
      <w:r w:rsidR="00D50859" w:rsidRPr="00D50859">
        <w:rPr>
          <w:rFonts w:ascii="Avenir Roman" w:hAnsi="Avenir Roman"/>
          <w:sz w:val="20"/>
          <w:szCs w:val="20"/>
        </w:rPr>
        <w:t>irmware</w:t>
      </w:r>
      <w:r>
        <w:rPr>
          <w:rFonts w:ascii="Avenir Roman" w:hAnsi="Avenir Roman"/>
          <w:sz w:val="20"/>
          <w:szCs w:val="20"/>
        </w:rPr>
        <w:t>/software</w:t>
      </w:r>
      <w:r w:rsidR="00D50859" w:rsidRPr="00D50859">
        <w:rPr>
          <w:rFonts w:ascii="Avenir Roman" w:hAnsi="Avenir Roman"/>
          <w:sz w:val="20"/>
          <w:szCs w:val="20"/>
        </w:rPr>
        <w:t xml:space="preserve"> will be </w:t>
      </w:r>
      <w:r>
        <w:rPr>
          <w:rFonts w:ascii="Avenir Roman" w:hAnsi="Avenir Roman"/>
          <w:sz w:val="20"/>
          <w:szCs w:val="20"/>
        </w:rPr>
        <w:t xml:space="preserve">fully </w:t>
      </w:r>
      <w:r w:rsidR="00C46E9D" w:rsidRPr="00D50859">
        <w:rPr>
          <w:rFonts w:ascii="Avenir Roman" w:hAnsi="Avenir Roman"/>
          <w:sz w:val="20"/>
          <w:szCs w:val="20"/>
        </w:rPr>
        <w:t>open</w:t>
      </w:r>
      <w:r w:rsidR="00C46E9D">
        <w:rPr>
          <w:rFonts w:ascii="Avenir Roman" w:hAnsi="Avenir Roman"/>
          <w:sz w:val="20"/>
          <w:szCs w:val="20"/>
        </w:rPr>
        <w:t>-</w:t>
      </w:r>
      <w:r>
        <w:rPr>
          <w:rFonts w:ascii="Avenir Roman" w:hAnsi="Avenir Roman"/>
          <w:sz w:val="20"/>
          <w:szCs w:val="20"/>
        </w:rPr>
        <w:t>source</w:t>
      </w:r>
      <w:r w:rsidR="00D50859" w:rsidRPr="00D50859">
        <w:rPr>
          <w:rFonts w:ascii="Avenir Roman" w:hAnsi="Avenir Roman"/>
          <w:sz w:val="20"/>
          <w:szCs w:val="20"/>
        </w:rPr>
        <w:t xml:space="preserve"> </w:t>
      </w:r>
      <w:r>
        <w:rPr>
          <w:rFonts w:ascii="Avenir Roman" w:hAnsi="Avenir Roman"/>
          <w:sz w:val="20"/>
          <w:szCs w:val="20"/>
        </w:rPr>
        <w:t>to PMEL (and the broader community, if desired) for use and advancement via some kind of licensing agreement (</w:t>
      </w:r>
      <w:proofErr w:type="spellStart"/>
      <w:r>
        <w:rPr>
          <w:rFonts w:ascii="Avenir Roman" w:hAnsi="Avenir Roman"/>
          <w:sz w:val="20"/>
          <w:szCs w:val="20"/>
        </w:rPr>
        <w:t>tbd</w:t>
      </w:r>
      <w:proofErr w:type="spellEnd"/>
      <w:r>
        <w:rPr>
          <w:rFonts w:ascii="Avenir Roman" w:hAnsi="Avenir Roman"/>
          <w:sz w:val="20"/>
          <w:szCs w:val="20"/>
        </w:rPr>
        <w:t xml:space="preserve"> – but generally we’d like to also benefit from any advancements made after development</w:t>
      </w:r>
      <w:r w:rsidR="00051364">
        <w:rPr>
          <w:rFonts w:ascii="Avenir Roman" w:hAnsi="Avenir Roman"/>
          <w:sz w:val="20"/>
          <w:szCs w:val="20"/>
        </w:rPr>
        <w:t xml:space="preserve"> concludes</w:t>
      </w:r>
      <w:r>
        <w:rPr>
          <w:rFonts w:ascii="Avenir Roman" w:hAnsi="Avenir Roman"/>
          <w:sz w:val="20"/>
          <w:szCs w:val="20"/>
        </w:rPr>
        <w:t xml:space="preserve">). </w:t>
      </w:r>
      <w:r w:rsidR="007C568A">
        <w:rPr>
          <w:rFonts w:ascii="Avenir Roman" w:hAnsi="Avenir Roman"/>
          <w:sz w:val="20"/>
          <w:szCs w:val="20"/>
        </w:rPr>
        <w:t xml:space="preserve">We can </w:t>
      </w:r>
      <w:r>
        <w:rPr>
          <w:rFonts w:ascii="Avenir Roman" w:hAnsi="Avenir Roman"/>
          <w:sz w:val="20"/>
          <w:szCs w:val="20"/>
        </w:rPr>
        <w:t xml:space="preserve">sort out these details now or </w:t>
      </w:r>
      <w:r w:rsidR="007C568A">
        <w:rPr>
          <w:rFonts w:ascii="Avenir Roman" w:hAnsi="Avenir Roman"/>
          <w:sz w:val="20"/>
          <w:szCs w:val="20"/>
        </w:rPr>
        <w:t xml:space="preserve">keep the language </w:t>
      </w:r>
      <w:r>
        <w:rPr>
          <w:rFonts w:ascii="Avenir Roman" w:hAnsi="Avenir Roman"/>
          <w:sz w:val="20"/>
          <w:szCs w:val="20"/>
        </w:rPr>
        <w:t>generic</w:t>
      </w:r>
      <w:r w:rsidR="007C568A">
        <w:rPr>
          <w:rFonts w:ascii="Avenir Roman" w:hAnsi="Avenir Roman"/>
          <w:sz w:val="20"/>
          <w:szCs w:val="20"/>
        </w:rPr>
        <w:t xml:space="preserve"> and do this later</w:t>
      </w:r>
      <w:r>
        <w:rPr>
          <w:rFonts w:ascii="Avenir Roman" w:hAnsi="Avenir Roman"/>
          <w:sz w:val="20"/>
          <w:szCs w:val="20"/>
        </w:rPr>
        <w:t xml:space="preserve"> – let us know what you prefer.</w:t>
      </w:r>
    </w:p>
    <w:p w14:paraId="190804EC" w14:textId="77777777" w:rsidR="00D50859" w:rsidRPr="00D50859" w:rsidRDefault="00D50859" w:rsidP="007A108B">
      <w:pPr>
        <w:pStyle w:val="ListParagraph"/>
        <w:numPr>
          <w:ilvl w:val="0"/>
          <w:numId w:val="1"/>
        </w:numPr>
        <w:ind w:left="360"/>
        <w:rPr>
          <w:rFonts w:ascii="Avenir Roman" w:hAnsi="Avenir Roman"/>
          <w:sz w:val="20"/>
          <w:szCs w:val="20"/>
        </w:rPr>
      </w:pPr>
      <w:r w:rsidRPr="00D50859">
        <w:rPr>
          <w:rFonts w:ascii="Avenir Roman" w:hAnsi="Avenir Roman"/>
          <w:sz w:val="20"/>
          <w:szCs w:val="20"/>
        </w:rPr>
        <w:t xml:space="preserve">We </w:t>
      </w:r>
      <w:r w:rsidR="00CA6662">
        <w:rPr>
          <w:rFonts w:ascii="Avenir Roman" w:hAnsi="Avenir Roman"/>
          <w:sz w:val="20"/>
          <w:szCs w:val="20"/>
        </w:rPr>
        <w:t>had</w:t>
      </w:r>
      <w:r w:rsidRPr="00D50859">
        <w:rPr>
          <w:rFonts w:ascii="Avenir Roman" w:hAnsi="Avenir Roman"/>
          <w:sz w:val="20"/>
          <w:szCs w:val="20"/>
        </w:rPr>
        <w:t xml:space="preserve"> </w:t>
      </w:r>
      <w:r w:rsidR="00CB1894">
        <w:rPr>
          <w:rFonts w:ascii="Avenir Roman" w:hAnsi="Avenir Roman"/>
          <w:sz w:val="20"/>
          <w:szCs w:val="20"/>
        </w:rPr>
        <w:t>the following,</w:t>
      </w:r>
      <w:r w:rsidRPr="00D50859">
        <w:rPr>
          <w:rFonts w:ascii="Avenir Roman" w:hAnsi="Avenir Roman"/>
          <w:sz w:val="20"/>
          <w:szCs w:val="20"/>
        </w:rPr>
        <w:t xml:space="preserve"> additional </w:t>
      </w:r>
      <w:r w:rsidR="00D05BAE" w:rsidRPr="00D50859">
        <w:rPr>
          <w:rFonts w:ascii="Avenir Roman" w:hAnsi="Avenir Roman"/>
          <w:sz w:val="20"/>
          <w:szCs w:val="20"/>
        </w:rPr>
        <w:t>bullets</w:t>
      </w:r>
      <w:r w:rsidRPr="00D50859">
        <w:rPr>
          <w:rFonts w:ascii="Avenir Roman" w:hAnsi="Avenir Roman"/>
          <w:sz w:val="20"/>
          <w:szCs w:val="20"/>
        </w:rPr>
        <w:t xml:space="preserve"> in our </w:t>
      </w:r>
      <w:r w:rsidR="00D05BAE">
        <w:rPr>
          <w:rFonts w:ascii="Avenir Roman" w:hAnsi="Avenir Roman"/>
          <w:sz w:val="20"/>
          <w:szCs w:val="20"/>
        </w:rPr>
        <w:t>“</w:t>
      </w:r>
      <w:r w:rsidRPr="00D50859">
        <w:rPr>
          <w:rFonts w:ascii="Avenir Roman" w:hAnsi="Avenir Roman"/>
          <w:sz w:val="20"/>
          <w:szCs w:val="20"/>
        </w:rPr>
        <w:t>Venn Diagram</w:t>
      </w:r>
      <w:r w:rsidR="00D05BAE">
        <w:rPr>
          <w:rFonts w:ascii="Avenir Roman" w:hAnsi="Avenir Roman"/>
          <w:sz w:val="20"/>
          <w:szCs w:val="20"/>
        </w:rPr>
        <w:t>”</w:t>
      </w:r>
      <w:r w:rsidRPr="00D50859">
        <w:rPr>
          <w:rFonts w:ascii="Avenir Roman" w:hAnsi="Avenir Roman"/>
          <w:sz w:val="20"/>
          <w:szCs w:val="20"/>
        </w:rPr>
        <w:t xml:space="preserve">: </w:t>
      </w:r>
    </w:p>
    <w:p w14:paraId="63B19D7C" w14:textId="79CDD366" w:rsidR="00D05BAE" w:rsidRDefault="00D50859" w:rsidP="007C568A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venir Roman" w:hAnsi="Avenir Roman" w:cs="Calibri"/>
          <w:color w:val="000000"/>
          <w:sz w:val="20"/>
          <w:szCs w:val="20"/>
        </w:rPr>
      </w:pPr>
      <w:r w:rsidRPr="00D50859">
        <w:rPr>
          <w:rFonts w:ascii="Avenir Roman" w:hAnsi="Avenir Roman" w:cs="Calibri"/>
          <w:color w:val="000000"/>
          <w:sz w:val="20"/>
          <w:szCs w:val="20"/>
        </w:rPr>
        <w:t xml:space="preserve">PMEL </w:t>
      </w:r>
      <w:r w:rsidR="004271FA">
        <w:rPr>
          <w:rFonts w:ascii="Avenir Roman" w:hAnsi="Avenir Roman" w:cs="Calibri"/>
          <w:color w:val="000000"/>
          <w:sz w:val="20"/>
          <w:szCs w:val="20"/>
        </w:rPr>
        <w:t>will lead</w:t>
      </w:r>
      <w:r w:rsidRPr="00D50859">
        <w:rPr>
          <w:rFonts w:ascii="Avenir Roman" w:hAnsi="Avenir Roman" w:cs="Calibri"/>
          <w:color w:val="000000"/>
          <w:sz w:val="20"/>
          <w:szCs w:val="20"/>
        </w:rPr>
        <w:t xml:space="preserve"> design of instrument packaging for </w:t>
      </w:r>
      <w:r w:rsidR="00D05BAE">
        <w:rPr>
          <w:rFonts w:ascii="Avenir Roman" w:hAnsi="Avenir Roman" w:cs="Calibri"/>
          <w:color w:val="000000"/>
          <w:sz w:val="20"/>
          <w:szCs w:val="20"/>
        </w:rPr>
        <w:t>moored</w:t>
      </w:r>
      <w:r w:rsidRPr="00D50859">
        <w:rPr>
          <w:rFonts w:ascii="Avenir Roman" w:hAnsi="Avenir Roman" w:cs="Calibri"/>
          <w:color w:val="000000"/>
          <w:sz w:val="20"/>
          <w:szCs w:val="20"/>
        </w:rPr>
        <w:t xml:space="preserve"> application.</w:t>
      </w:r>
    </w:p>
    <w:p w14:paraId="2FF39064" w14:textId="33B6A48C" w:rsidR="00CB1894" w:rsidRDefault="00CB1894" w:rsidP="00CB1894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venir Roman" w:hAnsi="Avenir Roman" w:cs="Calibri"/>
          <w:color w:val="000000"/>
          <w:sz w:val="20"/>
          <w:szCs w:val="20"/>
        </w:rPr>
      </w:pPr>
      <w:r>
        <w:rPr>
          <w:rFonts w:ascii="Avenir Roman" w:hAnsi="Avenir Roman" w:cs="Calibri"/>
          <w:color w:val="000000"/>
          <w:sz w:val="20"/>
          <w:szCs w:val="20"/>
        </w:rPr>
        <w:t xml:space="preserve">We are currently focused on the </w:t>
      </w:r>
      <w:r w:rsidR="00C46E9D">
        <w:rPr>
          <w:rFonts w:ascii="Avenir Roman" w:hAnsi="Avenir Roman" w:cs="Calibri"/>
          <w:color w:val="000000"/>
          <w:sz w:val="20"/>
          <w:szCs w:val="20"/>
        </w:rPr>
        <w:t xml:space="preserve">Wave Glider </w:t>
      </w:r>
      <w:r w:rsidR="008F6422">
        <w:rPr>
          <w:rFonts w:ascii="Avenir Roman" w:hAnsi="Avenir Roman" w:cs="Calibri"/>
          <w:color w:val="000000"/>
          <w:sz w:val="20"/>
          <w:szCs w:val="20"/>
        </w:rPr>
        <w:t>platform</w:t>
      </w:r>
      <w:r>
        <w:rPr>
          <w:rFonts w:ascii="Avenir Roman" w:hAnsi="Avenir Roman" w:cs="Calibri"/>
          <w:color w:val="000000"/>
          <w:sz w:val="20"/>
          <w:szCs w:val="20"/>
        </w:rPr>
        <w:t xml:space="preserve">, so think it might be ideal for PMEL to tackle the </w:t>
      </w:r>
      <w:r w:rsidR="008F6422">
        <w:rPr>
          <w:rFonts w:ascii="Avenir Roman" w:hAnsi="Avenir Roman" w:cs="Calibri"/>
          <w:color w:val="000000"/>
          <w:sz w:val="20"/>
          <w:szCs w:val="20"/>
        </w:rPr>
        <w:t xml:space="preserve">component layout for the mooring housing. It might be prudent to wait until we have </w:t>
      </w:r>
      <w:r>
        <w:rPr>
          <w:rFonts w:ascii="Avenir Roman" w:hAnsi="Avenir Roman" w:cs="Calibri"/>
          <w:color w:val="000000"/>
          <w:sz w:val="20"/>
          <w:szCs w:val="20"/>
        </w:rPr>
        <w:t xml:space="preserve">preliminary </w:t>
      </w:r>
      <w:r w:rsidR="008F6422">
        <w:rPr>
          <w:rFonts w:ascii="Avenir Roman" w:hAnsi="Avenir Roman" w:cs="Calibri"/>
          <w:color w:val="000000"/>
          <w:sz w:val="20"/>
          <w:szCs w:val="20"/>
        </w:rPr>
        <w:t>results regarding</w:t>
      </w:r>
      <w:r>
        <w:rPr>
          <w:rFonts w:ascii="Avenir Roman" w:hAnsi="Avenir Roman" w:cs="Calibri"/>
          <w:color w:val="000000"/>
          <w:sz w:val="20"/>
          <w:szCs w:val="20"/>
        </w:rPr>
        <w:t xml:space="preserve"> extraction </w:t>
      </w:r>
      <w:r w:rsidR="008F6422">
        <w:rPr>
          <w:rFonts w:ascii="Avenir Roman" w:hAnsi="Avenir Roman" w:cs="Calibri"/>
          <w:color w:val="000000"/>
          <w:sz w:val="20"/>
          <w:szCs w:val="20"/>
        </w:rPr>
        <w:t xml:space="preserve">chamber performance. </w:t>
      </w:r>
    </w:p>
    <w:p w14:paraId="2DF706D9" w14:textId="09B9C12A" w:rsidR="000252D2" w:rsidRPr="004271FA" w:rsidRDefault="000252D2" w:rsidP="000252D2">
      <w:pPr>
        <w:pStyle w:val="ListParagraph"/>
        <w:numPr>
          <w:ilvl w:val="1"/>
          <w:numId w:val="5"/>
        </w:numPr>
        <w:rPr>
          <w:rFonts w:ascii="Avenir Roman" w:hAnsi="Avenir Roman"/>
          <w:sz w:val="20"/>
          <w:szCs w:val="20"/>
        </w:rPr>
      </w:pPr>
      <w:r w:rsidRPr="000252D2">
        <w:rPr>
          <w:rFonts w:ascii="Avenir Roman" w:hAnsi="Avenir Roman"/>
          <w:sz w:val="20"/>
          <w:szCs w:val="20"/>
        </w:rPr>
        <w:t xml:space="preserve">Our </w:t>
      </w:r>
      <w:r w:rsidR="008F6422">
        <w:rPr>
          <w:rFonts w:ascii="Avenir Roman" w:hAnsi="Avenir Roman"/>
          <w:sz w:val="20"/>
          <w:szCs w:val="20"/>
        </w:rPr>
        <w:t xml:space="preserve">instrument </w:t>
      </w:r>
      <w:r w:rsidRPr="000252D2">
        <w:rPr>
          <w:rFonts w:ascii="Avenir Roman" w:hAnsi="Avenir Roman"/>
          <w:sz w:val="20"/>
          <w:szCs w:val="20"/>
        </w:rPr>
        <w:t xml:space="preserve">specifications generally align except that we </w:t>
      </w:r>
      <w:r>
        <w:rPr>
          <w:rFonts w:ascii="Avenir Roman" w:hAnsi="Avenir Roman"/>
          <w:sz w:val="20"/>
          <w:szCs w:val="20"/>
        </w:rPr>
        <w:t xml:space="preserve">have targeted the </w:t>
      </w:r>
      <w:r w:rsidR="00C46E9D">
        <w:rPr>
          <w:rFonts w:ascii="Avenir Roman" w:hAnsi="Avenir Roman"/>
          <w:sz w:val="20"/>
          <w:szCs w:val="20"/>
        </w:rPr>
        <w:t>Wave Glider</w:t>
      </w:r>
      <w:r w:rsidR="008F6422">
        <w:rPr>
          <w:rFonts w:ascii="Avenir Roman" w:hAnsi="Avenir Roman"/>
          <w:sz w:val="20"/>
          <w:szCs w:val="20"/>
        </w:rPr>
        <w:t>,</w:t>
      </w:r>
      <w:r>
        <w:rPr>
          <w:rFonts w:ascii="Avenir Roman" w:hAnsi="Avenir Roman"/>
          <w:sz w:val="20"/>
          <w:szCs w:val="20"/>
        </w:rPr>
        <w:t xml:space="preserve"> so will </w:t>
      </w:r>
      <w:r w:rsidR="00757FB9">
        <w:rPr>
          <w:rFonts w:ascii="Avenir Roman" w:hAnsi="Avenir Roman"/>
          <w:sz w:val="20"/>
          <w:szCs w:val="20"/>
        </w:rPr>
        <w:t>not meet the</w:t>
      </w:r>
      <w:r>
        <w:rPr>
          <w:rFonts w:ascii="Avenir Roman" w:hAnsi="Avenir Roman"/>
          <w:sz w:val="20"/>
          <w:szCs w:val="20"/>
        </w:rPr>
        <w:t xml:space="preserve"> 2 year deployment </w:t>
      </w:r>
      <w:r w:rsidR="008F6422">
        <w:rPr>
          <w:rFonts w:ascii="Avenir Roman" w:hAnsi="Avenir Roman"/>
          <w:sz w:val="20"/>
          <w:szCs w:val="20"/>
        </w:rPr>
        <w:t>requirement</w:t>
      </w:r>
      <w:r>
        <w:rPr>
          <w:rFonts w:ascii="Avenir Roman" w:hAnsi="Avenir Roman"/>
          <w:sz w:val="20"/>
          <w:szCs w:val="20"/>
        </w:rPr>
        <w:t xml:space="preserve"> or the housing dimensions for the mooring. Most of the deployment duration limitations </w:t>
      </w:r>
      <w:r w:rsidR="00757FB9">
        <w:rPr>
          <w:rFonts w:ascii="Avenir Roman" w:hAnsi="Avenir Roman"/>
          <w:sz w:val="20"/>
          <w:szCs w:val="20"/>
        </w:rPr>
        <w:t>are</w:t>
      </w:r>
      <w:r>
        <w:rPr>
          <w:rFonts w:ascii="Avenir Roman" w:hAnsi="Avenir Roman"/>
          <w:sz w:val="20"/>
          <w:szCs w:val="20"/>
        </w:rPr>
        <w:t xml:space="preserve"> related to battery power, </w:t>
      </w:r>
      <w:r w:rsidRPr="004271FA">
        <w:rPr>
          <w:rFonts w:ascii="Avenir Roman" w:hAnsi="Avenir Roman"/>
          <w:sz w:val="20"/>
          <w:szCs w:val="20"/>
        </w:rPr>
        <w:t>acid storage, expendables being exhausted, and biofouling.</w:t>
      </w:r>
      <w:r w:rsidR="00757FB9" w:rsidRPr="004271FA">
        <w:rPr>
          <w:rFonts w:ascii="Avenir Roman" w:hAnsi="Avenir Roman"/>
          <w:sz w:val="20"/>
          <w:szCs w:val="20"/>
        </w:rPr>
        <w:t xml:space="preserve"> These are exceptional challenges for </w:t>
      </w:r>
      <w:r w:rsidR="00C23724" w:rsidRPr="004271FA">
        <w:rPr>
          <w:rFonts w:ascii="Avenir Roman" w:hAnsi="Avenir Roman"/>
          <w:sz w:val="20"/>
          <w:szCs w:val="20"/>
        </w:rPr>
        <w:t>a</w:t>
      </w:r>
      <w:r w:rsidR="00757FB9" w:rsidRPr="004271FA">
        <w:rPr>
          <w:rFonts w:ascii="Avenir Roman" w:hAnsi="Avenir Roman"/>
          <w:sz w:val="20"/>
          <w:szCs w:val="20"/>
        </w:rPr>
        <w:t xml:space="preserve"> </w:t>
      </w:r>
      <w:r w:rsidR="00C46E9D" w:rsidRPr="004271FA">
        <w:rPr>
          <w:rFonts w:ascii="Avenir Roman" w:hAnsi="Avenir Roman"/>
          <w:sz w:val="20"/>
          <w:szCs w:val="20"/>
        </w:rPr>
        <w:t>Wave Glider</w:t>
      </w:r>
      <w:r w:rsidR="00757FB9" w:rsidRPr="004271FA">
        <w:rPr>
          <w:rFonts w:ascii="Avenir Roman" w:hAnsi="Avenir Roman"/>
          <w:sz w:val="20"/>
          <w:szCs w:val="20"/>
        </w:rPr>
        <w:t xml:space="preserve">, but </w:t>
      </w:r>
      <w:r w:rsidR="00C23724" w:rsidRPr="004271FA">
        <w:rPr>
          <w:rFonts w:ascii="Avenir Roman" w:hAnsi="Avenir Roman"/>
          <w:sz w:val="20"/>
          <w:szCs w:val="20"/>
        </w:rPr>
        <w:t xml:space="preserve">addressable </w:t>
      </w:r>
      <w:r w:rsidR="00AB7794" w:rsidRPr="004271FA">
        <w:rPr>
          <w:rFonts w:ascii="Avenir Roman" w:hAnsi="Avenir Roman"/>
          <w:sz w:val="20"/>
          <w:szCs w:val="20"/>
        </w:rPr>
        <w:t>on a</w:t>
      </w:r>
      <w:r w:rsidR="00600358" w:rsidRPr="004271FA">
        <w:rPr>
          <w:rFonts w:ascii="Avenir Roman" w:hAnsi="Avenir Roman"/>
          <w:sz w:val="20"/>
          <w:szCs w:val="20"/>
        </w:rPr>
        <w:t xml:space="preserve"> larger platform</w:t>
      </w:r>
      <w:r w:rsidR="00757FB9" w:rsidRPr="004271FA">
        <w:rPr>
          <w:rFonts w:ascii="Avenir Roman" w:hAnsi="Avenir Roman"/>
          <w:sz w:val="20"/>
          <w:szCs w:val="20"/>
        </w:rPr>
        <w:t>.</w:t>
      </w:r>
    </w:p>
    <w:p w14:paraId="78CE8759" w14:textId="77777777" w:rsidR="00D50859" w:rsidRPr="004271FA" w:rsidRDefault="00D50859" w:rsidP="007C568A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venir Roman" w:hAnsi="Avenir Roman" w:cs="Calibri"/>
          <w:color w:val="000000"/>
          <w:sz w:val="20"/>
          <w:szCs w:val="20"/>
        </w:rPr>
      </w:pPr>
      <w:r w:rsidRPr="004271FA">
        <w:rPr>
          <w:rFonts w:ascii="Avenir Roman" w:hAnsi="Avenir Roman" w:cs="Calibri"/>
          <w:color w:val="000000"/>
          <w:sz w:val="20"/>
          <w:szCs w:val="20"/>
        </w:rPr>
        <w:t xml:space="preserve">Both institutions contribute to the optimization of </w:t>
      </w:r>
      <w:r w:rsidRPr="004271FA">
        <w:rPr>
          <w:rFonts w:ascii="Avenir Roman" w:hAnsi="Avenir Roman" w:cs="Calibri"/>
          <w:i/>
          <w:iCs/>
          <w:color w:val="000000"/>
          <w:sz w:val="20"/>
          <w:szCs w:val="20"/>
        </w:rPr>
        <w:t>p</w:t>
      </w:r>
      <w:r w:rsidRPr="004271FA">
        <w:rPr>
          <w:rFonts w:ascii="Avenir Roman" w:hAnsi="Avenir Roman" w:cs="Calibri"/>
          <w:color w:val="000000"/>
          <w:sz w:val="20"/>
          <w:szCs w:val="20"/>
        </w:rPr>
        <w:t>CO</w:t>
      </w:r>
      <w:r w:rsidRPr="004271FA">
        <w:rPr>
          <w:rFonts w:ascii="Avenir Roman" w:hAnsi="Avenir Roman" w:cs="Calibri"/>
          <w:color w:val="000000"/>
          <w:sz w:val="20"/>
          <w:szCs w:val="20"/>
          <w:vertAlign w:val="subscript"/>
        </w:rPr>
        <w:t>2</w:t>
      </w:r>
      <w:r w:rsidRPr="004271FA">
        <w:rPr>
          <w:rFonts w:ascii="Avenir Roman" w:hAnsi="Avenir Roman" w:cs="Calibri"/>
          <w:color w:val="000000"/>
          <w:sz w:val="20"/>
          <w:szCs w:val="20"/>
        </w:rPr>
        <w:t xml:space="preserve">-DIC </w:t>
      </w:r>
      <w:r w:rsidR="00CB1894" w:rsidRPr="004271FA">
        <w:rPr>
          <w:rFonts w:ascii="Avenir Roman" w:hAnsi="Avenir Roman" w:cs="Calibri"/>
          <w:color w:val="000000"/>
          <w:sz w:val="20"/>
          <w:szCs w:val="20"/>
        </w:rPr>
        <w:t xml:space="preserve">calibration and </w:t>
      </w:r>
      <w:r w:rsidRPr="004271FA">
        <w:rPr>
          <w:rFonts w:ascii="Avenir Roman" w:hAnsi="Avenir Roman" w:cs="Calibri"/>
          <w:color w:val="000000"/>
          <w:sz w:val="20"/>
          <w:szCs w:val="20"/>
        </w:rPr>
        <w:t xml:space="preserve">sampling protocols </w:t>
      </w:r>
      <w:r w:rsidR="00CB1894" w:rsidRPr="004271FA">
        <w:rPr>
          <w:rFonts w:ascii="Avenir Roman" w:hAnsi="Avenir Roman" w:cs="Calibri"/>
          <w:color w:val="000000"/>
          <w:sz w:val="20"/>
          <w:szCs w:val="20"/>
        </w:rPr>
        <w:t>as well as</w:t>
      </w:r>
      <w:r w:rsidRPr="004271FA">
        <w:rPr>
          <w:rFonts w:ascii="Avenir Roman" w:hAnsi="Avenir Roman" w:cs="Calibri"/>
          <w:color w:val="000000"/>
          <w:sz w:val="20"/>
          <w:szCs w:val="20"/>
        </w:rPr>
        <w:t xml:space="preserve"> requirements for measurement. </w:t>
      </w:r>
    </w:p>
    <w:p w14:paraId="1CF407FA" w14:textId="77777777" w:rsidR="004271FA" w:rsidRPr="004271FA" w:rsidRDefault="004271FA" w:rsidP="004271FA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venir Roman" w:hAnsi="Avenir Roman" w:cs="Calibri"/>
          <w:color w:val="000000"/>
          <w:sz w:val="20"/>
          <w:szCs w:val="20"/>
        </w:rPr>
      </w:pPr>
      <w:r w:rsidRPr="004271FA">
        <w:rPr>
          <w:rFonts w:ascii="Avenir Roman" w:hAnsi="Avenir Roman" w:cs="Calibri"/>
          <w:color w:val="000000"/>
          <w:sz w:val="20"/>
          <w:szCs w:val="20"/>
        </w:rPr>
        <w:t xml:space="preserve">PMEL will lead the effort to identify potential manufacturing scale up as well as data dissemination (i.e., incorporate DIC as a parameter into </w:t>
      </w:r>
      <w:proofErr w:type="spellStart"/>
      <w:r w:rsidRPr="004271FA">
        <w:rPr>
          <w:rFonts w:ascii="Avenir Roman" w:hAnsi="Avenir Roman" w:cs="Calibri"/>
          <w:color w:val="000000"/>
          <w:sz w:val="20"/>
          <w:szCs w:val="20"/>
        </w:rPr>
        <w:t>netCDF</w:t>
      </w:r>
      <w:proofErr w:type="spellEnd"/>
      <w:r w:rsidRPr="004271FA">
        <w:rPr>
          <w:rFonts w:ascii="Avenir Roman" w:hAnsi="Avenir Roman" w:cs="Calibri"/>
          <w:color w:val="000000"/>
          <w:sz w:val="20"/>
          <w:szCs w:val="20"/>
        </w:rPr>
        <w:t xml:space="preserve"> structure currently being developed).</w:t>
      </w:r>
    </w:p>
    <w:p w14:paraId="68A89DC2" w14:textId="77777777" w:rsidR="008B72B2" w:rsidRPr="004271FA" w:rsidRDefault="00D50859" w:rsidP="008B72B2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Avenir Roman" w:hAnsi="Avenir Roman" w:cs="Calibri"/>
          <w:color w:val="000000"/>
          <w:sz w:val="20"/>
          <w:szCs w:val="20"/>
        </w:rPr>
      </w:pPr>
      <w:r w:rsidRPr="004271FA">
        <w:rPr>
          <w:rFonts w:ascii="Avenir Roman" w:hAnsi="Avenir Roman" w:cs="Calibri"/>
          <w:color w:val="000000"/>
          <w:sz w:val="20"/>
          <w:szCs w:val="20"/>
        </w:rPr>
        <w:t>MBARI intends to build ~4 field units and 1 lab unit.</w:t>
      </w:r>
    </w:p>
    <w:p w14:paraId="27B8FC70" w14:textId="5E05309E" w:rsidR="00D50859" w:rsidRPr="004271FA" w:rsidRDefault="00D50859" w:rsidP="007C568A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venir Roman" w:hAnsi="Avenir Roman" w:cs="Calibri"/>
          <w:color w:val="000000"/>
          <w:sz w:val="20"/>
          <w:szCs w:val="20"/>
        </w:rPr>
      </w:pPr>
      <w:r w:rsidRPr="004271FA">
        <w:rPr>
          <w:rFonts w:ascii="Avenir Roman" w:hAnsi="Avenir Roman" w:cs="Calibri"/>
          <w:color w:val="000000"/>
          <w:sz w:val="20"/>
          <w:szCs w:val="20"/>
        </w:rPr>
        <w:lastRenderedPageBreak/>
        <w:t xml:space="preserve">Both institutions (w/ UH) </w:t>
      </w:r>
      <w:r w:rsidR="00AB7794" w:rsidRPr="004271FA">
        <w:rPr>
          <w:rFonts w:ascii="Avenir Roman" w:hAnsi="Avenir Roman" w:cs="Calibri"/>
          <w:color w:val="000000"/>
          <w:sz w:val="20"/>
          <w:szCs w:val="20"/>
        </w:rPr>
        <w:t xml:space="preserve">will </w:t>
      </w:r>
      <w:r w:rsidRPr="004271FA">
        <w:rPr>
          <w:rFonts w:ascii="Avenir Roman" w:hAnsi="Avenir Roman" w:cs="Calibri"/>
          <w:color w:val="000000"/>
          <w:sz w:val="20"/>
          <w:szCs w:val="20"/>
        </w:rPr>
        <w:t xml:space="preserve">contribute to field validation of the instrument. </w:t>
      </w:r>
    </w:p>
    <w:p w14:paraId="7EB909CF" w14:textId="77777777" w:rsidR="000252D2" w:rsidRPr="004271FA" w:rsidRDefault="000252D2" w:rsidP="007A108B">
      <w:pPr>
        <w:pStyle w:val="ListParagraph"/>
        <w:numPr>
          <w:ilvl w:val="0"/>
          <w:numId w:val="1"/>
        </w:numPr>
        <w:ind w:left="360"/>
        <w:rPr>
          <w:rFonts w:ascii="Avenir Roman" w:hAnsi="Avenir Roman"/>
          <w:sz w:val="20"/>
          <w:szCs w:val="20"/>
        </w:rPr>
      </w:pPr>
      <w:r w:rsidRPr="004271FA">
        <w:rPr>
          <w:rFonts w:ascii="Avenir Roman" w:hAnsi="Avenir Roman"/>
          <w:sz w:val="20"/>
          <w:szCs w:val="20"/>
        </w:rPr>
        <w:t xml:space="preserve">Publication details: </w:t>
      </w:r>
    </w:p>
    <w:p w14:paraId="5603E3AB" w14:textId="77777777" w:rsidR="00C15495" w:rsidRPr="004271FA" w:rsidRDefault="007A108B" w:rsidP="00C15495">
      <w:pPr>
        <w:pStyle w:val="ListParagraph"/>
        <w:numPr>
          <w:ilvl w:val="0"/>
          <w:numId w:val="6"/>
        </w:numPr>
        <w:rPr>
          <w:rFonts w:ascii="Avenir Roman" w:hAnsi="Avenir Roman"/>
          <w:sz w:val="20"/>
          <w:szCs w:val="20"/>
        </w:rPr>
      </w:pPr>
      <w:r w:rsidRPr="004271FA">
        <w:rPr>
          <w:rFonts w:ascii="Avenir Roman" w:hAnsi="Avenir Roman"/>
          <w:sz w:val="20"/>
          <w:szCs w:val="20"/>
        </w:rPr>
        <w:t>W</w:t>
      </w:r>
      <w:r w:rsidR="00922246" w:rsidRPr="004271FA">
        <w:rPr>
          <w:rFonts w:ascii="Avenir Roman" w:hAnsi="Avenir Roman"/>
          <w:sz w:val="20"/>
          <w:szCs w:val="20"/>
        </w:rPr>
        <w:t xml:space="preserve">ill </w:t>
      </w:r>
      <w:r w:rsidR="00CB1894" w:rsidRPr="004271FA">
        <w:rPr>
          <w:rFonts w:ascii="Avenir Roman" w:hAnsi="Avenir Roman"/>
          <w:sz w:val="20"/>
          <w:szCs w:val="20"/>
        </w:rPr>
        <w:t>the</w:t>
      </w:r>
      <w:r w:rsidR="00052603" w:rsidRPr="004271FA">
        <w:rPr>
          <w:rFonts w:ascii="Avenir Roman" w:hAnsi="Avenir Roman"/>
          <w:sz w:val="20"/>
          <w:szCs w:val="20"/>
        </w:rPr>
        <w:t xml:space="preserve"> methods paper</w:t>
      </w:r>
      <w:r w:rsidR="00922246" w:rsidRPr="004271FA">
        <w:rPr>
          <w:rFonts w:ascii="Avenir Roman" w:hAnsi="Avenir Roman"/>
          <w:sz w:val="20"/>
          <w:szCs w:val="20"/>
        </w:rPr>
        <w:t xml:space="preserve"> include field trials? </w:t>
      </w:r>
    </w:p>
    <w:p w14:paraId="595818E1" w14:textId="74013B81" w:rsidR="00E6509B" w:rsidRPr="004271FA" w:rsidRDefault="000252D2" w:rsidP="00C15495">
      <w:pPr>
        <w:pStyle w:val="ListParagraph"/>
        <w:numPr>
          <w:ilvl w:val="0"/>
          <w:numId w:val="6"/>
        </w:numPr>
        <w:rPr>
          <w:rFonts w:ascii="Avenir Roman" w:hAnsi="Avenir Roman"/>
          <w:sz w:val="20"/>
          <w:szCs w:val="20"/>
        </w:rPr>
      </w:pPr>
      <w:r w:rsidRPr="004271FA">
        <w:rPr>
          <w:rFonts w:ascii="Avenir Roman" w:hAnsi="Avenir Roman"/>
          <w:sz w:val="20"/>
          <w:szCs w:val="20"/>
        </w:rPr>
        <w:t xml:space="preserve">I </w:t>
      </w:r>
      <w:r w:rsidR="005A74E2" w:rsidRPr="004271FA">
        <w:rPr>
          <w:rFonts w:ascii="Avenir Roman" w:hAnsi="Avenir Roman"/>
          <w:sz w:val="20"/>
          <w:szCs w:val="20"/>
        </w:rPr>
        <w:t xml:space="preserve">feel </w:t>
      </w:r>
      <w:r w:rsidRPr="004271FA">
        <w:rPr>
          <w:rFonts w:ascii="Avenir Roman" w:hAnsi="Avenir Roman"/>
          <w:sz w:val="20"/>
          <w:szCs w:val="20"/>
        </w:rPr>
        <w:t>a bit on the hook to deliver</w:t>
      </w:r>
      <w:r w:rsidR="00922246" w:rsidRPr="004271FA">
        <w:rPr>
          <w:rFonts w:ascii="Avenir Roman" w:hAnsi="Avenir Roman"/>
          <w:sz w:val="20"/>
          <w:szCs w:val="20"/>
        </w:rPr>
        <w:t xml:space="preserve"> a first author</w:t>
      </w:r>
      <w:r w:rsidRPr="004271FA">
        <w:rPr>
          <w:rFonts w:ascii="Avenir Roman" w:hAnsi="Avenir Roman"/>
          <w:sz w:val="20"/>
          <w:szCs w:val="20"/>
        </w:rPr>
        <w:t>, instrument</w:t>
      </w:r>
      <w:r w:rsidR="00922246" w:rsidRPr="004271FA">
        <w:rPr>
          <w:rFonts w:ascii="Avenir Roman" w:hAnsi="Avenir Roman"/>
          <w:sz w:val="20"/>
          <w:szCs w:val="20"/>
        </w:rPr>
        <w:t xml:space="preserve"> development paper</w:t>
      </w:r>
      <w:r w:rsidRPr="004271FA">
        <w:rPr>
          <w:rFonts w:ascii="Avenir Roman" w:hAnsi="Avenir Roman"/>
          <w:sz w:val="20"/>
          <w:szCs w:val="20"/>
        </w:rPr>
        <w:t xml:space="preserve"> but would be OK with dual first author if Adrienne feels similarly</w:t>
      </w:r>
      <w:r w:rsidR="004E1977" w:rsidRPr="004271FA">
        <w:rPr>
          <w:rFonts w:ascii="Avenir Roman" w:hAnsi="Avenir Roman"/>
          <w:sz w:val="20"/>
          <w:szCs w:val="20"/>
        </w:rPr>
        <w:t xml:space="preserve">. While this </w:t>
      </w:r>
      <w:r w:rsidR="003F7C60" w:rsidRPr="004271FA">
        <w:rPr>
          <w:rFonts w:ascii="Avenir Roman" w:hAnsi="Avenir Roman"/>
          <w:sz w:val="20"/>
          <w:szCs w:val="20"/>
        </w:rPr>
        <w:t>seems</w:t>
      </w:r>
      <w:r w:rsidR="004E1977" w:rsidRPr="004271FA">
        <w:rPr>
          <w:rFonts w:ascii="Avenir Roman" w:hAnsi="Avenir Roman"/>
          <w:sz w:val="20"/>
          <w:szCs w:val="20"/>
        </w:rPr>
        <w:t xml:space="preserve"> premature, I don’t want anyone to be surprised or upset when we get to the publication stage of the project. </w:t>
      </w:r>
    </w:p>
    <w:p w14:paraId="23BF611B" w14:textId="77777777" w:rsidR="008F6422" w:rsidRPr="004271FA" w:rsidRDefault="008F6422" w:rsidP="008F6422">
      <w:pPr>
        <w:rPr>
          <w:rFonts w:ascii="Avenir Roman" w:hAnsi="Avenir Roman"/>
          <w:sz w:val="20"/>
          <w:szCs w:val="20"/>
        </w:rPr>
      </w:pPr>
    </w:p>
    <w:sectPr w:rsidR="008F6422" w:rsidRPr="004271FA" w:rsidSect="00BB2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6F16"/>
    <w:multiLevelType w:val="hybridMultilevel"/>
    <w:tmpl w:val="3224E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0F0C"/>
    <w:multiLevelType w:val="multilevel"/>
    <w:tmpl w:val="E962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90221"/>
    <w:multiLevelType w:val="hybridMultilevel"/>
    <w:tmpl w:val="D6866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9565B"/>
    <w:multiLevelType w:val="multilevel"/>
    <w:tmpl w:val="67DE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64F96"/>
    <w:multiLevelType w:val="hybridMultilevel"/>
    <w:tmpl w:val="F7A66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93018"/>
    <w:multiLevelType w:val="hybridMultilevel"/>
    <w:tmpl w:val="6ECAC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16050"/>
    <w:multiLevelType w:val="multilevel"/>
    <w:tmpl w:val="3664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1"/>
  </w:num>
  <w:num w:numId="10">
    <w:abstractNumId w:val="1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9B"/>
    <w:rsid w:val="000252D2"/>
    <w:rsid w:val="00051364"/>
    <w:rsid w:val="00052603"/>
    <w:rsid w:val="0017495F"/>
    <w:rsid w:val="00222258"/>
    <w:rsid w:val="0023258F"/>
    <w:rsid w:val="003A26FB"/>
    <w:rsid w:val="003F7C60"/>
    <w:rsid w:val="004271FA"/>
    <w:rsid w:val="004E1977"/>
    <w:rsid w:val="005A74E2"/>
    <w:rsid w:val="005D0240"/>
    <w:rsid w:val="00600358"/>
    <w:rsid w:val="00652ECC"/>
    <w:rsid w:val="006C3E1A"/>
    <w:rsid w:val="006E657A"/>
    <w:rsid w:val="00757FB9"/>
    <w:rsid w:val="007A108B"/>
    <w:rsid w:val="007C568A"/>
    <w:rsid w:val="007E31BF"/>
    <w:rsid w:val="008B72B2"/>
    <w:rsid w:val="008F6422"/>
    <w:rsid w:val="00922246"/>
    <w:rsid w:val="00927E20"/>
    <w:rsid w:val="00946660"/>
    <w:rsid w:val="00AB7794"/>
    <w:rsid w:val="00B933FE"/>
    <w:rsid w:val="00BB2726"/>
    <w:rsid w:val="00C15495"/>
    <w:rsid w:val="00C23724"/>
    <w:rsid w:val="00C35AF6"/>
    <w:rsid w:val="00C46E9D"/>
    <w:rsid w:val="00CA6662"/>
    <w:rsid w:val="00CB1894"/>
    <w:rsid w:val="00D05BAE"/>
    <w:rsid w:val="00D50859"/>
    <w:rsid w:val="00DB3BA3"/>
    <w:rsid w:val="00E6509B"/>
    <w:rsid w:val="00EC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76494"/>
  <w14:defaultImageDpi w14:val="32767"/>
  <w15:chartTrackingRefBased/>
  <w15:docId w15:val="{86FEB57B-BEC5-8A43-BF29-967CBF25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35AF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35AF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2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5085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B72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2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2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2B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2B2"/>
    <w:rPr>
      <w:rFonts w:ascii="Times New Roman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35AF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35A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35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5</cp:revision>
  <dcterms:created xsi:type="dcterms:W3CDTF">2019-11-12T19:00:00Z</dcterms:created>
  <dcterms:modified xsi:type="dcterms:W3CDTF">2019-11-12T22:01:00Z</dcterms:modified>
</cp:coreProperties>
</file>