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DD574" w14:textId="77777777" w:rsidR="0004544D" w:rsidRDefault="00FE4B18">
      <w:pPr>
        <w:pStyle w:val="Body"/>
        <w:jc w:val="center"/>
        <w:rPr>
          <w:b/>
          <w:bCs/>
        </w:rPr>
      </w:pPr>
      <w:bookmarkStart w:id="0" w:name="_GoBack"/>
      <w:bookmarkEnd w:id="0"/>
      <w:r>
        <w:rPr>
          <w:b/>
          <w:bCs/>
        </w:rPr>
        <w:t xml:space="preserve">ABSTRACT FORM </w:t>
      </w:r>
      <w:r>
        <w:rPr>
          <w:lang w:val="en-US"/>
        </w:rPr>
        <w:t>(for new projects only)</w:t>
      </w:r>
    </w:p>
    <w:p w14:paraId="074281DC" w14:textId="77777777" w:rsidR="0004544D" w:rsidRDefault="0004544D">
      <w:pPr>
        <w:pStyle w:val="Body"/>
      </w:pPr>
    </w:p>
    <w:p w14:paraId="1D7C89AD" w14:textId="77777777" w:rsidR="0004544D" w:rsidRDefault="00FE4B18">
      <w:pPr>
        <w:pStyle w:val="Body"/>
        <w:rPr>
          <w:color w:val="FF0000"/>
          <w:sz w:val="32"/>
          <w:szCs w:val="32"/>
          <w:u w:color="FF0000"/>
        </w:rPr>
      </w:pPr>
      <w:r>
        <w:rPr>
          <w:b/>
          <w:bCs/>
          <w:lang w:val="en-US"/>
        </w:rPr>
        <w:t xml:space="preserve">Project Title: </w:t>
      </w:r>
      <w:r>
        <w:rPr>
          <w:lang w:val="en-US"/>
        </w:rPr>
        <w:t xml:space="preserve">LRAUV Biology Camera Payload </w:t>
      </w:r>
      <w:r>
        <w:rPr>
          <w:color w:val="FF0000"/>
          <w:sz w:val="32"/>
          <w:szCs w:val="32"/>
          <w:u w:color="FF0000"/>
        </w:rPr>
        <w:t>DRAFT</w:t>
      </w:r>
    </w:p>
    <w:p w14:paraId="4DBA6087" w14:textId="77777777" w:rsidR="0004544D" w:rsidRDefault="0004544D">
      <w:pPr>
        <w:pStyle w:val="Body"/>
      </w:pPr>
    </w:p>
    <w:tbl>
      <w:tblPr>
        <w:tblW w:w="93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29"/>
        <w:gridCol w:w="2339"/>
        <w:gridCol w:w="2337"/>
        <w:gridCol w:w="2339"/>
      </w:tblGrid>
      <w:tr w:rsidR="0004544D" w14:paraId="10A07522" w14:textId="77777777">
        <w:trPr>
          <w:trHeight w:val="302"/>
        </w:trPr>
        <w:tc>
          <w:tcPr>
            <w:tcW w:w="2329"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215FB1B" w14:textId="77777777" w:rsidR="0004544D" w:rsidRDefault="00FE4B18">
            <w:pPr>
              <w:pStyle w:val="Body"/>
              <w:jc w:val="center"/>
            </w:pPr>
            <w:r>
              <w:rPr>
                <w:b/>
                <w:bCs/>
                <w:lang w:val="en-US"/>
              </w:rPr>
              <w:t>PI</w:t>
            </w:r>
          </w:p>
        </w:tc>
        <w:tc>
          <w:tcPr>
            <w:tcW w:w="2339"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EE90B" w14:textId="77777777" w:rsidR="0004544D" w:rsidRDefault="00FE4B18">
            <w:pPr>
              <w:pStyle w:val="Body"/>
              <w:jc w:val="center"/>
            </w:pPr>
            <w:r>
              <w:rPr>
                <w:b/>
                <w:bCs/>
                <w:lang w:val="en-US"/>
              </w:rPr>
              <w:t>Project Manager</w:t>
            </w:r>
          </w:p>
        </w:tc>
        <w:tc>
          <w:tcPr>
            <w:tcW w:w="2337"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F0140" w14:textId="77777777" w:rsidR="0004544D" w:rsidRDefault="00FE4B18">
            <w:pPr>
              <w:pStyle w:val="Body"/>
              <w:jc w:val="center"/>
            </w:pPr>
            <w:r>
              <w:rPr>
                <w:b/>
                <w:bCs/>
                <w:lang w:val="en-US"/>
              </w:rPr>
              <w:t>Lead Scientist</w:t>
            </w:r>
          </w:p>
        </w:tc>
        <w:tc>
          <w:tcPr>
            <w:tcW w:w="2339"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07EFABDA" w14:textId="77777777" w:rsidR="0004544D" w:rsidRDefault="00FE4B18">
            <w:pPr>
              <w:pStyle w:val="Body"/>
              <w:jc w:val="center"/>
            </w:pPr>
            <w:r>
              <w:rPr>
                <w:b/>
                <w:bCs/>
                <w:lang w:val="en-US"/>
              </w:rPr>
              <w:t>Lead Engineer</w:t>
            </w:r>
          </w:p>
        </w:tc>
      </w:tr>
      <w:tr w:rsidR="0004544D" w14:paraId="65DF3BCB" w14:textId="77777777">
        <w:trPr>
          <w:trHeight w:val="374"/>
        </w:trPr>
        <w:tc>
          <w:tcPr>
            <w:tcW w:w="2329"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76BA4FE5" w14:textId="77777777" w:rsidR="0004544D" w:rsidRDefault="00FE4B18">
            <w:pPr>
              <w:pStyle w:val="Body"/>
              <w:jc w:val="center"/>
            </w:pPr>
            <w:r>
              <w:rPr>
                <w:lang w:val="en-US"/>
              </w:rPr>
              <w:t xml:space="preserve">  [Enter PI here]  </w:t>
            </w:r>
          </w:p>
        </w:tc>
        <w:tc>
          <w:tcPr>
            <w:tcW w:w="2339"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64980D62" w14:textId="77777777" w:rsidR="0004544D" w:rsidRDefault="00FE4B18">
            <w:pPr>
              <w:pStyle w:val="Body"/>
              <w:jc w:val="center"/>
            </w:pPr>
            <w:r>
              <w:rPr>
                <w:lang w:val="en-US"/>
              </w:rPr>
              <w:t>Mark Chaffey</w:t>
            </w:r>
          </w:p>
        </w:tc>
        <w:tc>
          <w:tcPr>
            <w:tcW w:w="2337"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384658EB" w14:textId="77777777" w:rsidR="0004544D" w:rsidRDefault="00FE4B18">
            <w:pPr>
              <w:pStyle w:val="Body"/>
              <w:jc w:val="center"/>
            </w:pPr>
            <w:r>
              <w:rPr>
                <w:lang w:val="en-US"/>
              </w:rPr>
              <w:t xml:space="preserve">  [Enter Scientist here]  </w:t>
            </w:r>
          </w:p>
        </w:tc>
        <w:tc>
          <w:tcPr>
            <w:tcW w:w="2339" w:type="dxa"/>
            <w:tcBorders>
              <w:top w:val="single" w:sz="4"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CE13EC" w14:textId="77777777" w:rsidR="0004544D" w:rsidRDefault="00FE4B18">
            <w:pPr>
              <w:pStyle w:val="Body"/>
              <w:jc w:val="center"/>
            </w:pPr>
            <w:r>
              <w:rPr>
                <w:lang w:val="en-US"/>
              </w:rPr>
              <w:t>Mark Chaffey</w:t>
            </w:r>
          </w:p>
        </w:tc>
      </w:tr>
    </w:tbl>
    <w:p w14:paraId="4005CCB6" w14:textId="77777777" w:rsidR="0004544D" w:rsidRDefault="0004544D">
      <w:pPr>
        <w:pStyle w:val="Body"/>
        <w:widowControl w:val="0"/>
      </w:pPr>
    </w:p>
    <w:p w14:paraId="398B4686" w14:textId="77777777" w:rsidR="0004544D" w:rsidRDefault="00FE4B18">
      <w:pPr>
        <w:pStyle w:val="Body"/>
        <w:rPr>
          <w:i/>
          <w:iCs/>
          <w:sz w:val="22"/>
          <w:szCs w:val="22"/>
        </w:rPr>
      </w:pPr>
      <w:r>
        <w:rPr>
          <w:i/>
          <w:iCs/>
          <w:sz w:val="22"/>
          <w:szCs w:val="22"/>
          <w:lang w:val="en-US"/>
        </w:rPr>
        <w:t>(Indicate individuals appropriate for your project. Not all projects need all four positions filled in.)</w:t>
      </w:r>
    </w:p>
    <w:p w14:paraId="2F1D4571" w14:textId="77777777" w:rsidR="0004544D" w:rsidRDefault="0004544D">
      <w:pPr>
        <w:pStyle w:val="Body"/>
      </w:pPr>
    </w:p>
    <w:p w14:paraId="10FDD3D3" w14:textId="77777777" w:rsidR="0004544D" w:rsidRDefault="00FE4B18">
      <w:pPr>
        <w:pStyle w:val="Body"/>
      </w:pPr>
      <w:r>
        <w:rPr>
          <w:b/>
          <w:bCs/>
          <w:lang w:val="en-US"/>
        </w:rPr>
        <w:t xml:space="preserve">Project Description:  </w:t>
      </w:r>
      <w:r>
        <w:rPr>
          <w:lang w:val="en-US"/>
        </w:rPr>
        <w:t xml:space="preserve">This project idea is to add visual imaging capability as a payload for the LRAUV family of autonomous vehicles. The purpose is to capture and store video and still images of water column </w:t>
      </w:r>
      <w:commentRangeStart w:id="1"/>
      <w:r>
        <w:rPr>
          <w:lang w:val="en-US"/>
        </w:rPr>
        <w:t>macroplankton</w:t>
      </w:r>
      <w:commentRangeEnd w:id="1"/>
      <w:r w:rsidR="004602E1">
        <w:rPr>
          <w:rStyle w:val="CommentReference"/>
          <w:rFonts w:cs="Times New Roman"/>
          <w:color w:val="auto"/>
          <w:lang w:val="en-US"/>
        </w:rPr>
        <w:commentReference w:id="1"/>
      </w:r>
      <w:r>
        <w:rPr>
          <w:lang w:val="en-US"/>
        </w:rPr>
        <w:t xml:space="preserve"> as the LRAUV transits or drifts in a region of interest. The investigative advantage of including an imaging system in the LRAUV is to capture valuable information that is not measured by any other sensor. The long endurance of the LRAUV also allows for visual surveys across large water </w:t>
      </w:r>
      <w:commentRangeStart w:id="2"/>
      <w:r>
        <w:rPr>
          <w:lang w:val="en-US"/>
        </w:rPr>
        <w:t>masses</w:t>
      </w:r>
      <w:commentRangeEnd w:id="2"/>
      <w:r w:rsidR="00935445">
        <w:rPr>
          <w:rStyle w:val="CommentReference"/>
          <w:rFonts w:cs="Times New Roman"/>
          <w:color w:val="auto"/>
          <w:lang w:val="en-US"/>
        </w:rPr>
        <w:commentReference w:id="2"/>
      </w:r>
      <w:r>
        <w:rPr>
          <w:lang w:val="en-US"/>
        </w:rPr>
        <w:t xml:space="preserve">. In conversations with MBARI </w:t>
      </w:r>
      <w:commentRangeStart w:id="3"/>
      <w:r>
        <w:rPr>
          <w:lang w:val="en-US"/>
        </w:rPr>
        <w:t>PI</w:t>
      </w:r>
      <w:r>
        <w:t>’</w:t>
      </w:r>
      <w:r>
        <w:rPr>
          <w:lang w:val="en-US"/>
        </w:rPr>
        <w:t>s</w:t>
      </w:r>
      <w:commentRangeEnd w:id="3"/>
      <w:r w:rsidR="00935445">
        <w:rPr>
          <w:rStyle w:val="CommentReference"/>
          <w:rFonts w:cs="Times New Roman"/>
          <w:color w:val="auto"/>
          <w:lang w:val="en-US"/>
        </w:rPr>
        <w:commentReference w:id="3"/>
      </w:r>
      <w:r>
        <w:rPr>
          <w:lang w:val="en-US"/>
        </w:rPr>
        <w:t xml:space="preserve">, potential applications of the imaging system included the ability to provide visual verification of organism aggregations observed by acoustic backscatter either using a single AUV or in a coordinated multi-AUV operation (Benoit-Bird). Another application of combined acoustic/visual capability on the LRAUV is for investigating large animal transit and sampling </w:t>
      </w:r>
      <w:commentRangeStart w:id="4"/>
      <w:r>
        <w:rPr>
          <w:lang w:val="en-US"/>
        </w:rPr>
        <w:t>strategies</w:t>
      </w:r>
      <w:commentRangeEnd w:id="4"/>
      <w:r w:rsidR="00DC1863">
        <w:rPr>
          <w:rStyle w:val="CommentReference"/>
          <w:rFonts w:cs="Times New Roman"/>
          <w:color w:val="auto"/>
          <w:lang w:val="en-US"/>
        </w:rPr>
        <w:commentReference w:id="4"/>
      </w:r>
      <w:r>
        <w:rPr>
          <w:lang w:val="en-US"/>
        </w:rPr>
        <w:t xml:space="preserve"> (Kakani Katija). Bruce Robison is interested in large area surveys, such as a macro plankton survey extending into the California Current and Steve Haddock is interested in long range surveys of gelatinous plankton and extension of the imaging sensitivity into the bioluminescence </w:t>
      </w:r>
      <w:commentRangeStart w:id="5"/>
      <w:r>
        <w:rPr>
          <w:lang w:val="en-US"/>
        </w:rPr>
        <w:t>region</w:t>
      </w:r>
      <w:commentRangeEnd w:id="5"/>
      <w:r w:rsidR="00935445">
        <w:rPr>
          <w:rStyle w:val="CommentReference"/>
          <w:rFonts w:cs="Times New Roman"/>
          <w:color w:val="auto"/>
          <w:lang w:val="en-US"/>
        </w:rPr>
        <w:commentReference w:id="5"/>
      </w:r>
      <w:r>
        <w:rPr>
          <w:lang w:val="en-US"/>
        </w:rPr>
        <w:t>.</w:t>
      </w:r>
    </w:p>
    <w:p w14:paraId="74B3FBF9" w14:textId="77777777" w:rsidR="0004544D" w:rsidRDefault="00FE4B18">
      <w:pPr>
        <w:pStyle w:val="Body"/>
      </w:pPr>
      <w:r>
        <w:rPr>
          <w:b/>
          <w:bCs/>
          <w:lang w:val="en-US"/>
        </w:rPr>
        <w:t>Strategic Plan Alignment:</w:t>
      </w:r>
      <w:r>
        <w:rPr>
          <w:lang w:val="en-US"/>
        </w:rPr>
        <w:t xml:space="preserve"> This project pursues the research theme of </w:t>
      </w:r>
      <w:r>
        <w:rPr>
          <w:u w:val="single"/>
          <w:lang w:val="en-US"/>
        </w:rPr>
        <w:t>Ocean Visualization</w:t>
      </w:r>
      <w:r>
        <w:rPr>
          <w:lang w:val="en-US"/>
        </w:rPr>
        <w:t xml:space="preserve"> and directly informs the research themes of </w:t>
      </w:r>
      <w:r>
        <w:rPr>
          <w:u w:val="single"/>
          <w:lang w:val="fr-FR"/>
        </w:rPr>
        <w:t>Exploration</w:t>
      </w:r>
      <w:r>
        <w:rPr>
          <w:lang w:val="en-US"/>
        </w:rPr>
        <w:t xml:space="preserve"> and </w:t>
      </w:r>
      <w:r>
        <w:rPr>
          <w:u w:val="single"/>
          <w:lang w:val="en-US"/>
        </w:rPr>
        <w:t>Discovery and Ecosystem Dynamics</w:t>
      </w:r>
      <w:r>
        <w:rPr>
          <w:lang w:val="en-US"/>
        </w:rPr>
        <w:t>. It also follows the Technology Roadmap by increasing MBARI</w:t>
      </w:r>
      <w:r>
        <w:t>’</w:t>
      </w:r>
      <w:r>
        <w:rPr>
          <w:lang w:val="en-US"/>
        </w:rPr>
        <w:t>s utilization of robotics for ocean research.</w:t>
      </w:r>
    </w:p>
    <w:p w14:paraId="37D673BF" w14:textId="77777777" w:rsidR="0004544D" w:rsidRDefault="00FE4B18">
      <w:pPr>
        <w:pStyle w:val="Body"/>
      </w:pPr>
      <w:r>
        <w:rPr>
          <w:b/>
          <w:bCs/>
          <w:lang w:val="en-US"/>
        </w:rPr>
        <w:t xml:space="preserve">Current State of the Art: </w:t>
      </w:r>
      <w:r>
        <w:rPr>
          <w:lang w:val="en-US"/>
        </w:rPr>
        <w:t xml:space="preserve">Numerous field imaging systems for plankton and macro plankton have been constructed over the last several decades, either as vertical profilers or towed sleds. These systems are designed to quantify the volumes of smaller classes of plankton and are directed at sizes less than 2-3mm. At MBARI there are three current plankton and larger organism imaging systems. On the Dorado class of AUV vehicles there is the commercial LISST-HOLO plankton imaging system for particles less than 2.5mm, and now the i2MAP imaging system that performs survey transects on larger macroplankton. There is also the current ROV based midwater surveys using the ROV camera, and the SeeStar imager project, a low cost imaging system for use on fixed benthic platforms, buoys, etc. None of these systems satisfy the requirements and constraints for macro plankton imaging on the </w:t>
      </w:r>
      <w:commentRangeStart w:id="6"/>
      <w:r>
        <w:rPr>
          <w:lang w:val="en-US"/>
        </w:rPr>
        <w:t>LRAUV</w:t>
      </w:r>
      <w:commentRangeEnd w:id="6"/>
      <w:r w:rsidR="004602E1">
        <w:rPr>
          <w:rStyle w:val="CommentReference"/>
          <w:rFonts w:cs="Times New Roman"/>
          <w:color w:val="auto"/>
          <w:lang w:val="en-US"/>
        </w:rPr>
        <w:commentReference w:id="6"/>
      </w:r>
      <w:r>
        <w:rPr>
          <w:lang w:val="en-US"/>
        </w:rPr>
        <w:t>. At the same time commercially available camera modules have been shrinking and file storage space has been increasing making an LRAUV camera technically possible.</w:t>
      </w:r>
    </w:p>
    <w:p w14:paraId="39233CA1" w14:textId="77777777" w:rsidR="0004544D" w:rsidRDefault="00FE4B18">
      <w:pPr>
        <w:pStyle w:val="Body"/>
      </w:pPr>
      <w:r>
        <w:rPr>
          <w:b/>
          <w:bCs/>
          <w:lang w:val="en-US"/>
        </w:rPr>
        <w:t>Scope of the Project:</w:t>
      </w:r>
      <w:r>
        <w:rPr>
          <w:lang w:val="en-US"/>
        </w:rPr>
        <w:t xml:space="preserve"> The project will first search for a full commercial solution that meets the requirements. Failing this the design effort will utilize a commercial camera module and lens combination with a custom housing sized for the </w:t>
      </w:r>
      <w:commentRangeStart w:id="7"/>
      <w:r>
        <w:rPr>
          <w:lang w:val="en-US"/>
        </w:rPr>
        <w:t>LRAUV</w:t>
      </w:r>
      <w:commentRangeEnd w:id="7"/>
      <w:r w:rsidR="004602E1">
        <w:rPr>
          <w:rStyle w:val="CommentReference"/>
          <w:rFonts w:cs="Times New Roman"/>
          <w:color w:val="auto"/>
          <w:lang w:val="en-US"/>
        </w:rPr>
        <w:commentReference w:id="7"/>
      </w:r>
      <w:r>
        <w:rPr>
          <w:lang w:val="en-US"/>
        </w:rPr>
        <w:t xml:space="preserve">. A significant integration effort is required to optimize the system by using techniques such as strobing the lighting synchronously with the camera to save energy, etc. Based on our experiences with 12MAP we believe that we </w:t>
      </w:r>
      <w:r>
        <w:rPr>
          <w:lang w:val="en-US"/>
        </w:rPr>
        <w:lastRenderedPageBreak/>
        <w:t xml:space="preserve">can integrate an imager constrained by the requirements of the LRAUV system that does not significantly affect the hydrodynamic properties of the vehicle, and operates within the energy budget and payload </w:t>
      </w:r>
      <w:commentRangeStart w:id="8"/>
      <w:r>
        <w:rPr>
          <w:lang w:val="en-US"/>
        </w:rPr>
        <w:t>capacities</w:t>
      </w:r>
      <w:commentRangeEnd w:id="8"/>
      <w:r w:rsidR="004602E1">
        <w:rPr>
          <w:rStyle w:val="CommentReference"/>
          <w:rFonts w:cs="Times New Roman"/>
          <w:color w:val="auto"/>
          <w:lang w:val="en-US"/>
        </w:rPr>
        <w:commentReference w:id="8"/>
      </w:r>
      <w:r>
        <w:rPr>
          <w:lang w:val="en-US"/>
        </w:rPr>
        <w:t>.</w:t>
      </w:r>
    </w:p>
    <w:sectPr w:rsidR="0004544D">
      <w:headerReference w:type="default" r:id="rId8"/>
      <w:footerReference w:type="default" r:id="rId9"/>
      <w:pgSz w:w="12240" w:h="15840"/>
      <w:pgMar w:top="1584"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Brett" w:date="2017-05-17T18:33:00Z" w:initials="BH">
    <w:p w14:paraId="17D9C8F4" w14:textId="77777777" w:rsidR="004602E1" w:rsidRDefault="004602E1">
      <w:pPr>
        <w:pStyle w:val="CommentText"/>
      </w:pPr>
      <w:r>
        <w:rPr>
          <w:rStyle w:val="CommentReference"/>
        </w:rPr>
        <w:annotationRef/>
      </w:r>
      <w:r>
        <w:t>Shall we provide a size range here?</w:t>
      </w:r>
    </w:p>
  </w:comment>
  <w:comment w:id="2" w:author="Brett" w:date="2017-05-17T18:33:00Z" w:initials="BH">
    <w:p w14:paraId="18FEF1AA" w14:textId="77777777" w:rsidR="00935445" w:rsidRDefault="00935445">
      <w:pPr>
        <w:pStyle w:val="CommentText"/>
      </w:pPr>
      <w:r>
        <w:rPr>
          <w:rStyle w:val="CommentReference"/>
        </w:rPr>
        <w:annotationRef/>
      </w:r>
      <w:r>
        <w:t>This sounds like you hope to record video for the entire mission</w:t>
      </w:r>
      <w:r w:rsidR="004602E1">
        <w:t>, which isn’t a good idea, or possible.  Let’s focus on targeted sampling.</w:t>
      </w:r>
    </w:p>
  </w:comment>
  <w:comment w:id="3" w:author="Brett" w:date="2017-05-17T18:29:00Z" w:initials="BH">
    <w:p w14:paraId="0789C301" w14:textId="77777777" w:rsidR="00935445" w:rsidRDefault="00935445">
      <w:pPr>
        <w:pStyle w:val="CommentText"/>
      </w:pPr>
      <w:r>
        <w:rPr>
          <w:rStyle w:val="CommentReference"/>
        </w:rPr>
        <w:annotationRef/>
      </w:r>
      <w:r w:rsidR="00FE4B18">
        <w:t xml:space="preserve">This sounds like you were shopping a technology, verses </w:t>
      </w:r>
      <w:r>
        <w:t>trying to solve</w:t>
      </w:r>
      <w:r w:rsidR="00FE4B18">
        <w:t xml:space="preserve"> a problem</w:t>
      </w:r>
      <w:r>
        <w:t>.  I think it would be better to strongly state there is a need for visual verification of acoustic backscatter data.  Does the single AUV option mean you want to include bioacoustics and camera on one platform?</w:t>
      </w:r>
    </w:p>
  </w:comment>
  <w:comment w:id="4" w:author="Brett" w:date="2017-05-17T18:23:00Z" w:initials="BH">
    <w:p w14:paraId="4B0AB256" w14:textId="77777777" w:rsidR="00DC1863" w:rsidRDefault="00DC1863">
      <w:pPr>
        <w:pStyle w:val="CommentText"/>
      </w:pPr>
      <w:r>
        <w:rPr>
          <w:rStyle w:val="CommentReference"/>
        </w:rPr>
        <w:annotationRef/>
      </w:r>
      <w:r w:rsidR="00FE4B18">
        <w:t xml:space="preserve">Does this say we will follow large animals to investigate their sampling </w:t>
      </w:r>
      <w:r w:rsidR="00935445">
        <w:t>strategies</w:t>
      </w:r>
      <w:r w:rsidR="00FE4B18">
        <w:t>?</w:t>
      </w:r>
    </w:p>
  </w:comment>
  <w:comment w:id="5" w:author="Brett" w:date="2017-05-17T18:32:00Z" w:initials="BH">
    <w:p w14:paraId="74687730" w14:textId="77777777" w:rsidR="00935445" w:rsidRDefault="00935445">
      <w:pPr>
        <w:pStyle w:val="CommentText"/>
      </w:pPr>
      <w:r>
        <w:rPr>
          <w:rStyle w:val="CommentReference"/>
        </w:rPr>
        <w:annotationRef/>
      </w:r>
      <w:r>
        <w:t>Are you proposing a camera system that images bioluminescence?</w:t>
      </w:r>
    </w:p>
  </w:comment>
  <w:comment w:id="6" w:author="Brett" w:date="2017-05-17T18:35:00Z" w:initials="BH">
    <w:p w14:paraId="66B1667E" w14:textId="77777777" w:rsidR="004602E1" w:rsidRDefault="004602E1">
      <w:pPr>
        <w:pStyle w:val="CommentText"/>
      </w:pPr>
      <w:r>
        <w:rPr>
          <w:rStyle w:val="CommentReference"/>
        </w:rPr>
        <w:annotationRef/>
      </w:r>
      <w:r>
        <w:t>You need to substantiate this: Why not?</w:t>
      </w:r>
    </w:p>
  </w:comment>
  <w:comment w:id="7" w:author="Brett" w:date="2017-05-17T18:38:00Z" w:initials="BH">
    <w:p w14:paraId="3EB5EBEE" w14:textId="77777777" w:rsidR="004602E1" w:rsidRDefault="004602E1">
      <w:pPr>
        <w:pStyle w:val="CommentText"/>
      </w:pPr>
      <w:r>
        <w:rPr>
          <w:rStyle w:val="CommentReference"/>
        </w:rPr>
        <w:annotationRef/>
      </w:r>
      <w:r>
        <w:t>I think you should say you’ll at least consider the SeeStar contorller</w:t>
      </w:r>
    </w:p>
  </w:comment>
  <w:comment w:id="8" w:author="Brett" w:date="2017-05-17T18:47:00Z" w:initials="BH">
    <w:p w14:paraId="6428E279" w14:textId="77777777" w:rsidR="004602E1" w:rsidRDefault="004602E1">
      <w:pPr>
        <w:pStyle w:val="CommentText"/>
      </w:pPr>
      <w:r>
        <w:rPr>
          <w:rStyle w:val="CommentReference"/>
        </w:rPr>
        <w:annotationRef/>
      </w:r>
      <w:r>
        <w:t xml:space="preserve">Why not just say that based on the I2MAP effort, you’re confident a camera payload module </w:t>
      </w:r>
      <w:r w:rsidR="00DB5B36">
        <w:t xml:space="preserve">can be developed </w:t>
      </w:r>
      <w:r>
        <w:t xml:space="preserve">that meets the scientific </w:t>
      </w:r>
      <w:r w:rsidR="00DB5B36">
        <w:t>requirements</w:t>
      </w:r>
      <w:r>
        <w:t xml:space="preserve"> </w:t>
      </w:r>
      <w:r w:rsidR="00DB5B36">
        <w:t>yet retains the LRAUV’s long range capability?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D9C8F4" w15:done="0"/>
  <w15:commentEx w15:paraId="18FEF1AA" w15:done="0"/>
  <w15:commentEx w15:paraId="0789C301" w15:done="0"/>
  <w15:commentEx w15:paraId="4B0AB256" w15:done="0"/>
  <w15:commentEx w15:paraId="74687730" w15:done="0"/>
  <w15:commentEx w15:paraId="66B1667E" w15:done="0"/>
  <w15:commentEx w15:paraId="3EB5EBEE" w15:done="0"/>
  <w15:commentEx w15:paraId="6428E2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C8911" w14:textId="77777777" w:rsidR="00FE4B18" w:rsidRDefault="00FE4B18">
      <w:r>
        <w:separator/>
      </w:r>
    </w:p>
  </w:endnote>
  <w:endnote w:type="continuationSeparator" w:id="0">
    <w:p w14:paraId="3851D013" w14:textId="77777777" w:rsidR="00FE4B18" w:rsidRDefault="00FE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EF488" w14:textId="77777777" w:rsidR="0004544D" w:rsidRDefault="00FE4B18">
    <w:pPr>
      <w:pStyle w:val="Footer"/>
      <w:jc w:val="center"/>
    </w:pPr>
    <w:r>
      <w:t xml:space="preserve">Page </w:t>
    </w:r>
    <w:r>
      <w:fldChar w:fldCharType="begin"/>
    </w:r>
    <w:r>
      <w:instrText xml:space="preserve"> PAGE </w:instrText>
    </w:r>
    <w:r>
      <w:fldChar w:fldCharType="separate"/>
    </w:r>
    <w:r w:rsidR="00041C31">
      <w:rPr>
        <w:noProof/>
      </w:rPr>
      <w:t>1</w:t>
    </w:r>
    <w:r>
      <w:fldChar w:fldCharType="end"/>
    </w:r>
    <w:r>
      <w:t xml:space="preserve"> of </w:t>
    </w:r>
    <w:fldSimple w:instr=" NUMPAGES ">
      <w:r w:rsidR="00041C31">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B508A" w14:textId="77777777" w:rsidR="00FE4B18" w:rsidRDefault="00FE4B18">
      <w:r>
        <w:separator/>
      </w:r>
    </w:p>
  </w:footnote>
  <w:footnote w:type="continuationSeparator" w:id="0">
    <w:p w14:paraId="58609A80" w14:textId="77777777" w:rsidR="00FE4B18" w:rsidRDefault="00FE4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DC95B" w14:textId="77777777" w:rsidR="0004544D" w:rsidRDefault="00FE4B18">
    <w:pPr>
      <w:pStyle w:val="Header"/>
      <w:jc w:val="center"/>
      <w:rPr>
        <w:b/>
        <w:bCs/>
        <w:i/>
        <w:iCs/>
        <w:color w:val="808080"/>
        <w:u w:color="808080"/>
      </w:rPr>
    </w:pPr>
    <w:r>
      <w:rPr>
        <w:b/>
        <w:bCs/>
        <w:i/>
        <w:iCs/>
        <w:color w:val="808080"/>
        <w:u w:color="808080"/>
      </w:rPr>
      <w:t xml:space="preserve">2018 Abstract Form – Internal-Only Projects (no external funding). </w:t>
    </w:r>
  </w:p>
  <w:p w14:paraId="301255FE" w14:textId="77777777" w:rsidR="0004544D" w:rsidRDefault="00FE4B18">
    <w:pPr>
      <w:pStyle w:val="Header"/>
      <w:jc w:val="center"/>
    </w:pPr>
    <w:r>
      <w:rPr>
        <w:b/>
        <w:bCs/>
        <w:i/>
        <w:iCs/>
        <w:color w:val="808080"/>
        <w:u w:color="808080"/>
      </w:rPr>
      <w:t>Deadline for abstract submission is 8:00 a.m. on Monday, May 22nd.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4D"/>
    <w:rsid w:val="00041C31"/>
    <w:rsid w:val="0004544D"/>
    <w:rsid w:val="004602E1"/>
    <w:rsid w:val="00884421"/>
    <w:rsid w:val="00935445"/>
    <w:rsid w:val="00DB5B36"/>
    <w:rsid w:val="00DC1863"/>
    <w:rsid w:val="00FE4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BD31"/>
  <w15:docId w15:val="{255AD506-AE1E-4E52-B9A9-BA7BA650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
    <w:name w:val="Body"/>
    <w:rPr>
      <w:rFonts w:cs="Arial Unicode MS"/>
      <w:color w:val="000000"/>
      <w:sz w:val="24"/>
      <w:szCs w:val="24"/>
      <w:u w:color="000000"/>
      <w:lang w:val="de-DE"/>
    </w:rPr>
  </w:style>
  <w:style w:type="character" w:styleId="CommentReference">
    <w:name w:val="annotation reference"/>
    <w:basedOn w:val="DefaultParagraphFont"/>
    <w:uiPriority w:val="99"/>
    <w:semiHidden/>
    <w:unhideWhenUsed/>
    <w:rsid w:val="00DC1863"/>
    <w:rPr>
      <w:sz w:val="16"/>
      <w:szCs w:val="16"/>
    </w:rPr>
  </w:style>
  <w:style w:type="paragraph" w:styleId="CommentText">
    <w:name w:val="annotation text"/>
    <w:basedOn w:val="Normal"/>
    <w:link w:val="CommentTextChar"/>
    <w:uiPriority w:val="99"/>
    <w:semiHidden/>
    <w:unhideWhenUsed/>
    <w:rsid w:val="00DC1863"/>
    <w:rPr>
      <w:sz w:val="20"/>
      <w:szCs w:val="20"/>
    </w:rPr>
  </w:style>
  <w:style w:type="character" w:customStyle="1" w:styleId="CommentTextChar">
    <w:name w:val="Comment Text Char"/>
    <w:basedOn w:val="DefaultParagraphFont"/>
    <w:link w:val="CommentText"/>
    <w:uiPriority w:val="99"/>
    <w:semiHidden/>
    <w:rsid w:val="00DC1863"/>
  </w:style>
  <w:style w:type="paragraph" w:styleId="CommentSubject">
    <w:name w:val="annotation subject"/>
    <w:basedOn w:val="CommentText"/>
    <w:next w:val="CommentText"/>
    <w:link w:val="CommentSubjectChar"/>
    <w:uiPriority w:val="99"/>
    <w:semiHidden/>
    <w:unhideWhenUsed/>
    <w:rsid w:val="00DC1863"/>
    <w:rPr>
      <w:b/>
      <w:bCs/>
    </w:rPr>
  </w:style>
  <w:style w:type="character" w:customStyle="1" w:styleId="CommentSubjectChar">
    <w:name w:val="Comment Subject Char"/>
    <w:basedOn w:val="CommentTextChar"/>
    <w:link w:val="CommentSubject"/>
    <w:uiPriority w:val="99"/>
    <w:semiHidden/>
    <w:rsid w:val="00DC1863"/>
    <w:rPr>
      <w:b/>
      <w:bCs/>
    </w:rPr>
  </w:style>
  <w:style w:type="paragraph" w:styleId="Revision">
    <w:name w:val="Revision"/>
    <w:hidden/>
    <w:uiPriority w:val="99"/>
    <w:semiHidden/>
    <w:rsid w:val="00DC186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BalloonText">
    <w:name w:val="Balloon Text"/>
    <w:basedOn w:val="Normal"/>
    <w:link w:val="BalloonTextChar"/>
    <w:uiPriority w:val="99"/>
    <w:semiHidden/>
    <w:unhideWhenUsed/>
    <w:rsid w:val="00DC1863"/>
    <w:rPr>
      <w:rFonts w:ascii="Tahoma" w:hAnsi="Tahoma" w:cs="Tahoma"/>
      <w:sz w:val="16"/>
      <w:szCs w:val="16"/>
    </w:rPr>
  </w:style>
  <w:style w:type="character" w:customStyle="1" w:styleId="BalloonTextChar">
    <w:name w:val="Balloon Text Char"/>
    <w:basedOn w:val="DefaultParagraphFont"/>
    <w:link w:val="BalloonText"/>
    <w:uiPriority w:val="99"/>
    <w:semiHidden/>
    <w:rsid w:val="00DC18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Mark Chaffey</cp:lastModifiedBy>
  <cp:revision>2</cp:revision>
  <dcterms:created xsi:type="dcterms:W3CDTF">2017-05-18T23:03:00Z</dcterms:created>
  <dcterms:modified xsi:type="dcterms:W3CDTF">2017-05-18T23:03:00Z</dcterms:modified>
</cp:coreProperties>
</file>