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087" w:rsidRDefault="001B05F0">
      <w:r>
        <w:t>How to communicate with Agilent 8453 via LAN using Labview</w:t>
      </w:r>
    </w:p>
    <w:p w:rsidR="00F87919" w:rsidRDefault="00F87919">
      <w:r>
        <w:t xml:space="preserve">Note that these instructions are specific to Agilent 8453 #2 </w:t>
      </w:r>
    </w:p>
    <w:p w:rsidR="00F87919" w:rsidRDefault="00F87919">
      <w:r>
        <w:t xml:space="preserve">The IP address for the LAN card that is installed in the 8453 is 10.1.1.101 </w:t>
      </w:r>
      <w:r w:rsidR="008052B2">
        <w:tab/>
      </w:r>
    </w:p>
    <w:p w:rsidR="001B05F0" w:rsidRDefault="00F87919" w:rsidP="001B05F0">
      <w:pPr>
        <w:pStyle w:val="ListParagraph"/>
        <w:numPr>
          <w:ilvl w:val="0"/>
          <w:numId w:val="1"/>
        </w:numPr>
      </w:pPr>
      <w:r>
        <w:t>Configure Computer Ethernet settings</w:t>
      </w:r>
    </w:p>
    <w:p w:rsidR="00F87919" w:rsidRDefault="00F87919" w:rsidP="00F87919">
      <w:pPr>
        <w:pStyle w:val="ListParagraph"/>
        <w:numPr>
          <w:ilvl w:val="1"/>
          <w:numId w:val="1"/>
        </w:numPr>
      </w:pPr>
      <w:r>
        <w:t>Go to network connections (control panels -&gt; network and internet -&gt; network connections)</w:t>
      </w:r>
    </w:p>
    <w:p w:rsidR="00F87919" w:rsidRDefault="00F87919" w:rsidP="00F87919">
      <w:pPr>
        <w:pStyle w:val="ListParagraph"/>
        <w:numPr>
          <w:ilvl w:val="1"/>
          <w:numId w:val="1"/>
        </w:numPr>
      </w:pPr>
      <w:r>
        <w:t>Right click Ethernet -&gt; properties</w:t>
      </w:r>
    </w:p>
    <w:p w:rsidR="00F87919" w:rsidRDefault="00F87919" w:rsidP="00F87919">
      <w:pPr>
        <w:pStyle w:val="ListParagraph"/>
        <w:numPr>
          <w:ilvl w:val="1"/>
          <w:numId w:val="1"/>
        </w:numPr>
      </w:pPr>
      <w:r>
        <w:t>Select ‘Internet Protocol Version 4 (TCP/IPv4), click properties</w:t>
      </w:r>
    </w:p>
    <w:p w:rsidR="00F87919" w:rsidRDefault="00F87919" w:rsidP="00F87919">
      <w:pPr>
        <w:pStyle w:val="ListParagraph"/>
        <w:numPr>
          <w:ilvl w:val="1"/>
          <w:numId w:val="1"/>
        </w:numPr>
      </w:pPr>
      <w:r>
        <w:t>Choose ‘Use the following IP address’, and enter:</w:t>
      </w:r>
    </w:p>
    <w:p w:rsidR="00F87919" w:rsidRDefault="00F87919" w:rsidP="00F87919">
      <w:pPr>
        <w:pStyle w:val="ListParagraph"/>
        <w:numPr>
          <w:ilvl w:val="2"/>
          <w:numId w:val="1"/>
        </w:numPr>
      </w:pPr>
      <w:r>
        <w:t>IP address: 10.1.1.254 (the last one can be anything except 101, since that is what the 8453 is)</w:t>
      </w:r>
    </w:p>
    <w:p w:rsidR="00F87919" w:rsidRDefault="00F87919" w:rsidP="00F87919">
      <w:pPr>
        <w:pStyle w:val="ListParagraph"/>
        <w:numPr>
          <w:ilvl w:val="2"/>
          <w:numId w:val="1"/>
        </w:numPr>
      </w:pPr>
      <w:r>
        <w:t>Subnet mask: 255.255.255.0</w:t>
      </w:r>
    </w:p>
    <w:p w:rsidR="00F87919" w:rsidRDefault="00F87919" w:rsidP="00F87919">
      <w:pPr>
        <w:pStyle w:val="ListParagraph"/>
        <w:numPr>
          <w:ilvl w:val="1"/>
          <w:numId w:val="1"/>
        </w:numPr>
      </w:pPr>
      <w:r>
        <w:t>Click OK</w:t>
      </w:r>
    </w:p>
    <w:p w:rsidR="006E712A" w:rsidRDefault="00F87919" w:rsidP="00BA7F7E">
      <w:pPr>
        <w:pStyle w:val="ListParagraph"/>
        <w:numPr>
          <w:ilvl w:val="0"/>
          <w:numId w:val="1"/>
        </w:numPr>
      </w:pPr>
      <w:r>
        <w:t>Side note: the subnet mask determines which part of the IP must be the same (255), and which part can be anything (0). So in this case, this computer is now set up so that it will only communicate with instruments that have IP address of 10.1.1.X. The last number for the IP address can be anything for the computer, except for the</w:t>
      </w:r>
      <w:r w:rsidR="008052B2">
        <w:t xml:space="preserve"> same number as the instrument (in this case, 10.1.1.101).</w:t>
      </w:r>
    </w:p>
    <w:p w:rsidR="006E712A" w:rsidRDefault="006E712A" w:rsidP="001B05F0">
      <w:r>
        <w:t>NI-MAX</w:t>
      </w:r>
    </w:p>
    <w:p w:rsidR="008052B2" w:rsidRDefault="008052B2" w:rsidP="008052B2">
      <w:pPr>
        <w:pStyle w:val="ListParagraph"/>
        <w:numPr>
          <w:ilvl w:val="0"/>
          <w:numId w:val="1"/>
        </w:numPr>
      </w:pPr>
      <w:r>
        <w:t>This step is not necessary, but can create a VISA resource name for this specific instrument.</w:t>
      </w:r>
    </w:p>
    <w:p w:rsidR="008052B2" w:rsidRDefault="00286F10" w:rsidP="008052B2">
      <w:pPr>
        <w:pStyle w:val="ListParagraph"/>
        <w:numPr>
          <w:ilvl w:val="0"/>
          <w:numId w:val="1"/>
        </w:numPr>
      </w:pPr>
      <w:r>
        <w:t>Expand Devices and interfaces, right click Network Devices -&gt; Create New Visa TCP/IP Resource…</w:t>
      </w:r>
    </w:p>
    <w:p w:rsidR="00286F10" w:rsidRDefault="00286F10" w:rsidP="00286F10">
      <w:pPr>
        <w:pStyle w:val="ListParagraph"/>
        <w:numPr>
          <w:ilvl w:val="1"/>
          <w:numId w:val="1"/>
        </w:numPr>
      </w:pPr>
      <w:r>
        <w:t>Select Manual Entry of Raw Socket -&gt; next</w:t>
      </w:r>
    </w:p>
    <w:p w:rsidR="00286F10" w:rsidRDefault="00286F10" w:rsidP="00286F10">
      <w:pPr>
        <w:pStyle w:val="ListParagraph"/>
        <w:numPr>
          <w:ilvl w:val="1"/>
          <w:numId w:val="1"/>
        </w:numPr>
      </w:pPr>
      <w:r>
        <w:t>IP address: 10.1.1.101 (This number is instrument specific)</w:t>
      </w:r>
    </w:p>
    <w:p w:rsidR="00286F10" w:rsidRDefault="00286F10" w:rsidP="00286F10">
      <w:pPr>
        <w:pStyle w:val="ListParagraph"/>
        <w:numPr>
          <w:ilvl w:val="1"/>
          <w:numId w:val="1"/>
        </w:numPr>
      </w:pPr>
      <w:r>
        <w:t>Port Number: 9100 (9100 is reserved for HP printers. Since this LAN card is for HP printers such as deskjet, it probably needs this port number. Others won’t work)</w:t>
      </w:r>
    </w:p>
    <w:p w:rsidR="00286F10" w:rsidRDefault="00286F10" w:rsidP="00286F10">
      <w:pPr>
        <w:pStyle w:val="ListParagraph"/>
        <w:numPr>
          <w:ilvl w:val="1"/>
          <w:numId w:val="1"/>
        </w:numPr>
      </w:pPr>
      <w:r>
        <w:t>Click finish</w:t>
      </w:r>
    </w:p>
    <w:p w:rsidR="00286F10" w:rsidRDefault="00286F10" w:rsidP="00286F10">
      <w:pPr>
        <w:pStyle w:val="ListParagraph"/>
        <w:numPr>
          <w:ilvl w:val="0"/>
          <w:numId w:val="1"/>
        </w:numPr>
      </w:pPr>
      <w:r>
        <w:t xml:space="preserve">A new network device should be created, labeld as; TCPIP0::10.1.1.101::9100::SOCKET. You can name this device what you desire (e.g. Agilent8453), then save. </w:t>
      </w:r>
    </w:p>
    <w:p w:rsidR="00286F10" w:rsidRDefault="00286F10" w:rsidP="00286F10">
      <w:pPr>
        <w:pStyle w:val="ListParagraph"/>
        <w:numPr>
          <w:ilvl w:val="0"/>
          <w:numId w:val="1"/>
        </w:numPr>
      </w:pPr>
      <w:r>
        <w:t>Now the device ‘Agilent8453’ will show up in your visa resource name pull down menu.</w:t>
      </w:r>
    </w:p>
    <w:p w:rsidR="00286F10" w:rsidRDefault="00286F10" w:rsidP="00286F10">
      <w:pPr>
        <w:pStyle w:val="ListParagraph"/>
        <w:numPr>
          <w:ilvl w:val="0"/>
          <w:numId w:val="1"/>
        </w:numPr>
      </w:pPr>
      <w:r>
        <w:t>Side note fun fact about port numbers:</w:t>
      </w:r>
    </w:p>
    <w:p w:rsidR="00286F10" w:rsidRDefault="00286F10" w:rsidP="00286F10">
      <w:pPr>
        <w:pStyle w:val="ListParagraph"/>
        <w:numPr>
          <w:ilvl w:val="1"/>
          <w:numId w:val="1"/>
        </w:numPr>
      </w:pPr>
      <w:r>
        <w:t>Port 80 is what internet is over. So if computer wants to communicate over internet, then it has to have port 80 over.</w:t>
      </w:r>
    </w:p>
    <w:p w:rsidR="00286F10" w:rsidRDefault="00286F10" w:rsidP="00286F10">
      <w:pPr>
        <w:pStyle w:val="ListParagraph"/>
        <w:numPr>
          <w:ilvl w:val="1"/>
          <w:numId w:val="1"/>
        </w:numPr>
      </w:pPr>
      <w:r>
        <w:t xml:space="preserve">515 is almost all </w:t>
      </w:r>
      <w:r>
        <w:t xml:space="preserve">other </w:t>
      </w:r>
      <w:r>
        <w:t xml:space="preserve">printers </w:t>
      </w:r>
    </w:p>
    <w:p w:rsidR="00286F10" w:rsidRDefault="00286F10" w:rsidP="00286F10">
      <w:r>
        <w:t>LabVIEW</w:t>
      </w:r>
    </w:p>
    <w:p w:rsidR="00286F10" w:rsidRDefault="00286F10" w:rsidP="00286F10">
      <w:pPr>
        <w:pStyle w:val="ListParagraph"/>
        <w:numPr>
          <w:ilvl w:val="0"/>
          <w:numId w:val="1"/>
        </w:numPr>
      </w:pPr>
      <w:r>
        <w:t>Test your connection using ‘Agilent 8453 interactive measurement’.</w:t>
      </w:r>
    </w:p>
    <w:p w:rsidR="00286F10" w:rsidRDefault="00286F10" w:rsidP="00286F10">
      <w:pPr>
        <w:pStyle w:val="ListParagraph"/>
        <w:numPr>
          <w:ilvl w:val="0"/>
          <w:numId w:val="1"/>
        </w:numPr>
      </w:pPr>
      <w:r>
        <w:t>If you did the NI-MAX step, then you should be able to see the Agilent8453 in your pull down menu for VISA resource name.</w:t>
      </w:r>
    </w:p>
    <w:p w:rsidR="006E712A" w:rsidRDefault="00286F10" w:rsidP="00286F10">
      <w:pPr>
        <w:pStyle w:val="ListParagraph"/>
        <w:numPr>
          <w:ilvl w:val="0"/>
          <w:numId w:val="1"/>
        </w:numPr>
      </w:pPr>
      <w:r>
        <w:t>Alternatively, you can type in the IP address directly:</w:t>
      </w:r>
    </w:p>
    <w:p w:rsidR="00286F10" w:rsidRDefault="00286F10" w:rsidP="00286F10">
      <w:pPr>
        <w:pStyle w:val="ListParagraph"/>
        <w:numPr>
          <w:ilvl w:val="1"/>
          <w:numId w:val="1"/>
        </w:numPr>
      </w:pPr>
      <w:r w:rsidRPr="00286F10">
        <w:t>TCPIP0::10.1.1.101::9100::SOCKET</w:t>
      </w:r>
    </w:p>
    <w:p w:rsidR="00286F10" w:rsidRDefault="00E44A51" w:rsidP="00286F10">
      <w:pPr>
        <w:pStyle w:val="ListParagraph"/>
        <w:numPr>
          <w:ilvl w:val="0"/>
          <w:numId w:val="1"/>
        </w:numPr>
      </w:pPr>
      <w:r>
        <w:lastRenderedPageBreak/>
        <w:t xml:space="preserve">Run the program, and if it initializes, good. Click ‘run blank’, and if it responds, super good. </w:t>
      </w:r>
      <w:bookmarkStart w:id="0" w:name="_GoBack"/>
      <w:bookmarkEnd w:id="0"/>
    </w:p>
    <w:sectPr w:rsidR="00286F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0F22"/>
    <w:multiLevelType w:val="hybridMultilevel"/>
    <w:tmpl w:val="DABAD5C8"/>
    <w:lvl w:ilvl="0" w:tplc="E3F4AE3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5F0"/>
    <w:rsid w:val="001B05F0"/>
    <w:rsid w:val="00286F10"/>
    <w:rsid w:val="006E712A"/>
    <w:rsid w:val="008052B2"/>
    <w:rsid w:val="008E354E"/>
    <w:rsid w:val="00E44A51"/>
    <w:rsid w:val="00F342A0"/>
    <w:rsid w:val="00F87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A2F6A"/>
  <w15:chartTrackingRefBased/>
  <w15:docId w15:val="{7BF45156-B382-4AE6-9EC3-90C80C5FC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Carbon Lab Computers</dc:creator>
  <cp:keywords/>
  <dc:description/>
  <cp:lastModifiedBy>Carbon Lab Computers</cp:lastModifiedBy>
  <cp:revision>5</cp:revision>
  <dcterms:created xsi:type="dcterms:W3CDTF">2018-08-15T22:51:00Z</dcterms:created>
  <dcterms:modified xsi:type="dcterms:W3CDTF">2018-08-16T01:02:00Z</dcterms:modified>
</cp:coreProperties>
</file>