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le"/>
        <w:spacing w:before="0" w:after="0"/>
        <w:jc w:val="center"/>
        <w:rPr/>
      </w:pPr>
      <w:bookmarkStart w:id="0" w:name="_7426np9cm6si"/>
      <w:bookmarkEnd w:id="0"/>
      <w:r>
        <w:rPr/>
        <w:t xml:space="preserve">New Reson </w:t>
      </w:r>
      <w:r>
        <w:rPr/>
        <w:t>Beamformer</w:t>
      </w:r>
      <w:r>
        <w:rPr/>
        <w:t xml:space="preserve"> Communication Protocol Specification</w:t>
      </w:r>
    </w:p>
    <w:p>
      <w:pPr>
        <w:pStyle w:val="Subtitle"/>
        <w:spacing w:before="0" w:after="0"/>
        <w:rPr/>
      </w:pPr>
      <w:r>
        <w:rPr/>
      </w:r>
    </w:p>
    <w:p>
      <w:pPr>
        <w:pStyle w:val="Subtitle"/>
        <w:spacing w:before="0" w:after="0"/>
        <w:rPr/>
      </w:pPr>
      <w:bookmarkStart w:id="1" w:name="_47mq6tvw8rx1"/>
      <w:bookmarkEnd w:id="1"/>
      <w:r>
        <w:rPr/>
        <w:t>Rev 0 - Henthorn initial proposal Jan 18, 2018</w:t>
      </w:r>
    </w:p>
    <w:p>
      <w:pPr>
        <w:pStyle w:val="Subtitle"/>
        <w:rPr/>
      </w:pPr>
      <w:r>
        <w:rPr/>
        <w:t>Rev 0 - Added clarifying remarks to I.5.c and III.2.g</w:t>
      </w:r>
    </w:p>
    <w:p>
      <w:pPr>
        <w:pStyle w:val="Heading1"/>
        <w:spacing w:before="0" w:after="0"/>
        <w:rPr/>
      </w:pPr>
      <w:r>
        <w:rPr/>
      </w:r>
    </w:p>
    <w:p>
      <w:pPr>
        <w:pStyle w:val="Heading2"/>
        <w:spacing w:before="0" w:after="0"/>
        <w:rPr/>
      </w:pPr>
      <w:bookmarkStart w:id="2" w:name="_i0q1cdue4qh8"/>
      <w:bookmarkEnd w:id="2"/>
      <w:r>
        <w:rPr/>
        <w:t>I. Reson Beamformer Server (new Caress app)</w:t>
      </w:r>
    </w:p>
    <w:p>
      <w:pPr>
        <w:pStyle w:val="Normal"/>
        <w:numPr>
          <w:ilvl w:val="0"/>
          <w:numId w:val="3"/>
        </w:numPr>
        <w:spacing w:before="0" w:after="0"/>
        <w:ind w:left="720" w:right="0" w:hanging="360"/>
        <w:contextualSpacing/>
        <w:rPr>
          <w:u w:val="none"/>
        </w:rPr>
      </w:pPr>
      <w:r>
        <w:rPr/>
        <w:t>Emulate the DeltaT beamformer interface</w:t>
      </w:r>
    </w:p>
    <w:p>
      <w:pPr>
        <w:pStyle w:val="Normal"/>
        <w:numPr>
          <w:ilvl w:val="0"/>
          <w:numId w:val="3"/>
        </w:numPr>
        <w:spacing w:before="0" w:after="0"/>
        <w:ind w:left="720" w:right="0" w:hanging="360"/>
        <w:contextualSpacing/>
        <w:rPr>
          <w:u w:val="none"/>
        </w:rPr>
      </w:pPr>
      <w:r>
        <w:rPr/>
        <w:t>Command-line app not specific to QNX</w:t>
      </w:r>
    </w:p>
    <w:p>
      <w:pPr>
        <w:pStyle w:val="Normal"/>
        <w:numPr>
          <w:ilvl w:val="1"/>
          <w:numId w:val="3"/>
        </w:numPr>
        <w:spacing w:before="0" w:after="0"/>
        <w:ind w:left="1440" w:right="0" w:hanging="360"/>
        <w:contextualSpacing/>
        <w:rPr>
          <w:u w:val="none"/>
        </w:rPr>
      </w:pPr>
      <w:r>
        <w:rPr/>
        <w:t>Do not use auv-qnx framework classes</w:t>
      </w:r>
    </w:p>
    <w:p>
      <w:pPr>
        <w:pStyle w:val="Normal"/>
        <w:numPr>
          <w:ilvl w:val="1"/>
          <w:numId w:val="3"/>
        </w:numPr>
        <w:spacing w:before="0" w:after="0"/>
        <w:ind w:left="1440" w:right="0" w:hanging="360"/>
        <w:contextualSpacing/>
        <w:rPr>
          <w:u w:val="none"/>
        </w:rPr>
      </w:pPr>
      <w:r>
        <w:rPr/>
        <w:t>Linux/Cygwin compatible</w:t>
      </w:r>
    </w:p>
    <w:p>
      <w:pPr>
        <w:pStyle w:val="Normal"/>
        <w:numPr>
          <w:ilvl w:val="0"/>
          <w:numId w:val="3"/>
        </w:numPr>
        <w:spacing w:before="0" w:after="0"/>
        <w:ind w:left="720" w:right="0" w:hanging="360"/>
        <w:contextualSpacing/>
        <w:rPr>
          <w:u w:val="none"/>
        </w:rPr>
      </w:pPr>
      <w:r>
        <w:rPr/>
        <w:t>Client/Server model with the beamformer as the server</w:t>
      </w:r>
    </w:p>
    <w:p>
      <w:pPr>
        <w:pStyle w:val="Normal"/>
        <w:numPr>
          <w:ilvl w:val="0"/>
          <w:numId w:val="3"/>
        </w:numPr>
        <w:spacing w:before="0" w:after="0"/>
        <w:ind w:left="720" w:right="0" w:hanging="360"/>
        <w:contextualSpacing/>
        <w:rPr>
          <w:u w:val="none"/>
        </w:rPr>
      </w:pPr>
      <w:r>
        <w:rPr/>
        <w:t>UDP communications</w:t>
      </w:r>
    </w:p>
    <w:p>
      <w:pPr>
        <w:pStyle w:val="Normal"/>
        <w:numPr>
          <w:ilvl w:val="0"/>
          <w:numId w:val="3"/>
        </w:numPr>
        <w:spacing w:before="0" w:after="0"/>
        <w:ind w:left="720" w:right="0" w:hanging="360"/>
        <w:contextualSpacing/>
        <w:rPr>
          <w:u w:val="none"/>
        </w:rPr>
      </w:pPr>
      <w:r>
        <w:rPr/>
        <w:t>Reson beamformer server acquires data, processes beams, xmit results</w:t>
      </w:r>
    </w:p>
    <w:p>
      <w:pPr>
        <w:pStyle w:val="Normal"/>
        <w:numPr>
          <w:ilvl w:val="1"/>
          <w:numId w:val="3"/>
        </w:numPr>
        <w:spacing w:before="0" w:after="0"/>
        <w:ind w:left="1440" w:right="0" w:hanging="360"/>
        <w:contextualSpacing/>
        <w:rPr>
          <w:u w:val="none"/>
        </w:rPr>
      </w:pPr>
      <w:r>
        <w:rPr/>
        <w:t>Acquires data from reson instrument</w:t>
      </w:r>
    </w:p>
    <w:p>
      <w:pPr>
        <w:pStyle w:val="Normal"/>
        <w:numPr>
          <w:ilvl w:val="1"/>
          <w:numId w:val="3"/>
        </w:numPr>
        <w:spacing w:before="0" w:after="0"/>
        <w:ind w:left="1440" w:right="0" w:hanging="360"/>
        <w:contextualSpacing/>
        <w:rPr>
          <w:u w:val="none"/>
        </w:rPr>
      </w:pPr>
      <w:r>
        <w:rPr/>
        <w:t>Performs data processing</w:t>
      </w:r>
    </w:p>
    <w:p>
      <w:pPr>
        <w:pStyle w:val="Normal"/>
        <w:numPr>
          <w:ilvl w:val="1"/>
          <w:numId w:val="3"/>
        </w:numPr>
        <w:spacing w:before="0" w:after="0"/>
        <w:ind w:left="1440" w:right="0" w:hanging="360"/>
        <w:contextualSpacing/>
        <w:rPr/>
      </w:pPr>
      <w:r>
        <w:rPr/>
        <w:t>Publishes processed data packets to UDP socket</w:t>
      </w:r>
    </w:p>
    <w:p>
      <w:pPr>
        <w:pStyle w:val="Normal"/>
        <w:numPr>
          <w:ilvl w:val="2"/>
          <w:numId w:val="3"/>
        </w:numPr>
        <w:spacing w:before="0" w:after="0"/>
        <w:contextualSpacing/>
        <w:rPr/>
      </w:pPr>
      <w:r>
        <w:rPr/>
        <w:t>Data units and values assumed to be equivalent to those in reson log files  included in MAUV data directories</w:t>
      </w:r>
    </w:p>
    <w:p>
      <w:pPr>
        <w:pStyle w:val="Normal"/>
        <w:numPr>
          <w:ilvl w:val="1"/>
          <w:numId w:val="3"/>
        </w:numPr>
        <w:spacing w:before="0" w:after="0"/>
        <w:contextualSpacing/>
        <w:rPr>
          <w:u w:val="none"/>
        </w:rPr>
      </w:pPr>
      <w:r>
        <w:rPr/>
        <w:t>Frequency TBD but at least 1 Hz</w:t>
      </w:r>
    </w:p>
    <w:p>
      <w:pPr>
        <w:pStyle w:val="Normal"/>
        <w:numPr>
          <w:ilvl w:val="0"/>
          <w:numId w:val="3"/>
        </w:numPr>
        <w:spacing w:before="0" w:after="0"/>
        <w:ind w:left="720" w:right="0" w:hanging="360"/>
        <w:contextualSpacing/>
        <w:rPr>
          <w:u w:val="none"/>
        </w:rPr>
      </w:pPr>
      <w:r>
        <w:rPr/>
        <w:t>Control messages to Reson app TBD</w:t>
      </w:r>
    </w:p>
    <w:p>
      <w:pPr>
        <w:pStyle w:val="Normal"/>
        <w:numPr>
          <w:ilvl w:val="1"/>
          <w:numId w:val="3"/>
        </w:numPr>
        <w:spacing w:before="0" w:after="0"/>
        <w:ind w:left="1440" w:right="0" w:hanging="360"/>
        <w:contextualSpacing/>
        <w:rPr>
          <w:u w:val="none"/>
        </w:rPr>
      </w:pPr>
      <w:r>
        <w:rPr/>
        <w:t>Change processing options on the fly</w:t>
      </w:r>
    </w:p>
    <w:p>
      <w:pPr>
        <w:pStyle w:val="Normal"/>
        <w:numPr>
          <w:ilvl w:val="1"/>
          <w:numId w:val="3"/>
        </w:numPr>
        <w:spacing w:before="0" w:after="0"/>
        <w:ind w:left="1440" w:right="0" w:hanging="360"/>
        <w:contextualSpacing/>
        <w:rPr/>
      </w:pPr>
      <w:r>
        <w:rPr/>
        <w:t>Specify as needed</w:t>
      </w:r>
    </w:p>
    <w:p>
      <w:pPr>
        <w:pStyle w:val="Normal"/>
        <w:numPr>
          <w:ilvl w:val="0"/>
          <w:numId w:val="3"/>
        </w:numPr>
        <w:spacing w:before="0" w:after="0"/>
        <w:ind w:left="720" w:right="0" w:hanging="360"/>
        <w:contextualSpacing/>
        <w:rPr>
          <w:u w:val="none"/>
        </w:rPr>
      </w:pPr>
      <w:r>
        <w:rPr/>
        <w:t>Packet structure - see section below</w:t>
      </w:r>
    </w:p>
    <w:p>
      <w:pPr>
        <w:pStyle w:val="Heading2"/>
        <w:spacing w:before="0" w:after="0"/>
        <w:rPr/>
      </w:pPr>
      <w:r>
        <w:rPr/>
      </w:r>
    </w:p>
    <w:p>
      <w:pPr>
        <w:pStyle w:val="Heading2"/>
        <w:spacing w:before="0" w:after="0"/>
        <w:rPr/>
      </w:pPr>
      <w:bookmarkStart w:id="3" w:name="_8imx1s9gt6x9"/>
      <w:bookmarkEnd w:id="3"/>
      <w:r>
        <w:rPr/>
        <w:t>II. Reson Beamformer Client</w:t>
      </w:r>
    </w:p>
    <w:p>
      <w:pPr>
        <w:pStyle w:val="Normal"/>
        <w:numPr>
          <w:ilvl w:val="0"/>
          <w:numId w:val="1"/>
        </w:numPr>
        <w:spacing w:before="0" w:after="0"/>
        <w:ind w:left="720" w:right="0" w:hanging="360"/>
        <w:contextualSpacing/>
        <w:rPr>
          <w:u w:val="none"/>
        </w:rPr>
      </w:pPr>
      <w:r>
        <w:rPr/>
        <w:t>Connect to beamformer server UDP port</w:t>
      </w:r>
    </w:p>
    <w:p>
      <w:pPr>
        <w:pStyle w:val="Normal"/>
        <w:numPr>
          <w:ilvl w:val="0"/>
          <w:numId w:val="1"/>
        </w:numPr>
        <w:spacing w:before="0" w:after="0"/>
        <w:ind w:left="720" w:right="0" w:hanging="360"/>
        <w:contextualSpacing/>
        <w:rPr>
          <w:u w:val="none"/>
        </w:rPr>
      </w:pPr>
      <w:r>
        <w:rPr/>
        <w:t>Receive beamformer packets</w:t>
      </w:r>
    </w:p>
    <w:p>
      <w:pPr>
        <w:pStyle w:val="Normal"/>
        <w:numPr>
          <w:ilvl w:val="0"/>
          <w:numId w:val="1"/>
        </w:numPr>
        <w:spacing w:before="0" w:after="0"/>
        <w:ind w:left="720" w:right="0" w:hanging="360"/>
        <w:contextualSpacing/>
        <w:rPr>
          <w:u w:val="none"/>
        </w:rPr>
      </w:pPr>
      <w:r>
        <w:rPr/>
        <w:t>Use data as needed</w:t>
      </w:r>
    </w:p>
    <w:p>
      <w:pPr>
        <w:pStyle w:val="Normal"/>
        <w:numPr>
          <w:ilvl w:val="1"/>
          <w:numId w:val="1"/>
        </w:numPr>
        <w:spacing w:before="0" w:after="0"/>
        <w:ind w:left="1440" w:right="0" w:hanging="360"/>
        <w:contextualSpacing/>
        <w:rPr>
          <w:u w:val="none"/>
        </w:rPr>
      </w:pPr>
      <w:r>
        <w:rPr/>
        <w:t>Log</w:t>
      </w:r>
    </w:p>
    <w:p>
      <w:pPr>
        <w:pStyle w:val="Normal"/>
        <w:numPr>
          <w:ilvl w:val="1"/>
          <w:numId w:val="1"/>
        </w:numPr>
        <w:spacing w:before="0" w:after="0"/>
        <w:ind w:left="1440" w:right="0" w:hanging="360"/>
        <w:contextualSpacing/>
        <w:rPr>
          <w:u w:val="none"/>
        </w:rPr>
      </w:pPr>
      <w:r>
        <w:rPr/>
        <w:t>Inject into TRN</w:t>
      </w:r>
    </w:p>
    <w:p>
      <w:pPr>
        <w:pStyle w:val="Normal"/>
        <w:numPr>
          <w:ilvl w:val="0"/>
          <w:numId w:val="1"/>
        </w:numPr>
        <w:spacing w:before="0" w:after="0"/>
        <w:ind w:left="720" w:right="0" w:hanging="360"/>
        <w:contextualSpacing/>
        <w:rPr>
          <w:u w:val="none"/>
        </w:rPr>
      </w:pPr>
      <w:r>
        <w:rPr/>
        <w:t>Initial client will be auv-qnx driver</w:t>
      </w:r>
    </w:p>
    <w:p>
      <w:pPr>
        <w:pStyle w:val="Normal"/>
        <w:numPr>
          <w:ilvl w:val="1"/>
          <w:numId w:val="1"/>
        </w:numPr>
        <w:spacing w:before="0" w:after="0"/>
        <w:ind w:left="1440" w:right="0" w:hanging="360"/>
        <w:contextualSpacing/>
        <w:rPr>
          <w:u w:val="none"/>
        </w:rPr>
      </w:pPr>
      <w:r>
        <w:rPr/>
        <w:t>Quickest path to begin using the beamformed data in TRN</w:t>
      </w:r>
    </w:p>
    <w:p>
      <w:pPr>
        <w:pStyle w:val="Normal"/>
        <w:numPr>
          <w:ilvl w:val="1"/>
          <w:numId w:val="1"/>
        </w:numPr>
        <w:spacing w:before="0" w:after="0"/>
        <w:ind w:left="1440" w:right="0" w:hanging="360"/>
        <w:contextualSpacing/>
        <w:rPr>
          <w:u w:val="none"/>
        </w:rPr>
      </w:pPr>
      <w:r>
        <w:rPr/>
        <w:t>Log beamformer data in auv-qnx</w:t>
      </w:r>
    </w:p>
    <w:p>
      <w:pPr>
        <w:pStyle w:val="Normal"/>
        <w:numPr>
          <w:ilvl w:val="1"/>
          <w:numId w:val="1"/>
        </w:numPr>
        <w:spacing w:before="0" w:after="0"/>
        <w:ind w:left="1440" w:right="0" w:hanging="360"/>
        <w:contextualSpacing/>
        <w:rPr>
          <w:u w:val="none"/>
        </w:rPr>
      </w:pPr>
      <w:r>
        <w:rPr/>
        <w:t>Use existing TerrainAid process</w:t>
      </w:r>
    </w:p>
    <w:p>
      <w:pPr>
        <w:pStyle w:val="Normal"/>
        <w:numPr>
          <w:ilvl w:val="1"/>
          <w:numId w:val="1"/>
        </w:numPr>
        <w:spacing w:before="0" w:after="0"/>
        <w:ind w:left="1440" w:right="0" w:hanging="360"/>
        <w:contextualSpacing/>
        <w:rPr>
          <w:u w:val="none"/>
        </w:rPr>
      </w:pPr>
      <w:r>
        <w:rPr/>
        <w:t>Send to TRN via the existing TerrainNavClient interface</w:t>
      </w:r>
    </w:p>
    <w:p>
      <w:pPr>
        <w:pStyle w:val="Normal"/>
        <w:numPr>
          <w:ilvl w:val="2"/>
          <w:numId w:val="1"/>
        </w:numPr>
        <w:spacing w:before="0" w:after="0"/>
        <w:ind w:left="2160" w:right="0" w:hanging="360"/>
        <w:contextualSpacing/>
        <w:rPr>
          <w:u w:val="none"/>
        </w:rPr>
      </w:pPr>
      <w:r>
        <w:rPr/>
        <w:t>Modify commsT class to handle data</w:t>
      </w:r>
    </w:p>
    <w:p>
      <w:pPr>
        <w:pStyle w:val="Normal"/>
        <w:numPr>
          <w:ilvl w:val="0"/>
          <w:numId w:val="1"/>
        </w:numPr>
        <w:spacing w:before="0" w:after="0"/>
        <w:ind w:left="720" w:right="0" w:hanging="360"/>
        <w:contextualSpacing/>
        <w:rPr>
          <w:u w:val="none"/>
        </w:rPr>
      </w:pPr>
      <w:r>
        <w:rPr/>
        <w:t>Future clients</w:t>
      </w:r>
    </w:p>
    <w:p>
      <w:pPr>
        <w:pStyle w:val="Normal"/>
        <w:numPr>
          <w:ilvl w:val="1"/>
          <w:numId w:val="1"/>
        </w:numPr>
        <w:spacing w:before="0" w:after="0"/>
        <w:ind w:left="1440" w:right="0" w:hanging="360"/>
        <w:contextualSpacing/>
        <w:rPr>
          <w:u w:val="none"/>
        </w:rPr>
      </w:pPr>
      <w:r>
        <w:rPr/>
        <w:t>Updated TRN server</w:t>
      </w:r>
    </w:p>
    <w:p>
      <w:pPr>
        <w:pStyle w:val="Normal"/>
        <w:numPr>
          <w:ilvl w:val="2"/>
          <w:numId w:val="1"/>
        </w:numPr>
        <w:spacing w:before="0" w:after="0"/>
        <w:ind w:left="2160" w:right="0" w:hanging="360"/>
        <w:contextualSpacing/>
        <w:rPr>
          <w:u w:val="none"/>
        </w:rPr>
      </w:pPr>
      <w:bookmarkStart w:id="4" w:name="__DdeLink__86_4002131963"/>
      <w:bookmarkEnd w:id="4"/>
      <w:r>
        <w:rPr/>
        <w:t>For use in Sentry 2020</w:t>
      </w:r>
    </w:p>
    <w:p>
      <w:pPr>
        <w:pStyle w:val="Normal"/>
        <w:numPr>
          <w:ilvl w:val="2"/>
          <w:numId w:val="1"/>
        </w:numPr>
        <w:spacing w:before="0" w:after="0"/>
        <w:ind w:left="2160" w:right="0" w:hanging="360"/>
        <w:contextualSpacing/>
        <w:rPr>
          <w:u w:val="none"/>
        </w:rPr>
      </w:pPr>
      <w:bookmarkStart w:id="5" w:name="__DdeLink__86_40021319631"/>
      <w:bookmarkEnd w:id="5"/>
      <w:r>
        <w:rPr/>
        <w:t>Data acquired from network data sources</w:t>
      </w:r>
    </w:p>
    <w:p>
      <w:pPr>
        <w:pStyle w:val="Normal"/>
        <w:numPr>
          <w:ilvl w:val="1"/>
          <w:numId w:val="1"/>
        </w:numPr>
        <w:spacing w:before="0" w:after="0"/>
        <w:ind w:left="1440" w:right="0" w:hanging="360"/>
        <w:contextualSpacing/>
        <w:rPr/>
      </w:pPr>
      <w:r>
        <w:rPr/>
        <w:t>TBD</w:t>
      </w:r>
    </w:p>
    <w:p>
      <w:pPr>
        <w:pStyle w:val="Normal"/>
        <w:numPr>
          <w:ilvl w:val="0"/>
          <w:numId w:val="0"/>
        </w:numPr>
        <w:spacing w:before="0" w:after="0"/>
        <w:ind w:left="1440" w:right="0" w:hanging="0"/>
        <w:contextualSpacing/>
        <w:rPr>
          <w:u w:val="none"/>
        </w:rPr>
      </w:pPr>
      <w:r>
        <w:rPr/>
      </w:r>
    </w:p>
    <w:p>
      <w:pPr>
        <w:pStyle w:val="Heading2"/>
        <w:spacing w:before="0" w:after="0"/>
        <w:rPr/>
      </w:pPr>
      <w:bookmarkStart w:id="6" w:name="_46krrrdipqkk"/>
      <w:bookmarkEnd w:id="6"/>
      <w:r>
        <w:rPr/>
        <w:t>III. Reson Beamformer Packet Structure</w:t>
      </w:r>
    </w:p>
    <w:p>
      <w:pPr>
        <w:pStyle w:val="Normal"/>
        <w:numPr>
          <w:ilvl w:val="0"/>
          <w:numId w:val="2"/>
        </w:numPr>
        <w:spacing w:before="0" w:after="0"/>
        <w:ind w:left="720" w:right="0" w:hanging="360"/>
        <w:contextualSpacing/>
        <w:rPr>
          <w:u w:val="none"/>
        </w:rPr>
      </w:pPr>
      <w:r>
        <w:rPr/>
        <w:t>Header</w:t>
      </w:r>
    </w:p>
    <w:p>
      <w:pPr>
        <w:pStyle w:val="Normal"/>
        <w:numPr>
          <w:ilvl w:val="1"/>
          <w:numId w:val="2"/>
        </w:numPr>
        <w:spacing w:before="0" w:after="0"/>
        <w:ind w:left="1440" w:right="0" w:hanging="360"/>
        <w:contextualSpacing/>
        <w:rPr>
          <w:u w:val="none"/>
        </w:rPr>
      </w:pPr>
      <w:r>
        <w:rPr/>
        <w:t>Fixed size of 8 bytes</w:t>
      </w:r>
    </w:p>
    <w:p>
      <w:pPr>
        <w:pStyle w:val="Normal"/>
        <w:numPr>
          <w:ilvl w:val="1"/>
          <w:numId w:val="2"/>
        </w:numPr>
        <w:spacing w:before="0" w:after="0"/>
        <w:ind w:left="1440" w:right="0" w:hanging="360"/>
        <w:contextualSpacing/>
        <w:rPr>
          <w:u w:val="none"/>
        </w:rPr>
      </w:pPr>
      <w:r>
        <w:rPr/>
        <w:t>Uint32 control</w:t>
      </w:r>
    </w:p>
    <w:p>
      <w:pPr>
        <w:pStyle w:val="Normal"/>
        <w:numPr>
          <w:ilvl w:val="2"/>
          <w:numId w:val="2"/>
        </w:numPr>
        <w:spacing w:before="0" w:after="0"/>
        <w:ind w:left="2160" w:right="0" w:hanging="360"/>
        <w:contextualSpacing/>
        <w:rPr>
          <w:u w:val="none"/>
        </w:rPr>
      </w:pPr>
      <w:r>
        <w:rPr/>
        <w:t>1-byte message type or code</w:t>
      </w:r>
    </w:p>
    <w:p>
      <w:pPr>
        <w:pStyle w:val="Normal"/>
        <w:numPr>
          <w:ilvl w:val="2"/>
          <w:numId w:val="2"/>
        </w:numPr>
        <w:spacing w:before="0" w:after="0"/>
        <w:ind w:left="2160" w:right="0" w:hanging="360"/>
        <w:contextualSpacing/>
        <w:rPr/>
      </w:pPr>
      <w:r>
        <w:rPr/>
        <w:t>3 bytes r</w:t>
      </w:r>
      <w:r>
        <w:rPr/>
        <w:t>eserved for future</w:t>
      </w:r>
    </w:p>
    <w:p>
      <w:pPr>
        <w:pStyle w:val="Normal"/>
        <w:numPr>
          <w:ilvl w:val="3"/>
          <w:numId w:val="2"/>
        </w:numPr>
        <w:spacing w:before="0" w:after="0"/>
        <w:ind w:left="2880" w:right="0" w:hanging="360"/>
        <w:contextualSpacing/>
        <w:rPr>
          <w:u w:val="none"/>
        </w:rPr>
      </w:pPr>
      <w:r>
        <w:rPr/>
        <w:t>E.g., processing options employed</w:t>
      </w:r>
    </w:p>
    <w:p>
      <w:pPr>
        <w:pStyle w:val="Normal"/>
        <w:numPr>
          <w:ilvl w:val="1"/>
          <w:numId w:val="2"/>
        </w:numPr>
        <w:spacing w:before="0" w:after="0"/>
        <w:ind w:left="1440" w:right="0" w:hanging="360"/>
        <w:contextualSpacing/>
        <w:rPr>
          <w:u w:val="none"/>
        </w:rPr>
      </w:pPr>
      <w:r>
        <w:rPr/>
        <w:t>Uint32 size of body</w:t>
      </w:r>
    </w:p>
    <w:p>
      <w:pPr>
        <w:pStyle w:val="Normal"/>
        <w:numPr>
          <w:ilvl w:val="0"/>
          <w:numId w:val="2"/>
        </w:numPr>
        <w:spacing w:before="0" w:after="0"/>
        <w:ind w:left="720" w:right="0" w:hanging="360"/>
        <w:contextualSpacing/>
        <w:rPr>
          <w:u w:val="none"/>
        </w:rPr>
      </w:pPr>
      <w:r>
        <w:rPr/>
        <w:t>Body</w:t>
      </w:r>
    </w:p>
    <w:p>
      <w:pPr>
        <w:pStyle w:val="Normal"/>
        <w:numPr>
          <w:ilvl w:val="1"/>
          <w:numId w:val="2"/>
        </w:numPr>
        <w:spacing w:before="0" w:after="0"/>
        <w:ind w:left="1440" w:right="0" w:hanging="360"/>
        <w:contextualSpacing/>
        <w:rPr>
          <w:u w:val="none"/>
        </w:rPr>
      </w:pPr>
      <w:r>
        <w:rPr/>
        <w:t>Double64 Data timestamp</w:t>
      </w:r>
    </w:p>
    <w:p>
      <w:pPr>
        <w:pStyle w:val="Normal"/>
        <w:numPr>
          <w:ilvl w:val="1"/>
          <w:numId w:val="2"/>
        </w:numPr>
        <w:spacing w:before="0" w:after="0"/>
        <w:ind w:left="1440" w:right="0" w:hanging="360"/>
        <w:contextualSpacing/>
        <w:rPr>
          <w:u w:val="none"/>
        </w:rPr>
      </w:pPr>
      <w:r>
        <w:rPr/>
        <w:t>Double64 Vehicle Pos X</w:t>
      </w:r>
    </w:p>
    <w:p>
      <w:pPr>
        <w:pStyle w:val="Normal"/>
        <w:numPr>
          <w:ilvl w:val="1"/>
          <w:numId w:val="2"/>
        </w:numPr>
        <w:spacing w:before="0" w:after="0"/>
        <w:ind w:left="1440" w:right="0" w:hanging="360"/>
        <w:contextualSpacing/>
        <w:rPr>
          <w:u w:val="none"/>
        </w:rPr>
      </w:pPr>
      <w:r>
        <w:rPr/>
        <w:t>Double64 Vehicle Pos Y</w:t>
      </w:r>
    </w:p>
    <w:p>
      <w:pPr>
        <w:pStyle w:val="Normal"/>
        <w:numPr>
          <w:ilvl w:val="1"/>
          <w:numId w:val="2"/>
        </w:numPr>
        <w:spacing w:before="0" w:after="0"/>
        <w:ind w:left="1440" w:right="0" w:hanging="360"/>
        <w:contextualSpacing/>
        <w:rPr>
          <w:u w:val="none"/>
        </w:rPr>
      </w:pPr>
      <w:r>
        <w:rPr/>
        <w:t>Double64 Vehicle Pos Z</w:t>
      </w:r>
    </w:p>
    <w:p>
      <w:pPr>
        <w:pStyle w:val="Normal"/>
        <w:numPr>
          <w:ilvl w:val="1"/>
          <w:numId w:val="2"/>
        </w:numPr>
        <w:spacing w:before="0" w:after="0"/>
        <w:ind w:left="1440" w:right="0" w:hanging="360"/>
        <w:contextualSpacing/>
        <w:rPr>
          <w:u w:val="none"/>
        </w:rPr>
      </w:pPr>
      <w:r>
        <w:rPr/>
        <w:t>Uint32 Number of beams (N)</w:t>
      </w:r>
    </w:p>
    <w:p>
      <w:pPr>
        <w:pStyle w:val="Normal"/>
        <w:numPr>
          <w:ilvl w:val="1"/>
          <w:numId w:val="2"/>
        </w:numPr>
        <w:spacing w:before="0" w:after="0"/>
        <w:ind w:left="1440" w:right="0" w:hanging="360"/>
        <w:contextualSpacing/>
        <w:rPr>
          <w:u w:val="none"/>
        </w:rPr>
      </w:pPr>
      <w:r>
        <w:rPr/>
        <w:t>N x Uint32 beam numbers</w:t>
      </w:r>
    </w:p>
    <w:p>
      <w:pPr>
        <w:pStyle w:val="Normal"/>
        <w:numPr>
          <w:ilvl w:val="2"/>
          <w:numId w:val="2"/>
        </w:numPr>
        <w:spacing w:before="0" w:after="0"/>
        <w:ind w:left="2160" w:right="0" w:hanging="360"/>
        <w:contextualSpacing/>
        <w:rPr>
          <w:u w:val="none"/>
        </w:rPr>
      </w:pPr>
      <w:r>
        <w:rPr/>
        <w:t>Range 0 to N-1 (not all 512 beams are necessarily present)</w:t>
      </w:r>
    </w:p>
    <w:p>
      <w:pPr>
        <w:pStyle w:val="Normal"/>
        <w:numPr>
          <w:ilvl w:val="2"/>
          <w:numId w:val="2"/>
        </w:numPr>
        <w:spacing w:before="0" w:after="0"/>
        <w:ind w:left="2160" w:right="0" w:hanging="360"/>
        <w:contextualSpacing/>
        <w:rPr>
          <w:u w:val="none"/>
        </w:rPr>
      </w:pPr>
      <w:r>
        <w:rPr/>
        <w:t xml:space="preserve">Beam[0] = starboard-most processed beam </w:t>
      </w:r>
    </w:p>
    <w:p>
      <w:pPr>
        <w:pStyle w:val="Normal"/>
        <w:numPr>
          <w:ilvl w:val="2"/>
          <w:numId w:val="2"/>
        </w:numPr>
        <w:spacing w:before="0" w:after="0"/>
        <w:ind w:left="2160" w:right="0" w:hanging="360"/>
        <w:contextualSpacing/>
        <w:rPr>
          <w:u w:val="none"/>
        </w:rPr>
      </w:pPr>
      <w:r>
        <w:rPr/>
        <w:t>Beam[N-1} = port-most processed beam</w:t>
      </w:r>
    </w:p>
    <w:p>
      <w:pPr>
        <w:pStyle w:val="Normal"/>
        <w:numPr>
          <w:ilvl w:val="1"/>
          <w:numId w:val="2"/>
        </w:numPr>
        <w:spacing w:before="0" w:after="0"/>
        <w:ind w:left="1440" w:right="0" w:hanging="360"/>
        <w:contextualSpacing/>
        <w:rPr>
          <w:u w:val="none"/>
        </w:rPr>
      </w:pPr>
      <w:r>
        <w:rPr/>
        <w:t>N x (Double64 X, Double64 Y, Double64 Z)</w:t>
      </w:r>
    </w:p>
    <w:p>
      <w:pPr>
        <w:pStyle w:val="Normal"/>
        <w:numPr>
          <w:ilvl w:val="2"/>
          <w:numId w:val="2"/>
        </w:numPr>
        <w:spacing w:before="0" w:after="0"/>
        <w:ind w:left="2160" w:right="0" w:hanging="360"/>
        <w:contextualSpacing/>
        <w:rPr/>
      </w:pPr>
      <w:r>
        <w:rPr/>
        <w:t>Beam[0] rhox</w:t>
      </w:r>
      <w:r>
        <w:rPr>
          <w:u w:val="none"/>
        </w:rPr>
        <w:t xml:space="preserve"> - along track position of sounding with respect to the AUV</w:t>
      </w:r>
    </w:p>
    <w:p>
      <w:pPr>
        <w:pStyle w:val="Normal"/>
        <w:numPr>
          <w:ilvl w:val="2"/>
          <w:numId w:val="2"/>
        </w:numPr>
        <w:spacing w:before="0" w:after="0"/>
        <w:ind w:left="2160" w:right="0" w:hanging="360"/>
        <w:contextualSpacing/>
        <w:rPr/>
      </w:pPr>
      <w:r>
        <w:rPr/>
        <w:t>Beam[0] rhoy</w:t>
      </w:r>
      <w:r>
        <w:rPr>
          <w:u w:val="none"/>
        </w:rPr>
        <w:t xml:space="preserve"> - cross track position (positive to starboard)</w:t>
      </w:r>
    </w:p>
    <w:p>
      <w:pPr>
        <w:pStyle w:val="Normal"/>
        <w:numPr>
          <w:ilvl w:val="2"/>
          <w:numId w:val="2"/>
        </w:numPr>
        <w:spacing w:before="0" w:after="0"/>
        <w:ind w:left="2160" w:right="0" w:hanging="360"/>
        <w:contextualSpacing/>
        <w:rPr/>
      </w:pPr>
      <w:r>
        <w:rPr/>
        <w:t>Beam[0] rhoz</w:t>
      </w:r>
      <w:r>
        <w:rPr>
          <w:u w:val="none"/>
        </w:rPr>
        <w:t xml:space="preserve"> - vertical position (positive down)</w:t>
      </w:r>
    </w:p>
    <w:p>
      <w:pPr>
        <w:pStyle w:val="Normal"/>
        <w:numPr>
          <w:ilvl w:val="2"/>
          <w:numId w:val="2"/>
        </w:numPr>
        <w:spacing w:before="0" w:after="0"/>
        <w:ind w:left="2160" w:right="0" w:hanging="360"/>
        <w:contextualSpacing/>
        <w:rPr>
          <w:u w:val="none"/>
        </w:rPr>
      </w:pPr>
      <w:r>
        <w:rPr/>
        <w:t>Beam[1] rhox</w:t>
      </w:r>
    </w:p>
    <w:p>
      <w:pPr>
        <w:pStyle w:val="Normal"/>
        <w:numPr>
          <w:ilvl w:val="2"/>
          <w:numId w:val="2"/>
        </w:numPr>
        <w:spacing w:before="0" w:after="0"/>
        <w:ind w:left="2160" w:right="0" w:hanging="360"/>
        <w:contextualSpacing/>
        <w:rPr>
          <w:u w:val="none"/>
        </w:rPr>
      </w:pPr>
      <w:r>
        <w:rPr/>
        <w:t>Beam[1] rhoy</w:t>
      </w:r>
    </w:p>
    <w:p>
      <w:pPr>
        <w:pStyle w:val="Normal"/>
        <w:numPr>
          <w:ilvl w:val="2"/>
          <w:numId w:val="2"/>
        </w:numPr>
        <w:spacing w:before="0" w:after="0"/>
        <w:ind w:left="2160" w:right="0" w:hanging="360"/>
        <w:contextualSpacing/>
        <w:rPr>
          <w:u w:val="none"/>
        </w:rPr>
      </w:pPr>
      <w:r>
        <w:rPr/>
        <w:t>Beam[1] rhoz</w:t>
      </w:r>
    </w:p>
    <w:p>
      <w:pPr>
        <w:pStyle w:val="Normal"/>
        <w:numPr>
          <w:ilvl w:val="2"/>
          <w:numId w:val="2"/>
        </w:numPr>
        <w:spacing w:before="0" w:after="0"/>
        <w:ind w:left="2160" w:right="0" w:hanging="360"/>
        <w:contextualSpacing/>
        <w:rPr>
          <w:u w:val="none"/>
        </w:rPr>
      </w:pPr>
      <w:r>
        <w:rPr/>
        <w:t>And so on…</w:t>
      </w:r>
    </w:p>
    <w:p>
      <w:pPr>
        <w:pStyle w:val="Normal"/>
        <w:numPr>
          <w:ilvl w:val="2"/>
          <w:numId w:val="2"/>
        </w:numPr>
        <w:spacing w:before="0" w:after="0"/>
        <w:ind w:left="2160" w:right="0" w:hanging="360"/>
        <w:contextualSpacing/>
        <w:rPr>
          <w:u w:val="none"/>
        </w:rPr>
      </w:pPr>
      <w:r>
        <w:rPr/>
        <w:t>Beam[N-1] rhox</w:t>
      </w:r>
    </w:p>
    <w:p>
      <w:pPr>
        <w:pStyle w:val="Normal"/>
        <w:numPr>
          <w:ilvl w:val="2"/>
          <w:numId w:val="2"/>
        </w:numPr>
        <w:spacing w:before="0" w:after="0"/>
        <w:ind w:left="2160" w:right="0" w:hanging="360"/>
        <w:contextualSpacing/>
        <w:rPr/>
      </w:pPr>
      <w:r>
        <w:rPr/>
        <w:t>Beam[N-1] rhoy</w:t>
      </w:r>
    </w:p>
    <w:p>
      <w:pPr>
        <w:pStyle w:val="Normal"/>
        <w:numPr>
          <w:ilvl w:val="2"/>
          <w:numId w:val="2"/>
        </w:numPr>
        <w:spacing w:before="0" w:after="0"/>
        <w:ind w:left="2160" w:right="0" w:hanging="360"/>
        <w:contextualSpacing/>
        <w:rPr/>
      </w:pPr>
      <w:r>
        <w:rPr/>
        <w:t>Beam[N-1] rhoz</w:t>
      </w:r>
    </w:p>
    <w:p>
      <w:pPr>
        <w:pStyle w:val="Normal"/>
        <w:numPr>
          <w:ilvl w:val="1"/>
          <w:numId w:val="2"/>
        </w:numPr>
        <w:spacing w:before="0" w:after="0"/>
        <w:ind w:left="1440" w:right="0" w:hanging="360"/>
        <w:contextualSpacing/>
        <w:rPr>
          <w:u w:val="none"/>
        </w:rPr>
      </w:pPr>
      <w:r>
        <w:rPr/>
        <w:t>Body size</w:t>
      </w:r>
    </w:p>
    <w:p>
      <w:pPr>
        <w:pStyle w:val="Normal"/>
        <w:numPr>
          <w:ilvl w:val="2"/>
          <w:numId w:val="2"/>
        </w:numPr>
        <w:spacing w:before="0" w:after="0"/>
        <w:ind w:left="2160" w:right="0" w:hanging="360"/>
        <w:contextualSpacing/>
        <w:rPr>
          <w:u w:val="none"/>
        </w:rPr>
      </w:pPr>
      <w:r>
        <w:rPr/>
        <w:t>(N + 1) x sizeof(Uint32) + (3N + 4) x sizeof(Double64)</w:t>
      </w:r>
    </w:p>
    <w:p>
      <w:pPr>
        <w:pStyle w:val="Normal"/>
        <w:numPr>
          <w:ilvl w:val="2"/>
          <w:numId w:val="2"/>
        </w:numPr>
        <w:spacing w:before="0" w:after="0"/>
        <w:ind w:left="2160" w:right="0" w:hanging="360"/>
        <w:contextualSpacing/>
        <w:rPr>
          <w:u w:val="none"/>
        </w:rPr>
      </w:pPr>
      <w:r>
        <w:rPr/>
        <w:t>14,372 bytes N = 512</w:t>
      </w:r>
    </w:p>
    <w:p>
      <w:pPr>
        <w:pStyle w:val="Normal"/>
        <w:numPr>
          <w:ilvl w:val="0"/>
          <w:numId w:val="0"/>
        </w:numPr>
        <w:spacing w:before="0" w:after="0"/>
        <w:ind w:left="720" w:right="0" w:hanging="0"/>
        <w:contextualSpacing/>
        <w:rPr/>
      </w:pPr>
      <w:r>
        <w:rPr/>
      </w:r>
    </w:p>
    <w:p>
      <w:pPr>
        <w:pStyle w:val="Normal"/>
        <w:spacing w:before="0" w:after="0"/>
        <w:rPr/>
      </w:pPr>
      <w:r>
        <w:rPr/>
        <mc:AlternateContent>
          <mc:Choice Requires="wpg">
            <w:drawing>
              <wp:inline distT="0" distB="0" distL="0" distR="0">
                <wp:extent cx="4011930" cy="7250430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11120" cy="72496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2048040" cy="360720"/>
                          </a:xfrm>
                          <a:prstGeom prst="rect">
                            <a:avLst/>
                          </a:prstGeom>
                          <a:noFill/>
                          <a:ln w="381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28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8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Arial" w:hAnsi="Arial" w:eastAsia="Arial" w:cs="Arial"/>
                                  <w:color w:val="000000"/>
                                </w:rPr>
                                <w:t>Uint32 Control</w:t>
                              </w:r>
                            </w:p>
                          </w:txbxContent>
                        </wps:txbx>
                        <wps:bodyPr lIns="90000" rIns="90000" tIns="91440" bIns="9144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0" y="372600"/>
                            <a:ext cx="2048040" cy="447120"/>
                          </a:xfrm>
                          <a:prstGeom prst="rect">
                            <a:avLst/>
                          </a:prstGeom>
                          <a:noFill/>
                          <a:ln w="381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28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8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Arial" w:hAnsi="Arial" w:eastAsia="Arial" w:cs="Arial"/>
                                  <w:color w:val="000000"/>
                                </w:rPr>
                                <w:t>Uint32 Body Size</w:t>
                              </w:r>
                            </w:p>
                          </w:txbxContent>
                        </wps:txbx>
                        <wps:bodyPr lIns="90000" rIns="90000" tIns="91440" bIns="9144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0" y="830520"/>
                            <a:ext cx="2048040" cy="447120"/>
                          </a:xfrm>
                          <a:prstGeom prst="rect">
                            <a:avLst/>
                          </a:prstGeom>
                          <a:noFill/>
                          <a:ln w="381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28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8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Arial" w:hAnsi="Arial" w:eastAsia="Arial" w:cs="Arial"/>
                                  <w:color w:val="000000"/>
                                </w:rPr>
                                <w:t>Double64 Timestamp</w:t>
                              </w:r>
                            </w:p>
                          </w:txbxContent>
                        </wps:txbx>
                        <wps:bodyPr lIns="90000" rIns="90000" tIns="91440" bIns="9144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0" y="1289160"/>
                            <a:ext cx="2048040" cy="447120"/>
                          </a:xfrm>
                          <a:prstGeom prst="rect">
                            <a:avLst/>
                          </a:prstGeom>
                          <a:noFill/>
                          <a:ln w="381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28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8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Arial" w:hAnsi="Arial" w:eastAsia="Arial" w:cs="Arial"/>
                                  <w:color w:val="000000"/>
                                </w:rPr>
                                <w:t>Double64 Vehicle X</w:t>
                              </w:r>
                            </w:p>
                          </w:txbxContent>
                        </wps:txbx>
                        <wps:bodyPr lIns="90000" rIns="90000" tIns="91440" bIns="9144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0" y="1747440"/>
                            <a:ext cx="2048040" cy="447120"/>
                          </a:xfrm>
                          <a:prstGeom prst="rect">
                            <a:avLst/>
                          </a:prstGeom>
                          <a:noFill/>
                          <a:ln w="381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28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8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Arial" w:hAnsi="Arial" w:eastAsia="Arial" w:cs="Arial"/>
                                  <w:color w:val="000000"/>
                                </w:rPr>
                                <w:t>Double64 Vehicle Y</w:t>
                              </w:r>
                            </w:p>
                          </w:txbxContent>
                        </wps:txbx>
                        <wps:bodyPr lIns="90000" rIns="90000" tIns="91440" bIns="9144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0" y="2206080"/>
                            <a:ext cx="2048040" cy="447120"/>
                          </a:xfrm>
                          <a:prstGeom prst="rect">
                            <a:avLst/>
                          </a:prstGeom>
                          <a:noFill/>
                          <a:ln w="381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28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8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Arial" w:hAnsi="Arial" w:eastAsia="Arial" w:cs="Arial"/>
                                  <w:color w:val="000000"/>
                                </w:rPr>
                                <w:t>Double64 Vehicle Z</w:t>
                              </w:r>
                            </w:p>
                          </w:txbxContent>
                        </wps:txbx>
                        <wps:bodyPr lIns="90000" rIns="90000" tIns="91440" bIns="9144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0" y="2664360"/>
                            <a:ext cx="2048040" cy="447120"/>
                          </a:xfrm>
                          <a:prstGeom prst="rect">
                            <a:avLst/>
                          </a:prstGeom>
                          <a:noFill/>
                          <a:ln w="381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28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8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Arial" w:hAnsi="Arial" w:eastAsia="Arial" w:cs="Arial"/>
                                  <w:color w:val="000000"/>
                                </w:rPr>
                                <w:t>Uint32 N Ids</w:t>
                              </w:r>
                            </w:p>
                          </w:txbxContent>
                        </wps:txbx>
                        <wps:bodyPr lIns="90000" rIns="90000" tIns="91440" bIns="9144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0" y="3123000"/>
                            <a:ext cx="2048040" cy="447120"/>
                          </a:xfrm>
                          <a:prstGeom prst="rect">
                            <a:avLst/>
                          </a:prstGeom>
                          <a:noFill/>
                          <a:ln w="381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28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8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Arial" w:hAnsi="Arial" w:eastAsia="Arial" w:cs="Arial"/>
                                  <w:color w:val="000000"/>
                                </w:rPr>
                                <w:t xml:space="preserve">Uint32 Id 0 </w:t>
                              </w:r>
                            </w:p>
                          </w:txbxContent>
                        </wps:txbx>
                        <wps:bodyPr lIns="90000" rIns="90000" tIns="91440" bIns="9144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0" y="3812040"/>
                            <a:ext cx="2048040" cy="447120"/>
                          </a:xfrm>
                          <a:prstGeom prst="rect">
                            <a:avLst/>
                          </a:prstGeom>
                          <a:noFill/>
                          <a:ln w="381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28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8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Arial" w:hAnsi="Arial" w:eastAsia="Arial" w:cs="Arial"/>
                                  <w:color w:val="000000"/>
                                </w:rPr>
                                <w:t xml:space="preserve">Uint32 Id N-1 </w:t>
                              </w:r>
                            </w:p>
                          </w:txbxContent>
                        </wps:txbx>
                        <wps:bodyPr lIns="90000" rIns="90000" tIns="91440" bIns="9144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928440" y="3447360"/>
                            <a:ext cx="276840" cy="44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8"/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8"/>
                                  <w:bCs/>
                                  <w:iCs w:val="false"/>
                                  <w:smallCaps w:val="false"/>
                                  <w:caps w:val="false"/>
                                  <w:rFonts w:ascii="Arial" w:hAnsi="Arial" w:eastAsia="Arial" w:cs="Arial"/>
                                  <w:color w:val="000000"/>
                                </w:rPr>
                                <w:t>:</w:t>
                              </w:r>
                            </w:p>
                          </w:txbxContent>
                        </wps:txbx>
                        <wps:bodyPr lIns="90000" rIns="90000" tIns="91440" bIns="9144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0" y="4270320"/>
                            <a:ext cx="2048040" cy="447120"/>
                          </a:xfrm>
                          <a:prstGeom prst="rect">
                            <a:avLst/>
                          </a:prstGeom>
                          <a:noFill/>
                          <a:ln w="381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28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8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Arial" w:hAnsi="Arial" w:eastAsia="Arial" w:cs="Arial"/>
                                  <w:color w:val="000000"/>
                                </w:rPr>
                                <w:t xml:space="preserve">Double64 Id 0   X </w:t>
                              </w:r>
                            </w:p>
                          </w:txbxContent>
                        </wps:txbx>
                        <wps:bodyPr lIns="90000" rIns="90000" tIns="91440" bIns="9144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0" y="4728960"/>
                            <a:ext cx="2048040" cy="447120"/>
                          </a:xfrm>
                          <a:prstGeom prst="rect">
                            <a:avLst/>
                          </a:prstGeom>
                          <a:noFill/>
                          <a:ln w="381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28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8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Arial" w:hAnsi="Arial" w:eastAsia="Arial" w:cs="Arial"/>
                                  <w:color w:val="000000"/>
                                </w:rPr>
                                <w:t xml:space="preserve">Double64 Id 0   Y </w:t>
                              </w:r>
                            </w:p>
                          </w:txbxContent>
                        </wps:txbx>
                        <wps:bodyPr lIns="90000" rIns="90000" tIns="91440" bIns="9144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0" y="5187240"/>
                            <a:ext cx="2048040" cy="447120"/>
                          </a:xfrm>
                          <a:prstGeom prst="rect">
                            <a:avLst/>
                          </a:prstGeom>
                          <a:noFill/>
                          <a:ln w="381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28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8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Arial" w:hAnsi="Arial" w:eastAsia="Arial" w:cs="Arial"/>
                                  <w:color w:val="000000"/>
                                </w:rPr>
                                <w:t xml:space="preserve">Double64 Id 0   Z </w:t>
                              </w:r>
                            </w:p>
                          </w:txbxContent>
                        </wps:txbx>
                        <wps:bodyPr lIns="90000" rIns="90000" tIns="91440" bIns="9144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928440" y="5511960"/>
                            <a:ext cx="276840" cy="447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8"/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8"/>
                                  <w:bCs/>
                                  <w:iCs w:val="false"/>
                                  <w:smallCaps w:val="false"/>
                                  <w:caps w:val="false"/>
                                  <w:rFonts w:ascii="Arial" w:hAnsi="Arial" w:eastAsia="Arial" w:cs="Arial"/>
                                  <w:color w:val="000000"/>
                                </w:rPr>
                                <w:t>:</w:t>
                              </w:r>
                            </w:p>
                          </w:txbxContent>
                        </wps:txbx>
                        <wps:bodyPr lIns="90000" rIns="90000" tIns="91440" bIns="9144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0" y="5875200"/>
                            <a:ext cx="2048040" cy="447120"/>
                          </a:xfrm>
                          <a:prstGeom prst="rect">
                            <a:avLst/>
                          </a:prstGeom>
                          <a:noFill/>
                          <a:ln w="381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28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8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Arial" w:hAnsi="Arial" w:eastAsia="Arial" w:cs="Arial"/>
                                  <w:color w:val="000000"/>
                                </w:rPr>
                                <w:t xml:space="preserve">Double64 Id N-1  X </w:t>
                              </w:r>
                            </w:p>
                          </w:txbxContent>
                        </wps:txbx>
                        <wps:bodyPr lIns="90000" rIns="90000" tIns="91440" bIns="9144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0" y="6332760"/>
                            <a:ext cx="2048040" cy="447120"/>
                          </a:xfrm>
                          <a:prstGeom prst="rect">
                            <a:avLst/>
                          </a:prstGeom>
                          <a:noFill/>
                          <a:ln w="381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28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8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Arial" w:hAnsi="Arial" w:eastAsia="Arial" w:cs="Arial"/>
                                  <w:color w:val="000000"/>
                                </w:rPr>
                                <w:t xml:space="preserve">Double64 Id N-1  Y </w:t>
                              </w:r>
                            </w:p>
                          </w:txbxContent>
                        </wps:txbx>
                        <wps:bodyPr lIns="90000" rIns="90000" tIns="91440" bIns="9144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0" y="6791400"/>
                            <a:ext cx="2048040" cy="447120"/>
                          </a:xfrm>
                          <a:prstGeom prst="rect">
                            <a:avLst/>
                          </a:prstGeom>
                          <a:noFill/>
                          <a:ln w="381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28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8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Arial" w:hAnsi="Arial" w:eastAsia="Arial" w:cs="Arial"/>
                                  <w:color w:val="000000"/>
                                </w:rPr>
                                <w:t xml:space="preserve">Double64 Id N-1   Z </w:t>
                              </w:r>
                            </w:p>
                          </w:txbxContent>
                        </wps:txbx>
                        <wps:bodyPr lIns="90000" rIns="90000" tIns="91440" bIns="9144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796480" y="162720"/>
                            <a:ext cx="1214640" cy="447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8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8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Arial" w:hAnsi="Arial" w:eastAsia="Arial" w:cs="Arial"/>
                                  <w:color w:val="000000"/>
                                </w:rPr>
                                <w:t>Header</w:t>
                              </w:r>
                            </w:p>
                          </w:txbxContent>
                        </wps:txbx>
                        <wps:bodyPr lIns="90000" rIns="90000" tIns="91440" bIns="9144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796480" y="3600360"/>
                            <a:ext cx="1214640" cy="44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8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8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Arial" w:hAnsi="Arial" w:eastAsia="Arial" w:cs="Arial"/>
                                  <w:color w:val="000000"/>
                                </w:rPr>
                                <w:t>Body</w:t>
                              </w:r>
                            </w:p>
                          </w:txbxContent>
                        </wps:txbx>
                        <wps:bodyPr lIns="90000" rIns="90000" tIns="91440" bIns="9144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136240" y="9360"/>
                            <a:ext cx="658440" cy="375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284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H="1" rot="10800000">
                            <a:off x="2155680" y="388800"/>
                            <a:ext cx="639360" cy="423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284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174400" y="878760"/>
                            <a:ext cx="620280" cy="2945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284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H="1" rot="10800000">
                            <a:off x="2203920" y="3827880"/>
                            <a:ext cx="591120" cy="3422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284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315.85pt;height:570.8pt" coordorigin="0,0" coordsize="6317,11416">
                <v:rect id="shape_0" stroked="t" style="position:absolute;left:0;top:0;width:3224;height:567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28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8"/>
                            <w:bCs w:val="false"/>
                            <w:iCs w:val="false"/>
                            <w:smallCaps w:val="false"/>
                            <w:caps w:val="false"/>
                            <w:rFonts w:ascii="Arial" w:hAnsi="Arial" w:eastAsia="Arial" w:cs="Arial"/>
                            <w:color w:val="000000"/>
                          </w:rPr>
                          <w:t>Uint32 Control</w:t>
                        </w:r>
                      </w:p>
                    </w:txbxContent>
                  </v:textbox>
                  <w10:wrap type="square"/>
                  <v:fill o:detectmouseclick="t" on="false"/>
                  <v:stroke color="black" weight="38160" joinstyle="round" endcap="flat"/>
                </v:rect>
                <v:rect id="shape_0" stroked="t" style="position:absolute;left:0;top:587;width:3224;height:703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28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8"/>
                            <w:bCs w:val="false"/>
                            <w:iCs w:val="false"/>
                            <w:smallCaps w:val="false"/>
                            <w:caps w:val="false"/>
                            <w:rFonts w:ascii="Arial" w:hAnsi="Arial" w:eastAsia="Arial" w:cs="Arial"/>
                            <w:color w:val="000000"/>
                          </w:rPr>
                          <w:t>Uint32 Body Size</w:t>
                        </w:r>
                      </w:p>
                    </w:txbxContent>
                  </v:textbox>
                  <w10:wrap type="square"/>
                  <v:fill o:detectmouseclick="t" on="false"/>
                  <v:stroke color="black" weight="38160" joinstyle="round" endcap="flat"/>
                </v:rect>
                <v:rect id="shape_0" stroked="t" style="position:absolute;left:0;top:1308;width:3224;height:703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28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8"/>
                            <w:bCs w:val="false"/>
                            <w:iCs w:val="false"/>
                            <w:smallCaps w:val="false"/>
                            <w:caps w:val="false"/>
                            <w:rFonts w:ascii="Arial" w:hAnsi="Arial" w:eastAsia="Arial" w:cs="Arial"/>
                            <w:color w:val="000000"/>
                          </w:rPr>
                          <w:t>Double64 Timestamp</w:t>
                        </w:r>
                      </w:p>
                    </w:txbxContent>
                  </v:textbox>
                  <w10:wrap type="square"/>
                  <v:fill o:detectmouseclick="t" on="false"/>
                  <v:stroke color="black" weight="38160" joinstyle="round" endcap="flat"/>
                </v:rect>
                <v:rect id="shape_0" stroked="t" style="position:absolute;left:0;top:2030;width:3224;height:703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28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8"/>
                            <w:bCs w:val="false"/>
                            <w:iCs w:val="false"/>
                            <w:smallCaps w:val="false"/>
                            <w:caps w:val="false"/>
                            <w:rFonts w:ascii="Arial" w:hAnsi="Arial" w:eastAsia="Arial" w:cs="Arial"/>
                            <w:color w:val="000000"/>
                          </w:rPr>
                          <w:t>Double64 Vehicle X</w:t>
                        </w:r>
                      </w:p>
                    </w:txbxContent>
                  </v:textbox>
                  <w10:wrap type="square"/>
                  <v:fill o:detectmouseclick="t" on="false"/>
                  <v:stroke color="black" weight="38160" joinstyle="round" endcap="flat"/>
                </v:rect>
                <v:rect id="shape_0" stroked="t" style="position:absolute;left:0;top:2752;width:3224;height:703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28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8"/>
                            <w:bCs w:val="false"/>
                            <w:iCs w:val="false"/>
                            <w:smallCaps w:val="false"/>
                            <w:caps w:val="false"/>
                            <w:rFonts w:ascii="Arial" w:hAnsi="Arial" w:eastAsia="Arial" w:cs="Arial"/>
                            <w:color w:val="000000"/>
                          </w:rPr>
                          <w:t>Double64 Vehicle Y</w:t>
                        </w:r>
                      </w:p>
                    </w:txbxContent>
                  </v:textbox>
                  <w10:wrap type="square"/>
                  <v:fill o:detectmouseclick="t" on="false"/>
                  <v:stroke color="black" weight="38160" joinstyle="round" endcap="flat"/>
                </v:rect>
                <v:rect id="shape_0" stroked="t" style="position:absolute;left:0;top:3474;width:3224;height:703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28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8"/>
                            <w:bCs w:val="false"/>
                            <w:iCs w:val="false"/>
                            <w:smallCaps w:val="false"/>
                            <w:caps w:val="false"/>
                            <w:rFonts w:ascii="Arial" w:hAnsi="Arial" w:eastAsia="Arial" w:cs="Arial"/>
                            <w:color w:val="000000"/>
                          </w:rPr>
                          <w:t>Double64 Vehicle Z</w:t>
                        </w:r>
                      </w:p>
                    </w:txbxContent>
                  </v:textbox>
                  <w10:wrap type="square"/>
                  <v:fill o:detectmouseclick="t" on="false"/>
                  <v:stroke color="black" weight="38160" joinstyle="round" endcap="flat"/>
                </v:rect>
                <v:rect id="shape_0" stroked="t" style="position:absolute;left:0;top:4196;width:3224;height:703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28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8"/>
                            <w:bCs w:val="false"/>
                            <w:iCs w:val="false"/>
                            <w:smallCaps w:val="false"/>
                            <w:caps w:val="false"/>
                            <w:rFonts w:ascii="Arial" w:hAnsi="Arial" w:eastAsia="Arial" w:cs="Arial"/>
                            <w:color w:val="000000"/>
                          </w:rPr>
                          <w:t>Uint32 N Ids</w:t>
                        </w:r>
                      </w:p>
                    </w:txbxContent>
                  </v:textbox>
                  <w10:wrap type="square"/>
                  <v:fill o:detectmouseclick="t" on="false"/>
                  <v:stroke color="black" weight="38160" joinstyle="round" endcap="flat"/>
                </v:rect>
                <v:rect id="shape_0" stroked="t" style="position:absolute;left:0;top:4918;width:3224;height:703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28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8"/>
                            <w:bCs w:val="false"/>
                            <w:iCs w:val="false"/>
                            <w:smallCaps w:val="false"/>
                            <w:caps w:val="false"/>
                            <w:rFonts w:ascii="Arial" w:hAnsi="Arial" w:eastAsia="Arial" w:cs="Arial"/>
                            <w:color w:val="000000"/>
                          </w:rPr>
                          <w:t xml:space="preserve">Uint32 Id 0 </w:t>
                        </w:r>
                      </w:p>
                    </w:txbxContent>
                  </v:textbox>
                  <w10:wrap type="square"/>
                  <v:fill o:detectmouseclick="t" on="false"/>
                  <v:stroke color="black" weight="38160" joinstyle="round" endcap="flat"/>
                </v:rect>
                <v:rect id="shape_0" stroked="t" style="position:absolute;left:0;top:6003;width:3224;height:703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28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8"/>
                            <w:bCs w:val="false"/>
                            <w:iCs w:val="false"/>
                            <w:smallCaps w:val="false"/>
                            <w:caps w:val="false"/>
                            <w:rFonts w:ascii="Arial" w:hAnsi="Arial" w:eastAsia="Arial" w:cs="Arial"/>
                            <w:color w:val="000000"/>
                          </w:rPr>
                          <w:t xml:space="preserve">Uint32 Id N-1 </w:t>
                        </w:r>
                      </w:p>
                    </w:txbxContent>
                  </v:textbox>
                  <w10:wrap type="square"/>
                  <v:fill o:detectmouseclick="t" on="false"/>
                  <v:stroke color="black" weight="38160" joinstyle="round" endcap="flat"/>
                </v:rect>
                <v:rect id="shape_0" stroked="f" style="position:absolute;left:1462;top:5429;width:435;height:705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sz w:val="28"/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8"/>
                            <w:bCs/>
                            <w:iCs w:val="false"/>
                            <w:smallCaps w:val="false"/>
                            <w:caps w:val="false"/>
                            <w:rFonts w:ascii="Arial" w:hAnsi="Arial" w:eastAsia="Arial" w:cs="Arial"/>
                            <w:color w:val="000000"/>
                          </w:rPr>
                          <w:t>:</w:t>
                        </w:r>
                      </w:p>
                    </w:txbxContent>
                  </v:textbox>
                  <w10:wrap type="square"/>
                  <v:fill o:detectmouseclick="t" on="false"/>
                  <v:stroke color="#3465a4" joinstyle="round" endcap="flat"/>
                </v:rect>
                <v:rect id="shape_0" stroked="t" style="position:absolute;left:0;top:6725;width:3224;height:703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28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8"/>
                            <w:bCs w:val="false"/>
                            <w:iCs w:val="false"/>
                            <w:smallCaps w:val="false"/>
                            <w:caps w:val="false"/>
                            <w:rFonts w:ascii="Arial" w:hAnsi="Arial" w:eastAsia="Arial" w:cs="Arial"/>
                            <w:color w:val="000000"/>
                          </w:rPr>
                          <w:t xml:space="preserve">Double64 Id 0   X </w:t>
                        </w:r>
                      </w:p>
                    </w:txbxContent>
                  </v:textbox>
                  <w10:wrap type="square"/>
                  <v:fill o:detectmouseclick="t" on="false"/>
                  <v:stroke color="black" weight="38160" joinstyle="round" endcap="flat"/>
                </v:rect>
                <v:rect id="shape_0" stroked="t" style="position:absolute;left:0;top:7447;width:3224;height:703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28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8"/>
                            <w:bCs w:val="false"/>
                            <w:iCs w:val="false"/>
                            <w:smallCaps w:val="false"/>
                            <w:caps w:val="false"/>
                            <w:rFonts w:ascii="Arial" w:hAnsi="Arial" w:eastAsia="Arial" w:cs="Arial"/>
                            <w:color w:val="000000"/>
                          </w:rPr>
                          <w:t xml:space="preserve">Double64 Id 0   Y </w:t>
                        </w:r>
                      </w:p>
                    </w:txbxContent>
                  </v:textbox>
                  <w10:wrap type="square"/>
                  <v:fill o:detectmouseclick="t" on="false"/>
                  <v:stroke color="black" weight="38160" joinstyle="round" endcap="flat"/>
                </v:rect>
                <v:rect id="shape_0" stroked="t" style="position:absolute;left:0;top:8169;width:3224;height:703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28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8"/>
                            <w:bCs w:val="false"/>
                            <w:iCs w:val="false"/>
                            <w:smallCaps w:val="false"/>
                            <w:caps w:val="false"/>
                            <w:rFonts w:ascii="Arial" w:hAnsi="Arial" w:eastAsia="Arial" w:cs="Arial"/>
                            <w:color w:val="000000"/>
                          </w:rPr>
                          <w:t xml:space="preserve">Double64 Id 0   Z </w:t>
                        </w:r>
                      </w:p>
                    </w:txbxContent>
                  </v:textbox>
                  <w10:wrap type="square"/>
                  <v:fill o:detectmouseclick="t" on="false"/>
                  <v:stroke color="black" weight="38160" joinstyle="round" endcap="flat"/>
                </v:rect>
                <v:rect id="shape_0" stroked="f" style="position:absolute;left:1462;top:8680;width:435;height:703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sz w:val="28"/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8"/>
                            <w:bCs/>
                            <w:iCs w:val="false"/>
                            <w:smallCaps w:val="false"/>
                            <w:caps w:val="false"/>
                            <w:rFonts w:ascii="Arial" w:hAnsi="Arial" w:eastAsia="Arial" w:cs="Arial"/>
                            <w:color w:val="000000"/>
                          </w:rPr>
                          <w:t>:</w:t>
                        </w:r>
                      </w:p>
                    </w:txbxContent>
                  </v:textbox>
                  <w10:wrap type="square"/>
                  <v:fill o:detectmouseclick="t" on="false"/>
                  <v:stroke color="#3465a4" joinstyle="round" endcap="flat"/>
                </v:rect>
                <v:rect id="shape_0" stroked="t" style="position:absolute;left:0;top:9252;width:3224;height:703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28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8"/>
                            <w:bCs w:val="false"/>
                            <w:iCs w:val="false"/>
                            <w:smallCaps w:val="false"/>
                            <w:caps w:val="false"/>
                            <w:rFonts w:ascii="Arial" w:hAnsi="Arial" w:eastAsia="Arial" w:cs="Arial"/>
                            <w:color w:val="000000"/>
                          </w:rPr>
                          <w:t xml:space="preserve">Double64 Id N-1  X </w:t>
                        </w:r>
                      </w:p>
                    </w:txbxContent>
                  </v:textbox>
                  <w10:wrap type="square"/>
                  <v:fill o:detectmouseclick="t" on="false"/>
                  <v:stroke color="black" weight="38160" joinstyle="round" endcap="flat"/>
                </v:rect>
                <v:rect id="shape_0" stroked="t" style="position:absolute;left:0;top:9973;width:3224;height:703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28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8"/>
                            <w:bCs w:val="false"/>
                            <w:iCs w:val="false"/>
                            <w:smallCaps w:val="false"/>
                            <w:caps w:val="false"/>
                            <w:rFonts w:ascii="Arial" w:hAnsi="Arial" w:eastAsia="Arial" w:cs="Arial"/>
                            <w:color w:val="000000"/>
                          </w:rPr>
                          <w:t xml:space="preserve">Double64 Id N-1  Y </w:t>
                        </w:r>
                      </w:p>
                    </w:txbxContent>
                  </v:textbox>
                  <w10:wrap type="square"/>
                  <v:fill o:detectmouseclick="t" on="false"/>
                  <v:stroke color="black" weight="38160" joinstyle="round" endcap="flat"/>
                </v:rect>
                <v:rect id="shape_0" stroked="t" style="position:absolute;left:0;top:10695;width:3224;height:703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28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8"/>
                            <w:bCs w:val="false"/>
                            <w:iCs w:val="false"/>
                            <w:smallCaps w:val="false"/>
                            <w:caps w:val="false"/>
                            <w:rFonts w:ascii="Arial" w:hAnsi="Arial" w:eastAsia="Arial" w:cs="Arial"/>
                            <w:color w:val="000000"/>
                          </w:rPr>
                          <w:t xml:space="preserve">Double64 Id N-1   Z </w:t>
                        </w:r>
                      </w:p>
                    </w:txbxContent>
                  </v:textbox>
                  <w10:wrap type="square"/>
                  <v:fill o:detectmouseclick="t" on="false"/>
                  <v:stroke color="black" weight="38160" joinstyle="round" endcap="flat"/>
                </v:rect>
                <v:rect id="shape_0" stroked="f" style="position:absolute;left:4404;top:256;width:1912;height:703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sz w:val="28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8"/>
                            <w:bCs w:val="false"/>
                            <w:iCs w:val="false"/>
                            <w:smallCaps w:val="false"/>
                            <w:caps w:val="false"/>
                            <w:rFonts w:ascii="Arial" w:hAnsi="Arial" w:eastAsia="Arial" w:cs="Arial"/>
                            <w:color w:val="000000"/>
                          </w:rPr>
                          <w:t>Header</w:t>
                        </w:r>
                      </w:p>
                    </w:txbxContent>
                  </v:textbox>
                  <w10:wrap type="square"/>
                  <v:fill o:detectmouseclick="t" on="false"/>
                  <v:stroke color="#3465a4" joinstyle="round" endcap="flat"/>
                </v:rect>
                <v:rect id="shape_0" stroked="f" style="position:absolute;left:4404;top:5670;width:1912;height:705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sz w:val="28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8"/>
                            <w:bCs w:val="false"/>
                            <w:iCs w:val="false"/>
                            <w:smallCaps w:val="false"/>
                            <w:caps w:val="false"/>
                            <w:rFonts w:ascii="Arial" w:hAnsi="Arial" w:eastAsia="Arial" w:cs="Arial"/>
                            <w:color w:val="000000"/>
                          </w:rPr>
                          <w:t>Body</w:t>
                        </w:r>
                      </w:p>
                    </w:txbxContent>
                  </v:textbox>
                  <w10:wrap type="square"/>
                  <v:fill o:detectmouseclick="t" on="false"/>
                  <v:stroke color="#3465a4" joinstyle="round" endcap="flat"/>
                </v:rect>
              </v:group>
            </w:pict>
          </mc:Fallback>
        </mc:AlternateConten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numPr>
          <w:ilvl w:val="0"/>
          <w:numId w:val="2"/>
        </w:numPr>
        <w:spacing w:before="0" w:after="0"/>
        <w:ind w:left="720" w:right="0" w:hanging="360"/>
        <w:contextualSpacing/>
        <w:rPr/>
      </w:pPr>
      <w:r>
        <w:rPr/>
        <w:t>Assume little-endian architectures for now</w:t>
      </w:r>
    </w:p>
    <w:p>
      <w:pPr>
        <w:pStyle w:val="Normal"/>
        <w:numPr>
          <w:ilvl w:val="1"/>
          <w:numId w:val="2"/>
        </w:numPr>
        <w:spacing w:before="0" w:after="0"/>
        <w:ind w:left="1440" w:right="0" w:hanging="360"/>
        <w:contextualSpacing/>
        <w:rPr/>
      </w:pPr>
      <w:r>
        <w:rPr/>
        <w:t>Straightforward conversions are available</w:t>
      </w:r>
    </w:p>
    <w:p>
      <w:pPr>
        <w:pStyle w:val="Normal"/>
        <w:spacing w:before="0" w:after="0"/>
        <w:ind w:left="0" w:right="0" w:hanging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Cs w:val="22"/>
        <w:highlight w:val="white"/>
        <w:lang w:val="en" w:eastAsia="zh-CN" w:bidi="hi-IN"/>
      </w:rPr>
    </w:rPrDefault>
    <w:pPrDefault>
      <w:pPr/>
    </w:pPrDefault>
  </w:docDefaults>
  <w:style w:type="paragraph" w:styleId="Normal">
    <w:name w:val="Normal"/>
    <w:qFormat/>
    <w:pPr>
      <w:keepNext w:val="false"/>
      <w:keepLines w:val="false"/>
      <w:widowControl/>
      <w:shd w:val="clear" w:fill="auto"/>
      <w:bidi w:val="0"/>
      <w:spacing w:lineRule="auto" w:line="276" w:before="0" w:after="0"/>
      <w:ind w:left="0" w:right="0" w:hanging="0"/>
      <w:jc w:val="left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highlight w:val="white"/>
      <w:u w:val="none"/>
      <w:vertAlign w:val="baseline"/>
      <w:lang w:val="en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keepLines/>
      <w:widowControl w:val="false"/>
      <w:bidi w:val="0"/>
      <w:spacing w:lineRule="auto" w:line="240" w:before="400" w:after="120"/>
      <w:jc w:val="left"/>
    </w:pPr>
    <w:rPr>
      <w:rFonts w:ascii="Arial" w:hAnsi="Arial" w:eastAsia="Arial" w:cs="Arial"/>
      <w:color w:val="000000"/>
      <w:sz w:val="40"/>
      <w:szCs w:val="40"/>
      <w:highlight w:val="white"/>
      <w:lang w:val="en" w:eastAsia="zh-CN" w:bidi="hi-IN"/>
    </w:rPr>
  </w:style>
  <w:style w:type="paragraph" w:styleId="Heading2">
    <w:name w:val="Heading 2"/>
    <w:basedOn w:val="Normal"/>
    <w:next w:val="Normal"/>
    <w:qFormat/>
    <w:pPr>
      <w:keepNext w:val="true"/>
      <w:keepLines/>
      <w:widowControl w:val="false"/>
      <w:bidi w:val="0"/>
      <w:spacing w:lineRule="auto" w:line="240" w:before="360" w:after="120"/>
      <w:jc w:val="left"/>
    </w:pPr>
    <w:rPr>
      <w:rFonts w:ascii="Arial" w:hAnsi="Arial" w:eastAsia="Arial" w:cs="Arial"/>
      <w:b w:val="false"/>
      <w:color w:val="000000"/>
      <w:sz w:val="32"/>
      <w:szCs w:val="32"/>
      <w:highlight w:val="white"/>
      <w:lang w:val="en" w:eastAsia="zh-CN" w:bidi="hi-IN"/>
    </w:rPr>
  </w:style>
  <w:style w:type="paragraph" w:styleId="Heading3">
    <w:name w:val="Heading 3"/>
    <w:basedOn w:val="Normal"/>
    <w:next w:val="Normal"/>
    <w:qFormat/>
    <w:pPr>
      <w:keepNext w:val="true"/>
      <w:keepLines/>
      <w:widowControl w:val="false"/>
      <w:bidi w:val="0"/>
      <w:spacing w:lineRule="auto" w:line="240" w:before="320" w:after="80"/>
      <w:jc w:val="left"/>
    </w:pPr>
    <w:rPr>
      <w:rFonts w:ascii="Arial" w:hAnsi="Arial" w:eastAsia="Arial" w:cs="Arial"/>
      <w:b w:val="false"/>
      <w:color w:val="434343"/>
      <w:sz w:val="28"/>
      <w:szCs w:val="28"/>
      <w:highlight w:val="white"/>
      <w:lang w:val="en" w:eastAsia="zh-CN" w:bidi="hi-IN"/>
    </w:rPr>
  </w:style>
  <w:style w:type="paragraph" w:styleId="Heading4">
    <w:name w:val="Heading 4"/>
    <w:basedOn w:val="Normal"/>
    <w:next w:val="Normal"/>
    <w:qFormat/>
    <w:pPr>
      <w:keepNext w:val="true"/>
      <w:keepLines/>
      <w:widowControl w:val="false"/>
      <w:bidi w:val="0"/>
      <w:spacing w:lineRule="auto" w:line="240" w:before="280" w:after="80"/>
      <w:jc w:val="left"/>
    </w:pPr>
    <w:rPr>
      <w:rFonts w:ascii="Arial" w:hAnsi="Arial" w:eastAsia="Arial" w:cs="Arial"/>
      <w:color w:val="666666"/>
      <w:sz w:val="24"/>
      <w:szCs w:val="24"/>
      <w:highlight w:val="white"/>
      <w:lang w:val="en" w:eastAsia="zh-CN" w:bidi="hi-IN"/>
    </w:rPr>
  </w:style>
  <w:style w:type="paragraph" w:styleId="Heading5">
    <w:name w:val="Heading 5"/>
    <w:basedOn w:val="Normal"/>
    <w:next w:val="Normal"/>
    <w:qFormat/>
    <w:pPr>
      <w:keepNext w:val="true"/>
      <w:keepLines/>
      <w:widowControl w:val="false"/>
      <w:bidi w:val="0"/>
      <w:spacing w:lineRule="auto" w:line="240" w:before="240" w:after="80"/>
      <w:jc w:val="left"/>
    </w:pPr>
    <w:rPr>
      <w:rFonts w:ascii="Arial" w:hAnsi="Arial" w:eastAsia="Arial" w:cs="Arial"/>
      <w:color w:val="666666"/>
      <w:sz w:val="22"/>
      <w:szCs w:val="22"/>
      <w:highlight w:val="white"/>
      <w:lang w:val="en" w:eastAsia="zh-CN" w:bidi="hi-IN"/>
    </w:rPr>
  </w:style>
  <w:style w:type="paragraph" w:styleId="Heading6">
    <w:name w:val="Heading 6"/>
    <w:basedOn w:val="Normal"/>
    <w:next w:val="Normal"/>
    <w:qFormat/>
    <w:pPr>
      <w:keepNext w:val="true"/>
      <w:keepLines/>
      <w:widowControl w:val="false"/>
      <w:bidi w:val="0"/>
      <w:spacing w:lineRule="auto" w:line="240" w:before="240" w:after="80"/>
      <w:jc w:val="left"/>
    </w:pPr>
    <w:rPr>
      <w:rFonts w:ascii="Arial" w:hAnsi="Arial" w:eastAsia="Arial" w:cs="Arial"/>
      <w:i/>
      <w:color w:val="666666"/>
      <w:sz w:val="22"/>
      <w:szCs w:val="22"/>
      <w:highlight w:val="white"/>
      <w:lang w:val="en" w:eastAsia="zh-CN" w:bidi="hi-IN"/>
    </w:rPr>
  </w:style>
  <w:style w:type="character" w:styleId="ListLabel1">
    <w:name w:val="ListLabel 1"/>
    <w:qFormat/>
    <w:rPr>
      <w:u w:val="none"/>
    </w:rPr>
  </w:style>
  <w:style w:type="character" w:styleId="ListLabel2">
    <w:name w:val="ListLabel 2"/>
    <w:qFormat/>
    <w:rPr>
      <w:u w:val="none"/>
    </w:rPr>
  </w:style>
  <w:style w:type="character" w:styleId="ListLabel3">
    <w:name w:val="ListLabel 3"/>
    <w:qFormat/>
    <w:rPr>
      <w:u w:val="none"/>
    </w:rPr>
  </w:style>
  <w:style w:type="character" w:styleId="ListLabel4">
    <w:name w:val="ListLabel 4"/>
    <w:qFormat/>
    <w:rPr>
      <w:u w:val="none"/>
    </w:rPr>
  </w:style>
  <w:style w:type="character" w:styleId="ListLabel5">
    <w:name w:val="ListLabel 5"/>
    <w:qFormat/>
    <w:rPr>
      <w:u w:val="none"/>
    </w:rPr>
  </w:style>
  <w:style w:type="character" w:styleId="ListLabel6">
    <w:name w:val="ListLabel 6"/>
    <w:qFormat/>
    <w:rPr>
      <w:u w:val="none"/>
    </w:rPr>
  </w:style>
  <w:style w:type="character" w:styleId="ListLabel7">
    <w:name w:val="ListLabel 7"/>
    <w:qFormat/>
    <w:rPr>
      <w:u w:val="none"/>
    </w:rPr>
  </w:style>
  <w:style w:type="character" w:styleId="ListLabel8">
    <w:name w:val="ListLabel 8"/>
    <w:qFormat/>
    <w:rPr>
      <w:u w:val="none"/>
    </w:rPr>
  </w:style>
  <w:style w:type="character" w:styleId="ListLabel9">
    <w:name w:val="ListLabel 9"/>
    <w:qFormat/>
    <w:rPr>
      <w:u w:val="none"/>
    </w:rPr>
  </w:style>
  <w:style w:type="character" w:styleId="ListLabel10">
    <w:name w:val="ListLabel 10"/>
    <w:qFormat/>
    <w:rPr>
      <w:u w:val="none"/>
    </w:rPr>
  </w:style>
  <w:style w:type="character" w:styleId="ListLabel11">
    <w:name w:val="ListLabel 11"/>
    <w:qFormat/>
    <w:rPr>
      <w:u w:val="none"/>
    </w:rPr>
  </w:style>
  <w:style w:type="character" w:styleId="ListLabel12">
    <w:name w:val="ListLabel 12"/>
    <w:qFormat/>
    <w:rPr>
      <w:u w:val="none"/>
    </w:rPr>
  </w:style>
  <w:style w:type="character" w:styleId="ListLabel13">
    <w:name w:val="ListLabel 13"/>
    <w:qFormat/>
    <w:rPr>
      <w:u w:val="none"/>
    </w:rPr>
  </w:style>
  <w:style w:type="character" w:styleId="ListLabel14">
    <w:name w:val="ListLabel 14"/>
    <w:qFormat/>
    <w:rPr>
      <w:u w:val="none"/>
    </w:rPr>
  </w:style>
  <w:style w:type="character" w:styleId="ListLabel15">
    <w:name w:val="ListLabel 15"/>
    <w:qFormat/>
    <w:rPr>
      <w:u w:val="none"/>
    </w:rPr>
  </w:style>
  <w:style w:type="character" w:styleId="ListLabel16">
    <w:name w:val="ListLabel 16"/>
    <w:qFormat/>
    <w:rPr>
      <w:u w:val="none"/>
    </w:rPr>
  </w:style>
  <w:style w:type="character" w:styleId="ListLabel17">
    <w:name w:val="ListLabel 17"/>
    <w:qFormat/>
    <w:rPr>
      <w:u w:val="none"/>
    </w:rPr>
  </w:style>
  <w:style w:type="character" w:styleId="ListLabel18">
    <w:name w:val="ListLabel 18"/>
    <w:qFormat/>
    <w:rPr>
      <w:u w:val="none"/>
    </w:rPr>
  </w:style>
  <w:style w:type="character" w:styleId="ListLabel19">
    <w:name w:val="ListLabel 19"/>
    <w:qFormat/>
    <w:rPr>
      <w:u w:val="none"/>
    </w:rPr>
  </w:style>
  <w:style w:type="character" w:styleId="ListLabel20">
    <w:name w:val="ListLabel 20"/>
    <w:qFormat/>
    <w:rPr>
      <w:u w:val="none"/>
    </w:rPr>
  </w:style>
  <w:style w:type="character" w:styleId="ListLabel21">
    <w:name w:val="ListLabel 21"/>
    <w:qFormat/>
    <w:rPr>
      <w:u w:val="none"/>
    </w:rPr>
  </w:style>
  <w:style w:type="character" w:styleId="ListLabel22">
    <w:name w:val="ListLabel 22"/>
    <w:qFormat/>
    <w:rPr>
      <w:u w:val="none"/>
    </w:rPr>
  </w:style>
  <w:style w:type="character" w:styleId="ListLabel23">
    <w:name w:val="ListLabel 23"/>
    <w:qFormat/>
    <w:rPr>
      <w:u w:val="none"/>
    </w:rPr>
  </w:style>
  <w:style w:type="character" w:styleId="ListLabel24">
    <w:name w:val="ListLabel 24"/>
    <w:qFormat/>
    <w:rPr>
      <w:u w:val="none"/>
    </w:rPr>
  </w:style>
  <w:style w:type="character" w:styleId="ListLabel25">
    <w:name w:val="ListLabel 25"/>
    <w:qFormat/>
    <w:rPr>
      <w:u w:val="none"/>
    </w:rPr>
  </w:style>
  <w:style w:type="character" w:styleId="ListLabel26">
    <w:name w:val="ListLabel 26"/>
    <w:qFormat/>
    <w:rPr>
      <w:u w:val="none"/>
    </w:rPr>
  </w:style>
  <w:style w:type="character" w:styleId="ListLabel27">
    <w:name w:val="ListLabel 27"/>
    <w:qFormat/>
    <w:rPr>
      <w:u w:val="none"/>
    </w:rPr>
  </w:style>
  <w:style w:type="character" w:styleId="ListLabel28">
    <w:name w:val="ListLabel 28"/>
    <w:qFormat/>
    <w:rPr>
      <w:u w:val="none"/>
    </w:rPr>
  </w:style>
  <w:style w:type="character" w:styleId="ListLabel29">
    <w:name w:val="ListLabel 29"/>
    <w:qFormat/>
    <w:rPr>
      <w:u w:val="none"/>
    </w:rPr>
  </w:style>
  <w:style w:type="character" w:styleId="ListLabel30">
    <w:name w:val="ListLabel 30"/>
    <w:qFormat/>
    <w:rPr>
      <w:u w:val="none"/>
    </w:rPr>
  </w:style>
  <w:style w:type="character" w:styleId="ListLabel31">
    <w:name w:val="ListLabel 31"/>
    <w:qFormat/>
    <w:rPr>
      <w:u w:val="none"/>
    </w:rPr>
  </w:style>
  <w:style w:type="character" w:styleId="ListLabel32">
    <w:name w:val="ListLabel 32"/>
    <w:qFormat/>
    <w:rPr>
      <w:u w:val="none"/>
    </w:rPr>
  </w:style>
  <w:style w:type="character" w:styleId="ListLabel33">
    <w:name w:val="ListLabel 33"/>
    <w:qFormat/>
    <w:rPr>
      <w:u w:val="none"/>
    </w:rPr>
  </w:style>
  <w:style w:type="character" w:styleId="ListLabel34">
    <w:name w:val="ListLabel 34"/>
    <w:qFormat/>
    <w:rPr>
      <w:u w:val="none"/>
    </w:rPr>
  </w:style>
  <w:style w:type="character" w:styleId="ListLabel35">
    <w:name w:val="ListLabel 35"/>
    <w:qFormat/>
    <w:rPr>
      <w:u w:val="none"/>
    </w:rPr>
  </w:style>
  <w:style w:type="character" w:styleId="ListLabel36">
    <w:name w:val="ListLabel 36"/>
    <w:qFormat/>
    <w:rPr>
      <w:u w:val="none"/>
    </w:rPr>
  </w:style>
  <w:style w:type="character" w:styleId="ListLabel37">
    <w:name w:val="ListLabel 37"/>
    <w:qFormat/>
    <w:rPr>
      <w:u w:val="none"/>
    </w:rPr>
  </w:style>
  <w:style w:type="character" w:styleId="ListLabel38">
    <w:name w:val="ListLabel 38"/>
    <w:qFormat/>
    <w:rPr>
      <w:u w:val="none"/>
    </w:rPr>
  </w:style>
  <w:style w:type="character" w:styleId="ListLabel39">
    <w:name w:val="ListLabel 39"/>
    <w:qFormat/>
    <w:rPr>
      <w:u w:val="none"/>
    </w:rPr>
  </w:style>
  <w:style w:type="character" w:styleId="ListLabel40">
    <w:name w:val="ListLabel 40"/>
    <w:qFormat/>
    <w:rPr>
      <w:u w:val="none"/>
    </w:rPr>
  </w:style>
  <w:style w:type="character" w:styleId="ListLabel41">
    <w:name w:val="ListLabel 41"/>
    <w:qFormat/>
    <w:rPr>
      <w:u w:val="none"/>
    </w:rPr>
  </w:style>
  <w:style w:type="character" w:styleId="ListLabel42">
    <w:name w:val="ListLabel 42"/>
    <w:qFormat/>
    <w:rPr>
      <w:u w:val="none"/>
    </w:rPr>
  </w:style>
  <w:style w:type="character" w:styleId="ListLabel43">
    <w:name w:val="ListLabel 43"/>
    <w:qFormat/>
    <w:rPr>
      <w:u w:val="none"/>
    </w:rPr>
  </w:style>
  <w:style w:type="character" w:styleId="ListLabel44">
    <w:name w:val="ListLabel 44"/>
    <w:qFormat/>
    <w:rPr>
      <w:u w:val="none"/>
    </w:rPr>
  </w:style>
  <w:style w:type="character" w:styleId="ListLabel45">
    <w:name w:val="ListLabel 45"/>
    <w:qFormat/>
    <w:rPr>
      <w:u w:val="none"/>
    </w:rPr>
  </w:style>
  <w:style w:type="character" w:styleId="ListLabel46">
    <w:name w:val="ListLabel 46"/>
    <w:qFormat/>
    <w:rPr>
      <w:u w:val="none"/>
    </w:rPr>
  </w:style>
  <w:style w:type="character" w:styleId="ListLabel47">
    <w:name w:val="ListLabel 47"/>
    <w:qFormat/>
    <w:rPr>
      <w:u w:val="none"/>
    </w:rPr>
  </w:style>
  <w:style w:type="character" w:styleId="ListLabel48">
    <w:name w:val="ListLabel 48"/>
    <w:qFormat/>
    <w:rPr>
      <w:u w:val="none"/>
    </w:rPr>
  </w:style>
  <w:style w:type="character" w:styleId="ListLabel49">
    <w:name w:val="ListLabel 49"/>
    <w:qFormat/>
    <w:rPr>
      <w:u w:val="none"/>
    </w:rPr>
  </w:style>
  <w:style w:type="character" w:styleId="ListLabel50">
    <w:name w:val="ListLabel 50"/>
    <w:qFormat/>
    <w:rPr>
      <w:u w:val="none"/>
    </w:rPr>
  </w:style>
  <w:style w:type="character" w:styleId="ListLabel51">
    <w:name w:val="ListLabel 51"/>
    <w:qFormat/>
    <w:rPr>
      <w:u w:val="none"/>
    </w:rPr>
  </w:style>
  <w:style w:type="character" w:styleId="ListLabel52">
    <w:name w:val="ListLabel 52"/>
    <w:qFormat/>
    <w:rPr>
      <w:u w:val="none"/>
    </w:rPr>
  </w:style>
  <w:style w:type="character" w:styleId="ListLabel53">
    <w:name w:val="ListLabel 53"/>
    <w:qFormat/>
    <w:rPr>
      <w:u w:val="none"/>
    </w:rPr>
  </w:style>
  <w:style w:type="character" w:styleId="ListLabel54">
    <w:name w:val="ListLabel 54"/>
    <w:qFormat/>
    <w:rPr>
      <w:u w:val="none"/>
    </w:rPr>
  </w:style>
  <w:style w:type="character" w:styleId="ListLabel55">
    <w:name w:val="ListLabel 55"/>
    <w:qFormat/>
    <w:rPr>
      <w:u w:val="none"/>
    </w:rPr>
  </w:style>
  <w:style w:type="character" w:styleId="ListLabel56">
    <w:name w:val="ListLabel 56"/>
    <w:qFormat/>
    <w:rPr>
      <w:u w:val="none"/>
    </w:rPr>
  </w:style>
  <w:style w:type="character" w:styleId="ListLabel57">
    <w:name w:val="ListLabel 57"/>
    <w:qFormat/>
    <w:rPr>
      <w:u w:val="none"/>
    </w:rPr>
  </w:style>
  <w:style w:type="character" w:styleId="ListLabel58">
    <w:name w:val="ListLabel 58"/>
    <w:qFormat/>
    <w:rPr>
      <w:u w:val="none"/>
    </w:rPr>
  </w:style>
  <w:style w:type="character" w:styleId="ListLabel59">
    <w:name w:val="ListLabel 59"/>
    <w:qFormat/>
    <w:rPr>
      <w:u w:val="none"/>
    </w:rPr>
  </w:style>
  <w:style w:type="character" w:styleId="ListLabel60">
    <w:name w:val="ListLabel 60"/>
    <w:qFormat/>
    <w:rPr>
      <w:u w:val="none"/>
    </w:rPr>
  </w:style>
  <w:style w:type="character" w:styleId="ListLabel61">
    <w:name w:val="ListLabel 61"/>
    <w:qFormat/>
    <w:rPr>
      <w:u w:val="none"/>
    </w:rPr>
  </w:style>
  <w:style w:type="character" w:styleId="ListLabel62">
    <w:name w:val="ListLabel 62"/>
    <w:qFormat/>
    <w:rPr>
      <w:u w:val="none"/>
    </w:rPr>
  </w:style>
  <w:style w:type="character" w:styleId="ListLabel63">
    <w:name w:val="ListLabel 63"/>
    <w:qFormat/>
    <w:rPr>
      <w:u w:val="none"/>
    </w:rPr>
  </w:style>
  <w:style w:type="character" w:styleId="ListLabel64">
    <w:name w:val="ListLabel 64"/>
    <w:qFormat/>
    <w:rPr>
      <w:u w:val="none"/>
    </w:rPr>
  </w:style>
  <w:style w:type="character" w:styleId="ListLabel65">
    <w:name w:val="ListLabel 65"/>
    <w:qFormat/>
    <w:rPr>
      <w:u w:val="none"/>
    </w:rPr>
  </w:style>
  <w:style w:type="character" w:styleId="ListLabel66">
    <w:name w:val="ListLabel 66"/>
    <w:qFormat/>
    <w:rPr>
      <w:u w:val="none"/>
    </w:rPr>
  </w:style>
  <w:style w:type="character" w:styleId="ListLabel67">
    <w:name w:val="ListLabel 67"/>
    <w:qFormat/>
    <w:rPr>
      <w:u w:val="none"/>
    </w:rPr>
  </w:style>
  <w:style w:type="character" w:styleId="ListLabel68">
    <w:name w:val="ListLabel 68"/>
    <w:qFormat/>
    <w:rPr>
      <w:u w:val="none"/>
    </w:rPr>
  </w:style>
  <w:style w:type="character" w:styleId="ListLabel69">
    <w:name w:val="ListLabel 69"/>
    <w:qFormat/>
    <w:rPr>
      <w:u w:val="none"/>
    </w:rPr>
  </w:style>
  <w:style w:type="character" w:styleId="ListLabel70">
    <w:name w:val="ListLabel 70"/>
    <w:qFormat/>
    <w:rPr>
      <w:u w:val="none"/>
    </w:rPr>
  </w:style>
  <w:style w:type="character" w:styleId="ListLabel71">
    <w:name w:val="ListLabel 71"/>
    <w:qFormat/>
    <w:rPr>
      <w:u w:val="none"/>
    </w:rPr>
  </w:style>
  <w:style w:type="character" w:styleId="ListLabel72">
    <w:name w:val="ListLabel 72"/>
    <w:qFormat/>
    <w:rPr>
      <w:u w:val="none"/>
    </w:rPr>
  </w:style>
  <w:style w:type="character" w:styleId="ListLabel73">
    <w:name w:val="ListLabel 73"/>
    <w:qFormat/>
    <w:rPr>
      <w:u w:val="none"/>
    </w:rPr>
  </w:style>
  <w:style w:type="character" w:styleId="ListLabel74">
    <w:name w:val="ListLabel 74"/>
    <w:qFormat/>
    <w:rPr>
      <w:u w:val="none"/>
    </w:rPr>
  </w:style>
  <w:style w:type="character" w:styleId="ListLabel75">
    <w:name w:val="ListLabel 75"/>
    <w:qFormat/>
    <w:rPr>
      <w:u w:val="none"/>
    </w:rPr>
  </w:style>
  <w:style w:type="character" w:styleId="ListLabel76">
    <w:name w:val="ListLabel 76"/>
    <w:qFormat/>
    <w:rPr>
      <w:u w:val="none"/>
    </w:rPr>
  </w:style>
  <w:style w:type="character" w:styleId="ListLabel77">
    <w:name w:val="ListLabel 77"/>
    <w:qFormat/>
    <w:rPr>
      <w:u w:val="none"/>
    </w:rPr>
  </w:style>
  <w:style w:type="character" w:styleId="ListLabel78">
    <w:name w:val="ListLabel 78"/>
    <w:qFormat/>
    <w:rPr>
      <w:u w:val="none"/>
    </w:rPr>
  </w:style>
  <w:style w:type="character" w:styleId="ListLabel79">
    <w:name w:val="ListLabel 79"/>
    <w:qFormat/>
    <w:rPr>
      <w:u w:val="none"/>
    </w:rPr>
  </w:style>
  <w:style w:type="character" w:styleId="ListLabel80">
    <w:name w:val="ListLabel 80"/>
    <w:qFormat/>
    <w:rPr>
      <w:u w:val="none"/>
    </w:rPr>
  </w:style>
  <w:style w:type="character" w:styleId="ListLabel81">
    <w:name w:val="ListLabel 81"/>
    <w:qFormat/>
    <w:rPr>
      <w:u w:val="non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Onormal" w:default="1">
    <w:name w:val="LO-normal"/>
    <w:qFormat/>
    <w:pPr>
      <w:widowControl/>
      <w:bidi w:val="0"/>
      <w:jc w:val="left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highlight w:val="white"/>
      <w:u w:val="none"/>
      <w:vertAlign w:val="baseline"/>
      <w:lang w:val="en" w:eastAsia="zh-CN" w:bidi="hi-IN"/>
    </w:rPr>
  </w:style>
  <w:style w:type="paragraph" w:styleId="Title">
    <w:name w:val="Title"/>
    <w:basedOn w:val="LOnormal"/>
    <w:next w:val="Normal"/>
    <w:qFormat/>
    <w:pPr>
      <w:keepNext w:val="true"/>
      <w:keepLines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LOnormal"/>
    <w:next w:val="Normal"/>
    <w:qFormat/>
    <w:pPr>
      <w:keepNext w:val="true"/>
      <w:keepLines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</TotalTime>
  <Application>LibreOffice/5.3.7.2$Windows_X86_64 LibreOffice_project/6b8ed514a9f8b44d37a1b96673cbbdd077e24059</Application>
  <Pages>4</Pages>
  <Words>431</Words>
  <Characters>2086</Characters>
  <CharactersWithSpaces>2383</CharactersWithSpaces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2018-01-18T16:17:35Z</dcterms:modified>
  <cp:revision>4</cp:revision>
  <dc:subject/>
  <dc:title/>
</cp:coreProperties>
</file>