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contextualSpacing w:val="0"/>
        <w:rPr/>
      </w:pPr>
      <w:r w:rsidDel="00000000" w:rsidR="00000000" w:rsidRPr="00000000">
        <w:rPr>
          <w:rtl w:val="0"/>
        </w:rPr>
      </w:r>
    </w:p>
    <w:bookmarkStart w:colFirst="0" w:colLast="0" w:name="kix.fp6n508a844t" w:id="0"/>
    <w:bookmarkEnd w:id="0"/>
    <w:tbl>
      <w:tblPr>
        <w:tblStyle w:val="Table1"/>
        <w:tblW w:w="6420.0" w:type="dxa"/>
        <w:jc w:val="left"/>
        <w:tblInd w:w="2268.0" w:type="dxa"/>
        <w:tblLayout w:type="fixed"/>
        <w:tblLook w:val="0000"/>
      </w:tblPr>
      <w:tblGrid>
        <w:gridCol w:w="2565"/>
        <w:gridCol w:w="3855"/>
        <w:tblGridChange w:id="0">
          <w:tblGrid>
            <w:gridCol w:w="2565"/>
            <w:gridCol w:w="3855"/>
          </w:tblGrid>
        </w:tblGridChange>
      </w:tblGrid>
      <w:tr>
        <w:tc>
          <w:tcPr>
            <w:vAlign w:val="top"/>
          </w:tcPr>
          <w:p w:rsidR="00000000" w:rsidDel="00000000" w:rsidP="00000000" w:rsidRDefault="00000000" w:rsidRPr="00000000" w14:paraId="00000001">
            <w:pPr>
              <w:contextualSpacing w:val="0"/>
              <w:jc w:val="center"/>
              <w:rPr>
                <w:sz w:val="32"/>
                <w:szCs w:val="32"/>
              </w:rPr>
            </w:pPr>
            <w:r w:rsidDel="00000000" w:rsidR="00000000" w:rsidRPr="00000000">
              <w:rPr>
                <w:b w:val="1"/>
                <w:sz w:val="32"/>
                <w:szCs w:val="32"/>
                <w:rtl w:val="0"/>
              </w:rPr>
              <w:t xml:space="preserve">Project Number:</w:t>
            </w:r>
            <w:r w:rsidDel="00000000" w:rsidR="00000000" w:rsidRPr="00000000">
              <w:rPr>
                <w:rtl w:val="0"/>
              </w:rPr>
            </w:r>
          </w:p>
        </w:tc>
        <w:tc>
          <w:tcPr>
            <w:tcBorders>
              <w:bottom w:color="000000" w:space="0" w:sz="4" w:val="single"/>
            </w:tcBorders>
            <w:vAlign w:val="top"/>
          </w:tcPr>
          <w:p w:rsidR="00000000" w:rsidDel="00000000" w:rsidP="00000000" w:rsidRDefault="00000000" w:rsidRPr="00000000" w14:paraId="00000002">
            <w:pPr>
              <w:contextualSpacing w:val="0"/>
              <w:rPr>
                <w:sz w:val="32"/>
                <w:szCs w:val="32"/>
              </w:rPr>
            </w:pPr>
            <w:r w:rsidDel="00000000" w:rsidR="00000000" w:rsidRPr="00000000">
              <w:rPr>
                <w:sz w:val="32"/>
                <w:szCs w:val="32"/>
                <w:rtl w:val="0"/>
              </w:rPr>
              <w:t xml:space="preserve">   901902  </w:t>
            </w:r>
          </w:p>
        </w:tc>
      </w:tr>
    </w:tbl>
    <w:p w:rsidR="00000000" w:rsidDel="00000000" w:rsidP="00000000" w:rsidRDefault="00000000" w:rsidRPr="00000000" w14:paraId="00000003">
      <w:pPr>
        <w:ind w:left="360" w:firstLine="0"/>
        <w:contextualSpacing w:val="0"/>
        <w:rPr/>
      </w:pPr>
      <w:r w:rsidDel="00000000" w:rsidR="00000000" w:rsidRPr="00000000">
        <w:rPr>
          <w:rtl w:val="0"/>
        </w:rPr>
      </w:r>
    </w:p>
    <w:tbl>
      <w:tblPr>
        <w:tblStyle w:val="Table2"/>
        <w:tblW w:w="10910.0" w:type="dxa"/>
        <w:jc w:val="left"/>
        <w:tblInd w:w="0.0" w:type="dxa"/>
        <w:tblLayout w:type="fixed"/>
        <w:tblLook w:val="0000"/>
      </w:tblPr>
      <w:tblGrid>
        <w:gridCol w:w="2790"/>
        <w:gridCol w:w="2580"/>
        <w:gridCol w:w="3520"/>
        <w:gridCol w:w="2020"/>
        <w:tblGridChange w:id="0">
          <w:tblGrid>
            <w:gridCol w:w="2790"/>
            <w:gridCol w:w="2580"/>
            <w:gridCol w:w="3520"/>
            <w:gridCol w:w="2020"/>
          </w:tblGrid>
        </w:tblGridChange>
      </w:tblGrid>
      <w:tr>
        <w:trPr>
          <w:trHeight w:val="420" w:hRule="atLeast"/>
        </w:trPr>
        <w:tc>
          <w:tcPr>
            <w:vAlign w:val="top"/>
          </w:tcPr>
          <w:p w:rsidR="00000000" w:rsidDel="00000000" w:rsidP="00000000" w:rsidRDefault="00000000" w:rsidRPr="00000000" w14:paraId="00000004">
            <w:pPr>
              <w:ind w:left="360" w:firstLine="0"/>
              <w:contextualSpacing w:val="0"/>
              <w:rPr/>
            </w:pPr>
            <w:r w:rsidDel="00000000" w:rsidR="00000000" w:rsidRPr="00000000">
              <w:rPr>
                <w:b w:val="1"/>
                <w:rtl w:val="0"/>
              </w:rPr>
              <w:t xml:space="preserve">Project Start: Jan.  1,</w:t>
            </w:r>
            <w:r w:rsidDel="00000000" w:rsidR="00000000" w:rsidRPr="00000000">
              <w:rPr>
                <w:rtl w:val="0"/>
              </w:rPr>
            </w:r>
          </w:p>
        </w:tc>
        <w:tc>
          <w:tcPr>
            <w:tcBorders>
              <w:bottom w:color="000000" w:space="0" w:sz="4" w:val="single"/>
            </w:tcBorders>
            <w:vAlign w:val="top"/>
          </w:tcPr>
          <w:p w:rsidR="00000000" w:rsidDel="00000000" w:rsidP="00000000" w:rsidRDefault="00000000" w:rsidRPr="00000000" w14:paraId="00000005">
            <w:pPr>
              <w:ind w:left="360" w:firstLine="0"/>
              <w:contextualSpacing w:val="0"/>
              <w:rPr>
                <w:sz w:val="28"/>
                <w:szCs w:val="28"/>
              </w:rPr>
            </w:pPr>
            <w:r w:rsidDel="00000000" w:rsidR="00000000" w:rsidRPr="00000000">
              <w:rPr>
                <w:b w:val="1"/>
                <w:sz w:val="28"/>
                <w:szCs w:val="28"/>
                <w:rtl w:val="0"/>
              </w:rPr>
              <w:t xml:space="preserve">2019</w:t>
            </w:r>
            <w:r w:rsidDel="00000000" w:rsidR="00000000" w:rsidRPr="00000000">
              <w:rPr>
                <w:b w:val="1"/>
                <w:sz w:val="28"/>
                <w:szCs w:val="28"/>
                <w:vertAlign w:val="superscript"/>
              </w:rPr>
              <w:footnoteReference w:customMarkFollows="0" w:id="0"/>
            </w:r>
            <w:r w:rsidDel="00000000" w:rsidR="00000000" w:rsidRPr="00000000">
              <w:rPr>
                <w:rtl w:val="0"/>
              </w:rPr>
            </w:r>
          </w:p>
        </w:tc>
        <w:tc>
          <w:tcPr>
            <w:vAlign w:val="top"/>
          </w:tcPr>
          <w:p w:rsidR="00000000" w:rsidDel="00000000" w:rsidP="00000000" w:rsidRDefault="00000000" w:rsidRPr="00000000" w14:paraId="00000006">
            <w:pPr>
              <w:ind w:left="360" w:firstLine="0"/>
              <w:contextualSpacing w:val="0"/>
              <w:rPr/>
            </w:pPr>
            <w:r w:rsidDel="00000000" w:rsidR="00000000" w:rsidRPr="00000000">
              <w:rPr>
                <w:b w:val="1"/>
                <w:rtl w:val="0"/>
              </w:rPr>
              <w:t xml:space="preserve">Project Duration (in years):</w:t>
            </w:r>
            <w:r w:rsidDel="00000000" w:rsidR="00000000" w:rsidRPr="00000000">
              <w:rPr>
                <w:rtl w:val="0"/>
              </w:rPr>
            </w:r>
          </w:p>
        </w:tc>
        <w:tc>
          <w:tcPr>
            <w:tcBorders>
              <w:bottom w:color="000000" w:space="0" w:sz="4" w:val="single"/>
            </w:tcBorders>
            <w:vAlign w:val="top"/>
          </w:tcPr>
          <w:p w:rsidR="00000000" w:rsidDel="00000000" w:rsidP="00000000" w:rsidRDefault="00000000" w:rsidRPr="00000000" w14:paraId="00000007">
            <w:pPr>
              <w:ind w:left="270" w:right="15" w:firstLine="0"/>
              <w:contextualSpacing w:val="0"/>
              <w:rPr>
                <w:sz w:val="28"/>
                <w:szCs w:val="28"/>
              </w:rPr>
            </w:pPr>
            <w:r w:rsidDel="00000000" w:rsidR="00000000" w:rsidRPr="00000000">
              <w:rPr>
                <w:b w:val="1"/>
                <w:sz w:val="28"/>
                <w:szCs w:val="28"/>
                <w:rtl w:val="0"/>
              </w:rPr>
              <w:t xml:space="preserve">Year 1 of 3</w:t>
            </w:r>
            <w:r w:rsidDel="00000000" w:rsidR="00000000" w:rsidRPr="00000000">
              <w:rPr>
                <w:b w:val="1"/>
                <w:sz w:val="28"/>
                <w:szCs w:val="28"/>
                <w:vertAlign w:val="superscript"/>
                <w:rtl w:val="0"/>
              </w:rPr>
              <w:t xml:space="preserve"> 1</w:t>
            </w:r>
            <w:r w:rsidDel="00000000" w:rsidR="00000000" w:rsidRPr="00000000">
              <w:rPr>
                <w:rtl w:val="0"/>
              </w:rPr>
            </w:r>
          </w:p>
        </w:tc>
      </w:tr>
    </w:tbl>
    <w:p w:rsidR="00000000" w:rsidDel="00000000" w:rsidP="00000000" w:rsidRDefault="00000000" w:rsidRPr="00000000" w14:paraId="00000008">
      <w:pPr>
        <w:contextualSpacing w:val="0"/>
        <w:rPr/>
      </w:pPr>
      <w:r w:rsidDel="00000000" w:rsidR="00000000" w:rsidRPr="00000000">
        <w:rPr>
          <w:rtl w:val="0"/>
        </w:rPr>
      </w:r>
    </w:p>
    <w:p w:rsidR="00000000" w:rsidDel="00000000" w:rsidP="00000000" w:rsidRDefault="00000000" w:rsidRPr="00000000" w14:paraId="00000009">
      <w:pPr>
        <w:contextualSpacing w:val="0"/>
        <w:jc w:val="center"/>
        <w:rPr/>
      </w:pPr>
      <w:r w:rsidDel="00000000" w:rsidR="00000000" w:rsidRPr="00000000">
        <w:rPr>
          <w:b w:val="1"/>
          <w:i w:val="1"/>
          <w:rtl w:val="0"/>
        </w:rPr>
        <w:t xml:space="preserve">Please indicate if proposal includes requests for any of the following (mark all that apply).</w:t>
      </w:r>
      <w:r w:rsidDel="00000000" w:rsidR="00000000" w:rsidRPr="00000000">
        <w:rPr>
          <w:rtl w:val="0"/>
        </w:rPr>
      </w:r>
    </w:p>
    <w:p w:rsidR="00000000" w:rsidDel="00000000" w:rsidP="00000000" w:rsidRDefault="00000000" w:rsidRPr="00000000" w14:paraId="0000000A">
      <w:pPr>
        <w:contextualSpacing w:val="0"/>
        <w:jc w:val="center"/>
        <w:rPr/>
      </w:pPr>
      <w:r w:rsidDel="00000000" w:rsidR="00000000" w:rsidRPr="00000000">
        <w:rPr>
          <w:rtl w:val="0"/>
        </w:rPr>
      </w:r>
    </w:p>
    <w:tbl>
      <w:tblPr>
        <w:tblStyle w:val="Table3"/>
        <w:tblW w:w="9584.0" w:type="dxa"/>
        <w:jc w:val="left"/>
        <w:tblInd w:w="628.0" w:type="dxa"/>
        <w:tblLayout w:type="fixed"/>
        <w:tblLook w:val="0000"/>
      </w:tblPr>
      <w:tblGrid>
        <w:gridCol w:w="984"/>
        <w:gridCol w:w="544"/>
        <w:gridCol w:w="1097"/>
        <w:gridCol w:w="634"/>
        <w:gridCol w:w="543"/>
        <w:gridCol w:w="712"/>
        <w:gridCol w:w="447"/>
        <w:gridCol w:w="540"/>
        <w:gridCol w:w="447"/>
        <w:gridCol w:w="681"/>
        <w:gridCol w:w="543"/>
        <w:gridCol w:w="830"/>
        <w:gridCol w:w="520"/>
        <w:gridCol w:w="540"/>
        <w:gridCol w:w="522"/>
        <w:tblGridChange w:id="0">
          <w:tblGrid>
            <w:gridCol w:w="984"/>
            <w:gridCol w:w="544"/>
            <w:gridCol w:w="1097"/>
            <w:gridCol w:w="634"/>
            <w:gridCol w:w="543"/>
            <w:gridCol w:w="712"/>
            <w:gridCol w:w="447"/>
            <w:gridCol w:w="540"/>
            <w:gridCol w:w="447"/>
            <w:gridCol w:w="681"/>
            <w:gridCol w:w="543"/>
            <w:gridCol w:w="830"/>
            <w:gridCol w:w="520"/>
            <w:gridCol w:w="540"/>
            <w:gridCol w:w="522"/>
          </w:tblGrid>
        </w:tblGridChange>
      </w:tblGrid>
      <w:tr>
        <w:trPr>
          <w:trHeight w:val="180" w:hRule="atLeast"/>
        </w:trPr>
        <w:tc>
          <w:tcPr>
            <w:tcBorders>
              <w:right w:color="000000" w:space="0" w:sz="4" w:val="single"/>
            </w:tcBorders>
            <w:vAlign w:val="top"/>
          </w:tcPr>
          <w:p w:rsidR="00000000" w:rsidDel="00000000" w:rsidP="00000000" w:rsidRDefault="00000000" w:rsidRPr="00000000" w14:paraId="0000000B">
            <w:pPr>
              <w:contextualSpacing w:val="0"/>
              <w:jc w:val="center"/>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C">
            <w:pPr>
              <w:contextualSpacing w:val="0"/>
              <w:jc w:val="center"/>
              <w:rPr>
                <w:sz w:val="20"/>
                <w:szCs w:val="20"/>
              </w:rPr>
            </w:pPr>
            <w:r w:rsidDel="00000000" w:rsidR="00000000" w:rsidRPr="00000000">
              <w:rPr>
                <w:sz w:val="20"/>
                <w:szCs w:val="20"/>
                <w:rtl w:val="0"/>
              </w:rPr>
              <w:t xml:space="preserve">x</w:t>
            </w:r>
          </w:p>
        </w:tc>
        <w:tc>
          <w:tcPr>
            <w:tcBorders>
              <w:left w:color="000000" w:space="0" w:sz="4" w:val="single"/>
            </w:tcBorders>
            <w:vAlign w:val="top"/>
          </w:tcPr>
          <w:p w:rsidR="00000000" w:rsidDel="00000000" w:rsidP="00000000" w:rsidRDefault="00000000" w:rsidRPr="00000000" w14:paraId="0000000D">
            <w:pPr>
              <w:contextualSpacing w:val="0"/>
              <w:jc w:val="center"/>
              <w:rPr>
                <w:sz w:val="20"/>
                <w:szCs w:val="20"/>
              </w:rPr>
            </w:pPr>
            <w:r w:rsidDel="00000000" w:rsidR="00000000" w:rsidRPr="00000000">
              <w:rPr>
                <w:rtl w:val="0"/>
              </w:rPr>
            </w:r>
          </w:p>
        </w:tc>
        <w:tc>
          <w:tcPr>
            <w:tcBorders>
              <w:right w:color="000000" w:space="0" w:sz="4" w:val="single"/>
            </w:tcBorders>
            <w:vAlign w:val="top"/>
          </w:tcPr>
          <w:p w:rsidR="00000000" w:rsidDel="00000000" w:rsidP="00000000" w:rsidRDefault="00000000" w:rsidRPr="00000000" w14:paraId="0000000E">
            <w:pPr>
              <w:contextualSpacing w:val="0"/>
              <w:jc w:val="center"/>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F">
            <w:pPr>
              <w:contextualSpacing w:val="0"/>
              <w:jc w:val="center"/>
              <w:rPr>
                <w:sz w:val="20"/>
                <w:szCs w:val="20"/>
              </w:rPr>
            </w:pPr>
            <w:r w:rsidDel="00000000" w:rsidR="00000000" w:rsidRPr="00000000">
              <w:rPr>
                <w:rtl w:val="0"/>
              </w:rPr>
            </w:r>
          </w:p>
        </w:tc>
        <w:tc>
          <w:tcPr>
            <w:tcBorders>
              <w:left w:color="000000" w:space="0" w:sz="4" w:val="single"/>
            </w:tcBorders>
            <w:vAlign w:val="top"/>
          </w:tcPr>
          <w:p w:rsidR="00000000" w:rsidDel="00000000" w:rsidP="00000000" w:rsidRDefault="00000000" w:rsidRPr="00000000" w14:paraId="00000010">
            <w:pPr>
              <w:contextualSpacing w:val="0"/>
              <w:jc w:val="center"/>
              <w:rPr>
                <w:sz w:val="20"/>
                <w:szCs w:val="20"/>
              </w:rPr>
            </w:pPr>
            <w:r w:rsidDel="00000000" w:rsidR="00000000" w:rsidRPr="00000000">
              <w:rPr>
                <w:rtl w:val="0"/>
              </w:rPr>
            </w:r>
          </w:p>
        </w:tc>
        <w:tc>
          <w:tcPr>
            <w:tcBorders>
              <w:right w:color="000000" w:space="0" w:sz="4" w:val="single"/>
            </w:tcBorders>
            <w:vAlign w:val="top"/>
          </w:tcPr>
          <w:p w:rsidR="00000000" w:rsidDel="00000000" w:rsidP="00000000" w:rsidRDefault="00000000" w:rsidRPr="00000000" w14:paraId="00000011">
            <w:pPr>
              <w:contextualSpacing w:val="0"/>
              <w:jc w:val="center"/>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2">
            <w:pPr>
              <w:contextualSpacing w:val="0"/>
              <w:jc w:val="center"/>
              <w:rPr>
                <w:sz w:val="20"/>
                <w:szCs w:val="20"/>
              </w:rPr>
            </w:pPr>
            <w:r w:rsidDel="00000000" w:rsidR="00000000" w:rsidRPr="00000000">
              <w:rPr>
                <w:rtl w:val="0"/>
              </w:rPr>
            </w:r>
          </w:p>
        </w:tc>
        <w:tc>
          <w:tcPr>
            <w:tcBorders>
              <w:left w:color="000000" w:space="0" w:sz="4" w:val="single"/>
            </w:tcBorders>
            <w:vAlign w:val="top"/>
          </w:tcPr>
          <w:p w:rsidR="00000000" w:rsidDel="00000000" w:rsidP="00000000" w:rsidRDefault="00000000" w:rsidRPr="00000000" w14:paraId="00000013">
            <w:pPr>
              <w:contextualSpacing w:val="0"/>
              <w:jc w:val="center"/>
              <w:rPr>
                <w:sz w:val="20"/>
                <w:szCs w:val="20"/>
              </w:rPr>
            </w:pPr>
            <w:r w:rsidDel="00000000" w:rsidR="00000000" w:rsidRPr="00000000">
              <w:rPr>
                <w:rtl w:val="0"/>
              </w:rPr>
            </w:r>
          </w:p>
        </w:tc>
        <w:tc>
          <w:tcPr>
            <w:tcBorders>
              <w:right w:color="000000" w:space="0" w:sz="4" w:val="single"/>
            </w:tcBorders>
            <w:vAlign w:val="top"/>
          </w:tcPr>
          <w:p w:rsidR="00000000" w:rsidDel="00000000" w:rsidP="00000000" w:rsidRDefault="00000000" w:rsidRPr="00000000" w14:paraId="00000014">
            <w:pPr>
              <w:contextualSpacing w:val="0"/>
              <w:jc w:val="center"/>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5">
            <w:pPr>
              <w:contextualSpacing w:val="0"/>
              <w:jc w:val="center"/>
              <w:rPr>
                <w:sz w:val="20"/>
                <w:szCs w:val="20"/>
              </w:rPr>
            </w:pPr>
            <w:r w:rsidDel="00000000" w:rsidR="00000000" w:rsidRPr="00000000">
              <w:rPr>
                <w:rtl w:val="0"/>
              </w:rPr>
            </w:r>
          </w:p>
        </w:tc>
        <w:tc>
          <w:tcPr>
            <w:tcBorders>
              <w:left w:color="000000" w:space="0" w:sz="4" w:val="single"/>
            </w:tcBorders>
            <w:vAlign w:val="top"/>
          </w:tcPr>
          <w:p w:rsidR="00000000" w:rsidDel="00000000" w:rsidP="00000000" w:rsidRDefault="00000000" w:rsidRPr="00000000" w14:paraId="00000016">
            <w:pPr>
              <w:contextualSpacing w:val="0"/>
              <w:jc w:val="center"/>
              <w:rPr>
                <w:sz w:val="20"/>
                <w:szCs w:val="20"/>
              </w:rPr>
            </w:pPr>
            <w:r w:rsidDel="00000000" w:rsidR="00000000" w:rsidRPr="00000000">
              <w:rPr>
                <w:rtl w:val="0"/>
              </w:rPr>
            </w:r>
          </w:p>
        </w:tc>
        <w:tc>
          <w:tcPr>
            <w:tcBorders>
              <w:right w:color="000000" w:space="0" w:sz="4" w:val="single"/>
            </w:tcBorders>
            <w:vAlign w:val="top"/>
          </w:tcPr>
          <w:p w:rsidR="00000000" w:rsidDel="00000000" w:rsidP="00000000" w:rsidRDefault="00000000" w:rsidRPr="00000000" w14:paraId="00000017">
            <w:pPr>
              <w:contextualSpacing w:val="0"/>
              <w:jc w:val="center"/>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8">
            <w:pPr>
              <w:contextualSpacing w:val="0"/>
              <w:jc w:val="center"/>
              <w:rPr>
                <w:sz w:val="20"/>
                <w:szCs w:val="20"/>
              </w:rPr>
            </w:pPr>
            <w:r w:rsidDel="00000000" w:rsidR="00000000" w:rsidRPr="00000000">
              <w:rPr>
                <w:rtl w:val="0"/>
              </w:rPr>
            </w:r>
          </w:p>
        </w:tc>
        <w:tc>
          <w:tcPr>
            <w:tcBorders>
              <w:left w:color="000000" w:space="0" w:sz="4" w:val="single"/>
            </w:tcBorders>
            <w:vAlign w:val="top"/>
          </w:tcPr>
          <w:p w:rsidR="00000000" w:rsidDel="00000000" w:rsidP="00000000" w:rsidRDefault="00000000" w:rsidRPr="00000000" w14:paraId="00000019">
            <w:pPr>
              <w:contextualSpacing w:val="0"/>
              <w:jc w:val="center"/>
              <w:rPr>
                <w:sz w:val="20"/>
                <w:szCs w:val="20"/>
              </w:rPr>
            </w:pPr>
            <w:r w:rsidDel="00000000" w:rsidR="00000000" w:rsidRPr="00000000">
              <w:rPr>
                <w:rtl w:val="0"/>
              </w:rPr>
            </w:r>
          </w:p>
        </w:tc>
      </w:tr>
      <w:tr>
        <w:trPr>
          <w:trHeight w:val="360" w:hRule="atLeast"/>
        </w:trPr>
        <w:tc>
          <w:tcPr>
            <w:gridSpan w:val="3"/>
            <w:vAlign w:val="center"/>
          </w:tcPr>
          <w:p w:rsidR="00000000" w:rsidDel="00000000" w:rsidP="00000000" w:rsidRDefault="00000000" w:rsidRPr="00000000" w14:paraId="0000001A">
            <w:pPr>
              <w:contextualSpacing w:val="0"/>
              <w:jc w:val="center"/>
              <w:rPr>
                <w:sz w:val="20"/>
                <w:szCs w:val="20"/>
              </w:rPr>
            </w:pPr>
            <w:r w:rsidDel="00000000" w:rsidR="00000000" w:rsidRPr="00000000">
              <w:rPr>
                <w:b w:val="1"/>
                <w:sz w:val="20"/>
                <w:szCs w:val="20"/>
                <w:rtl w:val="0"/>
              </w:rPr>
              <w:t xml:space="preserve">Ship Time</w:t>
            </w:r>
            <w:r w:rsidDel="00000000" w:rsidR="00000000" w:rsidRPr="00000000">
              <w:rPr>
                <w:rtl w:val="0"/>
              </w:rPr>
            </w:r>
          </w:p>
        </w:tc>
        <w:tc>
          <w:tcPr>
            <w:gridSpan w:val="3"/>
            <w:vAlign w:val="center"/>
          </w:tcPr>
          <w:p w:rsidR="00000000" w:rsidDel="00000000" w:rsidP="00000000" w:rsidRDefault="00000000" w:rsidRPr="00000000" w14:paraId="0000001D">
            <w:pPr>
              <w:contextualSpacing w:val="0"/>
              <w:jc w:val="center"/>
              <w:rPr>
                <w:sz w:val="20"/>
                <w:szCs w:val="20"/>
              </w:rPr>
            </w:pPr>
            <w:r w:rsidDel="00000000" w:rsidR="00000000" w:rsidRPr="00000000">
              <w:rPr>
                <w:b w:val="1"/>
                <w:sz w:val="20"/>
                <w:szCs w:val="20"/>
                <w:rtl w:val="0"/>
              </w:rPr>
              <w:t xml:space="preserve">ROV</w:t>
            </w:r>
            <w:r w:rsidDel="00000000" w:rsidR="00000000" w:rsidRPr="00000000">
              <w:rPr>
                <w:rtl w:val="0"/>
              </w:rPr>
            </w:r>
          </w:p>
        </w:tc>
        <w:tc>
          <w:tcPr>
            <w:gridSpan w:val="3"/>
            <w:vAlign w:val="center"/>
          </w:tcPr>
          <w:p w:rsidR="00000000" w:rsidDel="00000000" w:rsidP="00000000" w:rsidRDefault="00000000" w:rsidRPr="00000000" w14:paraId="00000020">
            <w:pPr>
              <w:contextualSpacing w:val="0"/>
              <w:jc w:val="center"/>
              <w:rPr>
                <w:sz w:val="20"/>
                <w:szCs w:val="20"/>
              </w:rPr>
            </w:pPr>
            <w:r w:rsidDel="00000000" w:rsidR="00000000" w:rsidRPr="00000000">
              <w:rPr>
                <w:b w:val="1"/>
                <w:sz w:val="20"/>
                <w:szCs w:val="20"/>
                <w:rtl w:val="0"/>
              </w:rPr>
              <w:t xml:space="preserve">AUV</w:t>
            </w:r>
            <w:r w:rsidDel="00000000" w:rsidR="00000000" w:rsidRPr="00000000">
              <w:rPr>
                <w:rtl w:val="0"/>
              </w:rPr>
            </w:r>
          </w:p>
        </w:tc>
        <w:tc>
          <w:tcPr>
            <w:gridSpan w:val="3"/>
            <w:vAlign w:val="center"/>
          </w:tcPr>
          <w:p w:rsidR="00000000" w:rsidDel="00000000" w:rsidP="00000000" w:rsidRDefault="00000000" w:rsidRPr="00000000" w14:paraId="00000023">
            <w:pPr>
              <w:contextualSpacing w:val="0"/>
              <w:jc w:val="center"/>
              <w:rPr>
                <w:sz w:val="20"/>
                <w:szCs w:val="20"/>
              </w:rPr>
            </w:pPr>
            <w:r w:rsidDel="00000000" w:rsidR="00000000" w:rsidRPr="00000000">
              <w:rPr>
                <w:b w:val="1"/>
                <w:sz w:val="20"/>
                <w:szCs w:val="20"/>
                <w:rtl w:val="0"/>
              </w:rPr>
              <w:t xml:space="preserve">Wave Glider</w:t>
            </w:r>
            <w:r w:rsidDel="00000000" w:rsidR="00000000" w:rsidRPr="00000000">
              <w:rPr>
                <w:rtl w:val="0"/>
              </w:rPr>
            </w:r>
          </w:p>
        </w:tc>
        <w:tc>
          <w:tcPr>
            <w:gridSpan w:val="3"/>
            <w:vAlign w:val="center"/>
          </w:tcPr>
          <w:p w:rsidR="00000000" w:rsidDel="00000000" w:rsidP="00000000" w:rsidRDefault="00000000" w:rsidRPr="00000000" w14:paraId="00000026">
            <w:pPr>
              <w:contextualSpacing w:val="0"/>
              <w:jc w:val="center"/>
              <w:rPr>
                <w:sz w:val="20"/>
                <w:szCs w:val="20"/>
              </w:rPr>
            </w:pPr>
            <w:r w:rsidDel="00000000" w:rsidR="00000000" w:rsidRPr="00000000">
              <w:rPr>
                <w:b w:val="1"/>
                <w:sz w:val="20"/>
                <w:szCs w:val="20"/>
                <w:rtl w:val="0"/>
              </w:rPr>
              <w:t xml:space="preserve">Mini ROV</w:t>
            </w:r>
            <w:r w:rsidDel="00000000" w:rsidR="00000000" w:rsidRPr="00000000">
              <w:rPr>
                <w:rtl w:val="0"/>
              </w:rPr>
            </w:r>
          </w:p>
        </w:tc>
      </w:tr>
    </w:tbl>
    <w:p w:rsidR="00000000" w:rsidDel="00000000" w:rsidP="00000000" w:rsidRDefault="00000000" w:rsidRPr="00000000" w14:paraId="00000029">
      <w:pPr>
        <w:contextualSpacing w:val="0"/>
        <w:jc w:val="center"/>
        <w:rPr/>
      </w:pPr>
      <w:r w:rsidDel="00000000" w:rsidR="00000000" w:rsidRPr="00000000">
        <w:rPr>
          <w:rtl w:val="0"/>
        </w:rPr>
      </w:r>
    </w:p>
    <w:p w:rsidR="00000000" w:rsidDel="00000000" w:rsidP="00000000" w:rsidRDefault="00000000" w:rsidRPr="00000000" w14:paraId="0000002A">
      <w:pPr>
        <w:contextualSpacing w:val="0"/>
        <w:jc w:val="center"/>
        <w:rPr/>
      </w:pPr>
      <w:r w:rsidDel="00000000" w:rsidR="00000000" w:rsidRPr="00000000">
        <w:rPr>
          <w:b w:val="1"/>
          <w:i w:val="1"/>
          <w:rtl w:val="0"/>
        </w:rPr>
        <w:t xml:space="preserve">Please indicate what type of project is being proposed (</w:t>
      </w:r>
      <w:r w:rsidDel="00000000" w:rsidR="00000000" w:rsidRPr="00000000">
        <w:rPr>
          <w:b w:val="1"/>
          <w:i w:val="1"/>
          <w:rtl w:val="0"/>
        </w:rPr>
        <w:t xml:space="preserve">mark only one</w:t>
      </w:r>
      <w:r w:rsidDel="00000000" w:rsidR="00000000" w:rsidRPr="00000000">
        <w:rPr>
          <w:b w:val="1"/>
          <w:i w:val="1"/>
          <w:rtl w:val="0"/>
        </w:rPr>
        <w:t xml:space="preserve">).</w:t>
      </w:r>
      <w:r w:rsidDel="00000000" w:rsidR="00000000" w:rsidRPr="00000000">
        <w:rPr>
          <w:rtl w:val="0"/>
        </w:rPr>
      </w:r>
    </w:p>
    <w:p w:rsidR="00000000" w:rsidDel="00000000" w:rsidP="00000000" w:rsidRDefault="00000000" w:rsidRPr="00000000" w14:paraId="0000002B">
      <w:pPr>
        <w:contextualSpacing w:val="0"/>
        <w:jc w:val="center"/>
        <w:rPr/>
      </w:pPr>
      <w:r w:rsidDel="00000000" w:rsidR="00000000" w:rsidRPr="00000000">
        <w:rPr>
          <w:rtl w:val="0"/>
        </w:rPr>
      </w:r>
    </w:p>
    <w:tbl>
      <w:tblPr>
        <w:tblStyle w:val="Table4"/>
        <w:tblW w:w="10920.0" w:type="dxa"/>
        <w:jc w:val="left"/>
        <w:tblInd w:w="0.0" w:type="dxa"/>
        <w:tblLayout w:type="fixed"/>
        <w:tblLook w:val="0000"/>
      </w:tblPr>
      <w:tblGrid>
        <w:gridCol w:w="600"/>
        <w:gridCol w:w="600"/>
        <w:gridCol w:w="600"/>
        <w:gridCol w:w="520"/>
        <w:gridCol w:w="520"/>
        <w:gridCol w:w="520"/>
        <w:gridCol w:w="500"/>
        <w:gridCol w:w="500"/>
        <w:gridCol w:w="500"/>
        <w:gridCol w:w="520"/>
        <w:gridCol w:w="520"/>
        <w:gridCol w:w="520"/>
        <w:gridCol w:w="500"/>
        <w:gridCol w:w="500"/>
        <w:gridCol w:w="500"/>
        <w:gridCol w:w="500"/>
        <w:gridCol w:w="500"/>
        <w:gridCol w:w="500"/>
        <w:gridCol w:w="500"/>
        <w:gridCol w:w="500"/>
        <w:gridCol w:w="500"/>
        <w:tblGridChange w:id="0">
          <w:tblGrid>
            <w:gridCol w:w="600"/>
            <w:gridCol w:w="600"/>
            <w:gridCol w:w="600"/>
            <w:gridCol w:w="520"/>
            <w:gridCol w:w="520"/>
            <w:gridCol w:w="520"/>
            <w:gridCol w:w="500"/>
            <w:gridCol w:w="500"/>
            <w:gridCol w:w="500"/>
            <w:gridCol w:w="520"/>
            <w:gridCol w:w="520"/>
            <w:gridCol w:w="520"/>
            <w:gridCol w:w="500"/>
            <w:gridCol w:w="500"/>
            <w:gridCol w:w="500"/>
            <w:gridCol w:w="500"/>
            <w:gridCol w:w="500"/>
            <w:gridCol w:w="500"/>
            <w:gridCol w:w="500"/>
            <w:gridCol w:w="500"/>
            <w:gridCol w:w="500"/>
          </w:tblGrid>
        </w:tblGridChange>
      </w:tblGrid>
      <w:tr>
        <w:trPr>
          <w:trHeight w:val="260" w:hRule="atLeast"/>
        </w:trPr>
        <w:tc>
          <w:tcPr>
            <w:tcBorders>
              <w:right w:color="000000" w:space="0" w:sz="4" w:val="single"/>
            </w:tcBorders>
            <w:vAlign w:val="top"/>
          </w:tcPr>
          <w:p w:rsidR="00000000" w:rsidDel="00000000" w:rsidP="00000000" w:rsidRDefault="00000000" w:rsidRPr="00000000" w14:paraId="0000002C">
            <w:pPr>
              <w:contextualSpacing w:val="0"/>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D">
            <w:pPr>
              <w:contextualSpacing w:val="0"/>
              <w:jc w:val="center"/>
              <w:rPr/>
            </w:pPr>
            <w:r w:rsidDel="00000000" w:rsidR="00000000" w:rsidRPr="00000000">
              <w:rPr>
                <w:rtl w:val="0"/>
              </w:rPr>
            </w:r>
          </w:p>
        </w:tc>
        <w:tc>
          <w:tcPr>
            <w:tcBorders>
              <w:left w:color="000000" w:space="0" w:sz="4" w:val="single"/>
            </w:tcBorders>
            <w:vAlign w:val="top"/>
          </w:tcPr>
          <w:p w:rsidR="00000000" w:rsidDel="00000000" w:rsidP="00000000" w:rsidRDefault="00000000" w:rsidRPr="00000000" w14:paraId="0000002E">
            <w:pPr>
              <w:contextualSpacing w:val="0"/>
              <w:jc w:val="center"/>
              <w:rPr/>
            </w:pPr>
            <w:r w:rsidDel="00000000" w:rsidR="00000000" w:rsidRPr="00000000">
              <w:rPr>
                <w:rtl w:val="0"/>
              </w:rPr>
            </w:r>
          </w:p>
        </w:tc>
        <w:tc>
          <w:tcPr>
            <w:tcBorders>
              <w:right w:color="000000" w:space="0" w:sz="4" w:val="single"/>
            </w:tcBorders>
            <w:vAlign w:val="top"/>
          </w:tcPr>
          <w:p w:rsidR="00000000" w:rsidDel="00000000" w:rsidP="00000000" w:rsidRDefault="00000000" w:rsidRPr="00000000" w14:paraId="0000002F">
            <w:pPr>
              <w:contextualSpacing w:val="0"/>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0">
            <w:pPr>
              <w:contextualSpacing w:val="0"/>
              <w:jc w:val="center"/>
              <w:rPr/>
            </w:pPr>
            <w:r w:rsidDel="00000000" w:rsidR="00000000" w:rsidRPr="00000000">
              <w:rPr>
                <w:rtl w:val="0"/>
              </w:rPr>
              <w:t xml:space="preserve">x</w:t>
            </w:r>
          </w:p>
        </w:tc>
        <w:tc>
          <w:tcPr>
            <w:tcBorders>
              <w:left w:color="000000" w:space="0" w:sz="4" w:val="single"/>
            </w:tcBorders>
            <w:vAlign w:val="top"/>
          </w:tcPr>
          <w:p w:rsidR="00000000" w:rsidDel="00000000" w:rsidP="00000000" w:rsidRDefault="00000000" w:rsidRPr="00000000" w14:paraId="00000031">
            <w:pPr>
              <w:contextualSpacing w:val="0"/>
              <w:jc w:val="center"/>
              <w:rPr/>
            </w:pPr>
            <w:r w:rsidDel="00000000" w:rsidR="00000000" w:rsidRPr="00000000">
              <w:rPr>
                <w:rtl w:val="0"/>
              </w:rPr>
            </w:r>
          </w:p>
        </w:tc>
        <w:tc>
          <w:tcPr>
            <w:tcBorders>
              <w:right w:color="000000" w:space="0" w:sz="4" w:val="single"/>
            </w:tcBorders>
            <w:vAlign w:val="top"/>
          </w:tcPr>
          <w:p w:rsidR="00000000" w:rsidDel="00000000" w:rsidP="00000000" w:rsidRDefault="00000000" w:rsidRPr="00000000" w14:paraId="00000032">
            <w:pPr>
              <w:contextualSpacing w:val="0"/>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3">
            <w:pPr>
              <w:contextualSpacing w:val="0"/>
              <w:jc w:val="center"/>
              <w:rPr/>
            </w:pPr>
            <w:r w:rsidDel="00000000" w:rsidR="00000000" w:rsidRPr="00000000">
              <w:rPr>
                <w:rtl w:val="0"/>
              </w:rPr>
            </w:r>
          </w:p>
        </w:tc>
        <w:tc>
          <w:tcPr>
            <w:tcBorders>
              <w:left w:color="000000" w:space="0" w:sz="4" w:val="single"/>
            </w:tcBorders>
            <w:vAlign w:val="top"/>
          </w:tcPr>
          <w:p w:rsidR="00000000" w:rsidDel="00000000" w:rsidP="00000000" w:rsidRDefault="00000000" w:rsidRPr="00000000" w14:paraId="00000034">
            <w:pPr>
              <w:contextualSpacing w:val="0"/>
              <w:jc w:val="center"/>
              <w:rPr/>
            </w:pPr>
            <w:r w:rsidDel="00000000" w:rsidR="00000000" w:rsidRPr="00000000">
              <w:rPr>
                <w:rtl w:val="0"/>
              </w:rPr>
            </w:r>
          </w:p>
        </w:tc>
        <w:tc>
          <w:tcPr>
            <w:tcBorders>
              <w:right w:color="000000" w:space="0" w:sz="4" w:val="single"/>
            </w:tcBorders>
            <w:vAlign w:val="top"/>
          </w:tcPr>
          <w:p w:rsidR="00000000" w:rsidDel="00000000" w:rsidP="00000000" w:rsidRDefault="00000000" w:rsidRPr="00000000" w14:paraId="00000035">
            <w:pPr>
              <w:contextualSpacing w:val="0"/>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6">
            <w:pPr>
              <w:contextualSpacing w:val="0"/>
              <w:jc w:val="center"/>
              <w:rPr/>
            </w:pPr>
            <w:r w:rsidDel="00000000" w:rsidR="00000000" w:rsidRPr="00000000">
              <w:rPr>
                <w:rtl w:val="0"/>
              </w:rPr>
            </w:r>
          </w:p>
        </w:tc>
        <w:tc>
          <w:tcPr>
            <w:tcBorders>
              <w:left w:color="000000" w:space="0" w:sz="4" w:val="single"/>
            </w:tcBorders>
            <w:vAlign w:val="top"/>
          </w:tcPr>
          <w:p w:rsidR="00000000" w:rsidDel="00000000" w:rsidP="00000000" w:rsidRDefault="00000000" w:rsidRPr="00000000" w14:paraId="00000037">
            <w:pPr>
              <w:contextualSpacing w:val="0"/>
              <w:jc w:val="center"/>
              <w:rPr/>
            </w:pPr>
            <w:r w:rsidDel="00000000" w:rsidR="00000000" w:rsidRPr="00000000">
              <w:rPr>
                <w:rtl w:val="0"/>
              </w:rPr>
            </w:r>
          </w:p>
        </w:tc>
        <w:tc>
          <w:tcPr>
            <w:tcBorders>
              <w:right w:color="000000" w:space="0" w:sz="4" w:val="single"/>
            </w:tcBorders>
            <w:vAlign w:val="top"/>
          </w:tcPr>
          <w:p w:rsidR="00000000" w:rsidDel="00000000" w:rsidP="00000000" w:rsidRDefault="00000000" w:rsidRPr="00000000" w14:paraId="00000038">
            <w:pPr>
              <w:contextualSpacing w:val="0"/>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9">
            <w:pPr>
              <w:contextualSpacing w:val="0"/>
              <w:jc w:val="center"/>
              <w:rPr/>
            </w:pPr>
            <w:r w:rsidDel="00000000" w:rsidR="00000000" w:rsidRPr="00000000">
              <w:rPr>
                <w:rtl w:val="0"/>
              </w:rPr>
              <w:t xml:space="preserve">x</w:t>
            </w:r>
          </w:p>
        </w:tc>
        <w:tc>
          <w:tcPr>
            <w:tcBorders>
              <w:left w:color="000000" w:space="0" w:sz="4" w:val="single"/>
            </w:tcBorders>
            <w:vAlign w:val="top"/>
          </w:tcPr>
          <w:p w:rsidR="00000000" w:rsidDel="00000000" w:rsidP="00000000" w:rsidRDefault="00000000" w:rsidRPr="00000000" w14:paraId="0000003A">
            <w:pPr>
              <w:contextualSpacing w:val="0"/>
              <w:jc w:val="center"/>
              <w:rPr/>
            </w:pPr>
            <w:r w:rsidDel="00000000" w:rsidR="00000000" w:rsidRPr="00000000">
              <w:rPr>
                <w:rtl w:val="0"/>
              </w:rPr>
            </w:r>
          </w:p>
        </w:tc>
        <w:tc>
          <w:tcPr>
            <w:tcBorders>
              <w:right w:color="000000" w:space="0" w:sz="4" w:val="single"/>
            </w:tcBorders>
            <w:vAlign w:val="top"/>
          </w:tcPr>
          <w:p w:rsidR="00000000" w:rsidDel="00000000" w:rsidP="00000000" w:rsidRDefault="00000000" w:rsidRPr="00000000" w14:paraId="0000003B">
            <w:pPr>
              <w:contextualSpacing w:val="0"/>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C">
            <w:pPr>
              <w:contextualSpacing w:val="0"/>
              <w:jc w:val="center"/>
              <w:rPr/>
            </w:pPr>
            <w:r w:rsidDel="00000000" w:rsidR="00000000" w:rsidRPr="00000000">
              <w:rPr>
                <w:rtl w:val="0"/>
              </w:rPr>
            </w:r>
          </w:p>
        </w:tc>
        <w:tc>
          <w:tcPr>
            <w:tcBorders>
              <w:left w:color="000000" w:space="0" w:sz="4" w:val="single"/>
            </w:tcBorders>
            <w:vAlign w:val="top"/>
          </w:tcPr>
          <w:p w:rsidR="00000000" w:rsidDel="00000000" w:rsidP="00000000" w:rsidRDefault="00000000" w:rsidRPr="00000000" w14:paraId="0000003D">
            <w:pPr>
              <w:contextualSpacing w:val="0"/>
              <w:jc w:val="center"/>
              <w:rPr/>
            </w:pPr>
            <w:r w:rsidDel="00000000" w:rsidR="00000000" w:rsidRPr="00000000">
              <w:rPr>
                <w:rtl w:val="0"/>
              </w:rPr>
            </w:r>
          </w:p>
        </w:tc>
        <w:tc>
          <w:tcPr>
            <w:tcBorders>
              <w:right w:color="000000" w:space="0" w:sz="4" w:val="single"/>
            </w:tcBorders>
            <w:vAlign w:val="top"/>
          </w:tcPr>
          <w:p w:rsidR="00000000" w:rsidDel="00000000" w:rsidP="00000000" w:rsidRDefault="00000000" w:rsidRPr="00000000" w14:paraId="0000003E">
            <w:pPr>
              <w:contextualSpacing w:val="0"/>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F">
            <w:pPr>
              <w:contextualSpacing w:val="0"/>
              <w:jc w:val="center"/>
              <w:rPr/>
            </w:pPr>
            <w:r w:rsidDel="00000000" w:rsidR="00000000" w:rsidRPr="00000000">
              <w:rPr>
                <w:rtl w:val="0"/>
              </w:rPr>
            </w:r>
          </w:p>
        </w:tc>
        <w:tc>
          <w:tcPr>
            <w:tcBorders>
              <w:left w:color="000000" w:space="0" w:sz="4" w:val="single"/>
            </w:tcBorders>
            <w:vAlign w:val="top"/>
          </w:tcPr>
          <w:p w:rsidR="00000000" w:rsidDel="00000000" w:rsidP="00000000" w:rsidRDefault="00000000" w:rsidRPr="00000000" w14:paraId="00000040">
            <w:pPr>
              <w:contextualSpacing w:val="0"/>
              <w:jc w:val="center"/>
              <w:rPr/>
            </w:pPr>
            <w:r w:rsidDel="00000000" w:rsidR="00000000" w:rsidRPr="00000000">
              <w:rPr>
                <w:rtl w:val="0"/>
              </w:rPr>
            </w:r>
          </w:p>
        </w:tc>
      </w:tr>
      <w:tr>
        <w:tc>
          <w:tcPr>
            <w:gridSpan w:val="3"/>
            <w:vAlign w:val="center"/>
          </w:tcPr>
          <w:p w:rsidR="00000000" w:rsidDel="00000000" w:rsidP="00000000" w:rsidRDefault="00000000" w:rsidRPr="00000000" w14:paraId="00000041">
            <w:pPr>
              <w:ind w:right="-120"/>
              <w:contextualSpacing w:val="0"/>
              <w:jc w:val="center"/>
              <w:rPr>
                <w:sz w:val="20"/>
                <w:szCs w:val="20"/>
              </w:rPr>
            </w:pPr>
            <w:r w:rsidDel="00000000" w:rsidR="00000000" w:rsidRPr="00000000">
              <w:rPr>
                <w:b w:val="1"/>
                <w:sz w:val="20"/>
                <w:szCs w:val="20"/>
                <w:rtl w:val="0"/>
              </w:rPr>
              <w:t xml:space="preserve">Feasibility/Scoping</w:t>
            </w:r>
            <w:r w:rsidDel="00000000" w:rsidR="00000000" w:rsidRPr="00000000">
              <w:rPr>
                <w:rtl w:val="0"/>
              </w:rPr>
            </w:r>
          </w:p>
          <w:p w:rsidR="00000000" w:rsidDel="00000000" w:rsidP="00000000" w:rsidRDefault="00000000" w:rsidRPr="00000000" w14:paraId="00000042">
            <w:pPr>
              <w:ind w:right="-75"/>
              <w:contextualSpacing w:val="0"/>
              <w:jc w:val="center"/>
              <w:rPr/>
            </w:pPr>
            <w:r w:rsidDel="00000000" w:rsidR="00000000" w:rsidRPr="00000000">
              <w:rPr>
                <w:sz w:val="20"/>
                <w:szCs w:val="20"/>
                <w:rtl w:val="0"/>
              </w:rPr>
              <w:t xml:space="preserve">[Less than 100 days effort]</w:t>
            </w:r>
            <w:r w:rsidDel="00000000" w:rsidR="00000000" w:rsidRPr="00000000">
              <w:rPr>
                <w:rtl w:val="0"/>
              </w:rPr>
            </w:r>
          </w:p>
        </w:tc>
        <w:tc>
          <w:tcPr>
            <w:gridSpan w:val="3"/>
            <w:vAlign w:val="center"/>
          </w:tcPr>
          <w:p w:rsidR="00000000" w:rsidDel="00000000" w:rsidP="00000000" w:rsidRDefault="00000000" w:rsidRPr="00000000" w14:paraId="00000045">
            <w:pPr>
              <w:ind w:right="-75"/>
              <w:contextualSpacing w:val="0"/>
              <w:jc w:val="center"/>
              <w:rPr/>
            </w:pPr>
            <w:r w:rsidDel="00000000" w:rsidR="00000000" w:rsidRPr="00000000">
              <w:rPr>
                <w:b w:val="1"/>
                <w:sz w:val="20"/>
                <w:szCs w:val="20"/>
                <w:rtl w:val="0"/>
              </w:rPr>
              <w:t xml:space="preserve">Development</w:t>
            </w:r>
            <w:r w:rsidDel="00000000" w:rsidR="00000000" w:rsidRPr="00000000">
              <w:rPr>
                <w:b w:val="1"/>
                <w:sz w:val="20"/>
                <w:szCs w:val="20"/>
                <w:vertAlign w:val="superscript"/>
              </w:rPr>
              <w:footnoteReference w:customMarkFollows="0" w:id="1"/>
            </w:r>
            <w:r w:rsidDel="00000000" w:rsidR="00000000" w:rsidRPr="00000000">
              <w:rPr>
                <w:rtl w:val="0"/>
              </w:rPr>
            </w:r>
          </w:p>
        </w:tc>
        <w:tc>
          <w:tcPr>
            <w:gridSpan w:val="3"/>
            <w:vAlign w:val="center"/>
          </w:tcPr>
          <w:p w:rsidR="00000000" w:rsidDel="00000000" w:rsidP="00000000" w:rsidRDefault="00000000" w:rsidRPr="00000000" w14:paraId="00000048">
            <w:pPr>
              <w:contextualSpacing w:val="0"/>
              <w:jc w:val="center"/>
              <w:rPr/>
            </w:pPr>
            <w:r w:rsidDel="00000000" w:rsidR="00000000" w:rsidRPr="00000000">
              <w:rPr>
                <w:b w:val="1"/>
                <w:sz w:val="20"/>
                <w:szCs w:val="20"/>
                <w:rtl w:val="0"/>
              </w:rPr>
              <w:t xml:space="preserve">Research</w:t>
            </w:r>
            <w:r w:rsidDel="00000000" w:rsidR="00000000" w:rsidRPr="00000000">
              <w:rPr>
                <w:rtl w:val="0"/>
              </w:rPr>
            </w:r>
          </w:p>
        </w:tc>
        <w:tc>
          <w:tcPr>
            <w:gridSpan w:val="3"/>
            <w:vAlign w:val="center"/>
          </w:tcPr>
          <w:p w:rsidR="00000000" w:rsidDel="00000000" w:rsidP="00000000" w:rsidRDefault="00000000" w:rsidRPr="00000000" w14:paraId="0000004B">
            <w:pPr>
              <w:contextualSpacing w:val="0"/>
              <w:jc w:val="center"/>
              <w:rPr/>
            </w:pPr>
            <w:r w:rsidDel="00000000" w:rsidR="00000000" w:rsidRPr="00000000">
              <w:rPr>
                <w:b w:val="1"/>
                <w:sz w:val="20"/>
                <w:szCs w:val="20"/>
                <w:rtl w:val="0"/>
              </w:rPr>
              <w:t xml:space="preserve">Infrastructure</w:t>
            </w:r>
            <w:r w:rsidDel="00000000" w:rsidR="00000000" w:rsidRPr="00000000">
              <w:rPr>
                <w:b w:val="1"/>
                <w:sz w:val="20"/>
                <w:szCs w:val="20"/>
                <w:vertAlign w:val="superscript"/>
                <w:rtl w:val="0"/>
              </w:rPr>
              <w:t xml:space="preserve">2</w:t>
            </w:r>
            <w:r w:rsidDel="00000000" w:rsidR="00000000" w:rsidRPr="00000000">
              <w:rPr>
                <w:rtl w:val="0"/>
              </w:rPr>
            </w:r>
          </w:p>
        </w:tc>
        <w:tc>
          <w:tcPr>
            <w:gridSpan w:val="3"/>
            <w:vAlign w:val="center"/>
          </w:tcPr>
          <w:p w:rsidR="00000000" w:rsidDel="00000000" w:rsidP="00000000" w:rsidRDefault="00000000" w:rsidRPr="00000000" w14:paraId="0000004E">
            <w:pPr>
              <w:contextualSpacing w:val="0"/>
              <w:jc w:val="center"/>
              <w:rPr/>
            </w:pPr>
            <w:r w:rsidDel="00000000" w:rsidR="00000000" w:rsidRPr="00000000">
              <w:rPr>
                <w:b w:val="1"/>
                <w:sz w:val="20"/>
                <w:szCs w:val="20"/>
                <w:rtl w:val="0"/>
              </w:rPr>
              <w:t xml:space="preserve">Education</w:t>
            </w:r>
            <w:r w:rsidDel="00000000" w:rsidR="00000000" w:rsidRPr="00000000">
              <w:rPr>
                <w:rtl w:val="0"/>
              </w:rPr>
            </w:r>
          </w:p>
        </w:tc>
        <w:tc>
          <w:tcPr>
            <w:gridSpan w:val="3"/>
            <w:vAlign w:val="center"/>
          </w:tcPr>
          <w:p w:rsidR="00000000" w:rsidDel="00000000" w:rsidP="00000000" w:rsidRDefault="00000000" w:rsidRPr="00000000" w14:paraId="00000051">
            <w:pPr>
              <w:contextualSpacing w:val="0"/>
              <w:jc w:val="center"/>
              <w:rPr/>
            </w:pPr>
            <w:r w:rsidDel="00000000" w:rsidR="00000000" w:rsidRPr="00000000">
              <w:rPr>
                <w:b w:val="1"/>
                <w:sz w:val="20"/>
                <w:szCs w:val="20"/>
                <w:rtl w:val="0"/>
              </w:rPr>
              <w:t xml:space="preserve">Time Series</w:t>
            </w:r>
            <w:r w:rsidDel="00000000" w:rsidR="00000000" w:rsidRPr="00000000">
              <w:rPr>
                <w:rtl w:val="0"/>
              </w:rPr>
            </w:r>
          </w:p>
        </w:tc>
        <w:tc>
          <w:tcPr>
            <w:gridSpan w:val="3"/>
            <w:vAlign w:val="center"/>
          </w:tcPr>
          <w:p w:rsidR="00000000" w:rsidDel="00000000" w:rsidP="00000000" w:rsidRDefault="00000000" w:rsidRPr="00000000" w14:paraId="00000054">
            <w:pPr>
              <w:contextualSpacing w:val="0"/>
              <w:jc w:val="center"/>
              <w:rPr/>
            </w:pPr>
            <w:r w:rsidDel="00000000" w:rsidR="00000000" w:rsidRPr="00000000">
              <w:rPr>
                <w:b w:val="1"/>
                <w:sz w:val="20"/>
                <w:szCs w:val="20"/>
                <w:rtl w:val="0"/>
              </w:rPr>
              <w:t xml:space="preserve">Institute Initiative</w:t>
            </w:r>
            <w:r w:rsidDel="00000000" w:rsidR="00000000" w:rsidRPr="00000000">
              <w:rPr>
                <w:rtl w:val="0"/>
              </w:rPr>
            </w:r>
          </w:p>
        </w:tc>
      </w:tr>
    </w:tbl>
    <w:p w:rsidR="00000000" w:rsidDel="00000000" w:rsidP="00000000" w:rsidRDefault="00000000" w:rsidRPr="00000000" w14:paraId="00000057">
      <w:pPr>
        <w:spacing w:after="120" w:lineRule="auto"/>
        <w:ind w:firstLine="720"/>
        <w:contextualSpacing w:val="0"/>
        <w:rPr/>
      </w:pPr>
      <w:r w:rsidDel="00000000" w:rsidR="00000000" w:rsidRPr="00000000">
        <w:rPr>
          <w:rtl w:val="0"/>
        </w:rPr>
      </w:r>
    </w:p>
    <w:p w:rsidR="00000000" w:rsidDel="00000000" w:rsidP="00000000" w:rsidRDefault="00000000" w:rsidRPr="00000000" w14:paraId="00000058">
      <w:pPr>
        <w:spacing w:after="120" w:lineRule="auto"/>
        <w:ind w:firstLine="720"/>
        <w:contextualSpacing w:val="0"/>
        <w:jc w:val="center"/>
        <w:rPr>
          <w:sz w:val="36"/>
          <w:szCs w:val="36"/>
          <w:vertAlign w:val="baseline"/>
        </w:rPr>
      </w:pPr>
      <w:r w:rsidDel="00000000" w:rsidR="00000000" w:rsidRPr="00000000">
        <w:rPr>
          <w:sz w:val="36"/>
          <w:szCs w:val="36"/>
          <w:vertAlign w:val="baseline"/>
          <w:rtl w:val="0"/>
        </w:rPr>
        <w:t xml:space="preserve">Project Manager</w:t>
      </w:r>
      <w:r w:rsidDel="00000000" w:rsidR="00000000" w:rsidRPr="00000000">
        <w:rPr>
          <w:sz w:val="36"/>
          <w:szCs w:val="36"/>
          <w:vertAlign w:val="superscript"/>
        </w:rPr>
        <w:footnoteReference w:customMarkFollows="0" w:id="2"/>
      </w:r>
      <w:r w:rsidDel="00000000" w:rsidR="00000000" w:rsidRPr="00000000">
        <w:rPr>
          <w:sz w:val="36"/>
          <w:szCs w:val="36"/>
          <w:vertAlign w:val="baseline"/>
          <w:rtl w:val="0"/>
        </w:rPr>
        <w:t xml:space="preserve">:</w:t>
        <w:tab/>
      </w:r>
      <w:bookmarkStart w:colFirst="0" w:colLast="0" w:name="3znysh7" w:id="1"/>
      <w:bookmarkEnd w:id="1"/>
      <w:r w:rsidDel="00000000" w:rsidR="00000000" w:rsidRPr="00000000">
        <w:rPr>
          <w:sz w:val="36"/>
          <w:szCs w:val="36"/>
          <w:vertAlign w:val="baseline"/>
          <w:rtl w:val="0"/>
        </w:rPr>
        <w:tab/>
        <w:t xml:space="preserve">   </w:t>
      </w:r>
      <w:r w:rsidDel="00000000" w:rsidR="00000000" w:rsidRPr="00000000">
        <w:rPr>
          <w:sz w:val="36"/>
          <w:szCs w:val="36"/>
          <w:rtl w:val="0"/>
        </w:rPr>
        <w:t xml:space="preserve">Ben Erwin</w:t>
      </w:r>
      <w:r w:rsidDel="00000000" w:rsidR="00000000" w:rsidRPr="00000000">
        <w:rPr>
          <w:sz w:val="36"/>
          <w:szCs w:val="36"/>
          <w:vertAlign w:val="baseline"/>
          <w:rtl w:val="0"/>
        </w:rPr>
        <w:t xml:space="preserve"> </w:t>
      </w:r>
    </w:p>
    <w:p w:rsidR="00000000" w:rsidDel="00000000" w:rsidP="00000000" w:rsidRDefault="00000000" w:rsidRPr="00000000" w14:paraId="00000059">
      <w:pPr>
        <w:spacing w:after="120" w:lineRule="auto"/>
        <w:ind w:firstLine="720"/>
        <w:contextualSpacing w:val="0"/>
        <w:jc w:val="center"/>
        <w:rPr>
          <w:sz w:val="36"/>
          <w:szCs w:val="36"/>
          <w:vertAlign w:val="baseline"/>
        </w:rPr>
      </w:pPr>
      <w:r w:rsidDel="00000000" w:rsidR="00000000" w:rsidRPr="00000000">
        <w:rPr>
          <w:sz w:val="36"/>
          <w:szCs w:val="36"/>
          <w:vertAlign w:val="baseline"/>
          <w:rtl w:val="0"/>
        </w:rPr>
        <w:t xml:space="preserve">Principal Investigator:</w:t>
        <w:tab/>
        <w:t xml:space="preserve">   </w:t>
      </w:r>
      <w:r w:rsidDel="00000000" w:rsidR="00000000" w:rsidRPr="00000000">
        <w:rPr>
          <w:sz w:val="36"/>
          <w:szCs w:val="36"/>
          <w:rtl w:val="0"/>
        </w:rPr>
        <w:t xml:space="preserve">John Ryan</w:t>
      </w:r>
      <w:r w:rsidDel="00000000" w:rsidR="00000000" w:rsidRPr="00000000">
        <w:rPr>
          <w:sz w:val="36"/>
          <w:szCs w:val="36"/>
          <w:vertAlign w:val="baseline"/>
          <w:rtl w:val="0"/>
        </w:rPr>
        <w:t xml:space="preserve">   </w:t>
      </w:r>
    </w:p>
    <w:p w:rsidR="00000000" w:rsidDel="00000000" w:rsidP="00000000" w:rsidRDefault="00000000" w:rsidRPr="00000000" w14:paraId="0000005A">
      <w:pPr>
        <w:spacing w:after="120" w:lineRule="auto"/>
        <w:ind w:firstLine="720"/>
        <w:contextualSpacing w:val="0"/>
        <w:jc w:val="center"/>
        <w:rPr>
          <w:sz w:val="36"/>
          <w:szCs w:val="36"/>
          <w:vertAlign w:val="baseline"/>
        </w:rPr>
      </w:pPr>
      <w:r w:rsidDel="00000000" w:rsidR="00000000" w:rsidRPr="00000000">
        <w:rPr>
          <w:sz w:val="36"/>
          <w:szCs w:val="36"/>
          <w:vertAlign w:val="baseline"/>
          <w:rtl w:val="0"/>
        </w:rPr>
        <w:t xml:space="preserve">Lead Scientist:</w:t>
        <w:tab/>
        <w:tab/>
        <w:tab/>
        <w:t xml:space="preserve">   </w:t>
      </w:r>
      <w:r w:rsidDel="00000000" w:rsidR="00000000" w:rsidRPr="00000000">
        <w:rPr>
          <w:sz w:val="36"/>
          <w:szCs w:val="36"/>
          <w:rtl w:val="0"/>
        </w:rPr>
        <w:t xml:space="preserve">Steve Haddock</w:t>
      </w:r>
      <w:r w:rsidDel="00000000" w:rsidR="00000000" w:rsidRPr="00000000">
        <w:rPr>
          <w:sz w:val="36"/>
          <w:szCs w:val="36"/>
          <w:vertAlign w:val="baseline"/>
          <w:rtl w:val="0"/>
        </w:rPr>
        <w:t xml:space="preserve">  </w:t>
      </w:r>
    </w:p>
    <w:p w:rsidR="00000000" w:rsidDel="00000000" w:rsidP="00000000" w:rsidRDefault="00000000" w:rsidRPr="00000000" w14:paraId="0000005B">
      <w:pPr>
        <w:spacing w:after="120" w:lineRule="auto"/>
        <w:ind w:firstLine="720"/>
        <w:contextualSpacing w:val="0"/>
        <w:jc w:val="center"/>
        <w:rPr>
          <w:vertAlign w:val="baseline"/>
        </w:rPr>
      </w:pPr>
      <w:r w:rsidDel="00000000" w:rsidR="00000000" w:rsidRPr="00000000">
        <w:rPr>
          <w:sz w:val="36"/>
          <w:szCs w:val="36"/>
          <w:vertAlign w:val="baseline"/>
          <w:rtl w:val="0"/>
        </w:rPr>
        <w:t xml:space="preserve">Lead Engineer:</w:t>
        <w:tab/>
        <w:tab/>
        <w:t xml:space="preserve">   </w:t>
      </w:r>
      <w:r w:rsidDel="00000000" w:rsidR="00000000" w:rsidRPr="00000000">
        <w:rPr>
          <w:sz w:val="36"/>
          <w:szCs w:val="36"/>
          <w:rtl w:val="0"/>
        </w:rPr>
        <w:t xml:space="preserve">Tom O’Reilly</w:t>
      </w:r>
      <w:r w:rsidDel="00000000" w:rsidR="00000000" w:rsidRPr="00000000">
        <w:rPr>
          <w:sz w:val="36"/>
          <w:szCs w:val="36"/>
          <w:vertAlign w:val="baseline"/>
          <w:rtl w:val="0"/>
        </w:rPr>
        <w:t xml:space="preserve"> </w:t>
      </w:r>
      <w:r w:rsidDel="00000000" w:rsidR="00000000" w:rsidRPr="00000000">
        <w:rPr>
          <w:rtl w:val="0"/>
        </w:rPr>
      </w:r>
    </w:p>
    <w:p w:rsidR="00000000" w:rsidDel="00000000" w:rsidP="00000000" w:rsidRDefault="00000000" w:rsidRPr="00000000" w14:paraId="0000005C">
      <w:pPr>
        <w:spacing w:after="120" w:lineRule="auto"/>
        <w:ind w:firstLine="720"/>
        <w:contextualSpacing w:val="0"/>
        <w:jc w:val="center"/>
        <w:rPr>
          <w:sz w:val="36"/>
          <w:szCs w:val="36"/>
          <w:vertAlign w:val="baseline"/>
        </w:rPr>
      </w:pPr>
      <w:r w:rsidDel="00000000" w:rsidR="00000000" w:rsidRPr="00000000">
        <w:rPr>
          <w:sz w:val="36"/>
          <w:szCs w:val="36"/>
          <w:vertAlign w:val="baseline"/>
          <w:rtl w:val="0"/>
        </w:rPr>
        <w:t xml:space="preserve">  </w:t>
      </w:r>
    </w:p>
    <w:bookmarkStart w:colFirst="0" w:colLast="0" w:name="2et92p0" w:id="2"/>
    <w:bookmarkEnd w:id="2"/>
    <w:p w:rsidR="00000000" w:rsidDel="00000000" w:rsidP="00000000" w:rsidRDefault="00000000" w:rsidRPr="00000000" w14:paraId="0000005D">
      <w:pPr>
        <w:contextualSpacing w:val="0"/>
        <w:jc w:val="center"/>
        <w:rPr>
          <w:b w:val="1"/>
          <w:sz w:val="48"/>
          <w:szCs w:val="48"/>
        </w:rPr>
      </w:pPr>
      <w:r w:rsidDel="00000000" w:rsidR="00000000" w:rsidRPr="00000000">
        <w:rPr>
          <w:b w:val="1"/>
          <w:sz w:val="48"/>
          <w:szCs w:val="48"/>
          <w:vertAlign w:val="baseline"/>
          <w:rtl w:val="0"/>
        </w:rPr>
        <w:tab/>
        <w:t xml:space="preserve">Project Title:</w:t>
      </w:r>
      <w:r w:rsidDel="00000000" w:rsidR="00000000" w:rsidRPr="00000000">
        <w:rPr>
          <w:b w:val="1"/>
          <w:sz w:val="48"/>
          <w:szCs w:val="48"/>
          <w:rtl w:val="0"/>
        </w:rPr>
        <w:t xml:space="preserve"> </w:t>
      </w:r>
    </w:p>
    <w:p w:rsidR="00000000" w:rsidDel="00000000" w:rsidP="00000000" w:rsidRDefault="00000000" w:rsidRPr="00000000" w14:paraId="0000005E">
      <w:pPr>
        <w:contextualSpacing w:val="0"/>
        <w:jc w:val="center"/>
        <w:rPr>
          <w:b w:val="1"/>
          <w:sz w:val="48"/>
          <w:szCs w:val="48"/>
          <w:vertAlign w:val="baseline"/>
        </w:rPr>
      </w:pPr>
      <w:r w:rsidDel="00000000" w:rsidR="00000000" w:rsidRPr="00000000">
        <w:rPr>
          <w:b w:val="1"/>
          <w:sz w:val="48"/>
          <w:szCs w:val="48"/>
          <w:rtl w:val="0"/>
        </w:rPr>
        <w:t xml:space="preserve">Unmanned Aerial Vehicles for science, operations, and outreach</w:t>
      </w:r>
      <w:r w:rsidDel="00000000" w:rsidR="00000000" w:rsidRPr="00000000">
        <w:rPr>
          <w:b w:val="1"/>
          <w:sz w:val="48"/>
          <w:szCs w:val="48"/>
          <w:vertAlign w:val="baseline"/>
          <w:rtl w:val="0"/>
        </w:rPr>
        <w:t xml:space="preserve">  </w:t>
      </w:r>
    </w:p>
    <w:p w:rsidR="00000000" w:rsidDel="00000000" w:rsidP="00000000" w:rsidRDefault="00000000" w:rsidRPr="00000000" w14:paraId="0000005F">
      <w:pPr>
        <w:contextualSpacing w:val="0"/>
        <w:jc w:val="center"/>
        <w:rPr>
          <w:b w:val="0"/>
          <w:i w:val="0"/>
          <w:vertAlign w:val="baseline"/>
        </w:rPr>
      </w:pPr>
      <w:r w:rsidDel="00000000" w:rsidR="00000000" w:rsidRPr="00000000">
        <w:rPr>
          <w:rtl w:val="0"/>
        </w:rPr>
      </w:r>
    </w:p>
    <w:p w:rsidR="00000000" w:rsidDel="00000000" w:rsidP="00000000" w:rsidRDefault="00000000" w:rsidRPr="00000000" w14:paraId="00000060">
      <w:pPr>
        <w:contextualSpacing w:val="0"/>
        <w:jc w:val="center"/>
        <w:rPr>
          <w:b w:val="0"/>
          <w:i w:val="0"/>
          <w:vertAlign w:val="baseline"/>
        </w:rPr>
      </w:pPr>
      <w:r w:rsidDel="00000000" w:rsidR="00000000" w:rsidRPr="00000000">
        <w:rPr>
          <w:b w:val="1"/>
          <w:i w:val="1"/>
          <w:vertAlign w:val="baseline"/>
          <w:rtl w:val="0"/>
        </w:rPr>
        <w:t xml:space="preserve">Please indicate which category best describes the project theme (mark only one).</w:t>
      </w:r>
      <w:r w:rsidDel="00000000" w:rsidR="00000000" w:rsidRPr="00000000">
        <w:rPr>
          <w:rtl w:val="0"/>
        </w:rPr>
      </w:r>
    </w:p>
    <w:p w:rsidR="00000000" w:rsidDel="00000000" w:rsidP="00000000" w:rsidRDefault="00000000" w:rsidRPr="00000000" w14:paraId="00000061">
      <w:pPr>
        <w:contextualSpacing w:val="0"/>
        <w:jc w:val="center"/>
        <w:rPr/>
      </w:pPr>
      <w:r w:rsidDel="00000000" w:rsidR="00000000" w:rsidRPr="00000000">
        <w:rPr>
          <w:rtl w:val="0"/>
        </w:rPr>
      </w:r>
    </w:p>
    <w:p w:rsidR="00000000" w:rsidDel="00000000" w:rsidP="00000000" w:rsidRDefault="00000000" w:rsidRPr="00000000" w14:paraId="00000062">
      <w:pPr>
        <w:contextualSpacing w:val="0"/>
        <w:jc w:val="center"/>
        <w:rPr/>
      </w:pPr>
      <w:r w:rsidDel="00000000" w:rsidR="00000000" w:rsidRPr="00000000">
        <w:rPr>
          <w:rtl w:val="0"/>
        </w:rPr>
      </w:r>
    </w:p>
    <w:tbl>
      <w:tblPr>
        <w:tblStyle w:val="Table5"/>
        <w:tblW w:w="8131.999999999999" w:type="dxa"/>
        <w:jc w:val="left"/>
        <w:tblInd w:w="628.0" w:type="dxa"/>
        <w:tblLayout w:type="fixed"/>
        <w:tblLook w:val="0000"/>
      </w:tblPr>
      <w:tblGrid>
        <w:gridCol w:w="1010"/>
        <w:gridCol w:w="599"/>
        <w:gridCol w:w="1022"/>
        <w:gridCol w:w="645"/>
        <w:gridCol w:w="553"/>
        <w:gridCol w:w="671"/>
        <w:gridCol w:w="526"/>
        <w:gridCol w:w="590"/>
        <w:gridCol w:w="493"/>
        <w:gridCol w:w="693"/>
        <w:gridCol w:w="560"/>
        <w:gridCol w:w="770"/>
        <w:tblGridChange w:id="0">
          <w:tblGrid>
            <w:gridCol w:w="1010"/>
            <w:gridCol w:w="599"/>
            <w:gridCol w:w="1022"/>
            <w:gridCol w:w="645"/>
            <w:gridCol w:w="553"/>
            <w:gridCol w:w="671"/>
            <w:gridCol w:w="526"/>
            <w:gridCol w:w="590"/>
            <w:gridCol w:w="493"/>
            <w:gridCol w:w="693"/>
            <w:gridCol w:w="560"/>
            <w:gridCol w:w="770"/>
          </w:tblGrid>
        </w:tblGridChange>
      </w:tblGrid>
      <w:tr>
        <w:tc>
          <w:tcPr>
            <w:tcBorders>
              <w:right w:color="000000" w:space="0" w:sz="4" w:val="single"/>
            </w:tcBorders>
            <w:vAlign w:val="top"/>
          </w:tcPr>
          <w:p w:rsidR="00000000" w:rsidDel="00000000" w:rsidP="00000000" w:rsidRDefault="00000000" w:rsidRPr="00000000" w14:paraId="00000063">
            <w:pPr>
              <w:contextualSpacing w:val="0"/>
              <w:rPr>
                <w:b w:val="0"/>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4">
            <w:pPr>
              <w:contextualSpacing w:val="0"/>
              <w:jc w:val="center"/>
              <w:rPr>
                <w:b w:val="0"/>
                <w:sz w:val="20"/>
                <w:szCs w:val="20"/>
                <w:vertAlign w:val="baseline"/>
              </w:rPr>
            </w:pPr>
            <w:r w:rsidDel="00000000" w:rsidR="00000000" w:rsidRPr="00000000">
              <w:rPr>
                <w:rtl w:val="0"/>
              </w:rPr>
            </w:r>
          </w:p>
        </w:tc>
        <w:tc>
          <w:tcPr>
            <w:tcBorders>
              <w:left w:color="000000" w:space="0" w:sz="4" w:val="single"/>
            </w:tcBorders>
            <w:vAlign w:val="top"/>
          </w:tcPr>
          <w:p w:rsidR="00000000" w:rsidDel="00000000" w:rsidP="00000000" w:rsidRDefault="00000000" w:rsidRPr="00000000" w14:paraId="00000065">
            <w:pPr>
              <w:contextualSpacing w:val="0"/>
              <w:rPr>
                <w:b w:val="0"/>
                <w:sz w:val="20"/>
                <w:szCs w:val="20"/>
                <w:vertAlign w:val="baseline"/>
              </w:rPr>
            </w:pPr>
            <w:r w:rsidDel="00000000" w:rsidR="00000000" w:rsidRPr="00000000">
              <w:rPr>
                <w:rtl w:val="0"/>
              </w:rPr>
            </w:r>
          </w:p>
        </w:tc>
        <w:tc>
          <w:tcPr>
            <w:tcBorders>
              <w:right w:color="000000" w:space="0" w:sz="4" w:val="single"/>
            </w:tcBorders>
            <w:vAlign w:val="top"/>
          </w:tcPr>
          <w:p w:rsidR="00000000" w:rsidDel="00000000" w:rsidP="00000000" w:rsidRDefault="00000000" w:rsidRPr="00000000" w14:paraId="00000066">
            <w:pPr>
              <w:contextualSpacing w:val="0"/>
              <w:rPr>
                <w:b w:val="0"/>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7">
            <w:pPr>
              <w:contextualSpacing w:val="0"/>
              <w:jc w:val="center"/>
              <w:rPr>
                <w:b w:val="0"/>
                <w:sz w:val="20"/>
                <w:szCs w:val="20"/>
                <w:vertAlign w:val="baseline"/>
              </w:rPr>
            </w:pPr>
            <w:r w:rsidDel="00000000" w:rsidR="00000000" w:rsidRPr="00000000">
              <w:rPr>
                <w:sz w:val="20"/>
                <w:szCs w:val="20"/>
                <w:rtl w:val="0"/>
              </w:rPr>
              <w:t xml:space="preserve">X</w:t>
            </w:r>
            <w:r w:rsidDel="00000000" w:rsidR="00000000" w:rsidRPr="00000000">
              <w:rPr>
                <w:rtl w:val="0"/>
              </w:rPr>
            </w:r>
          </w:p>
        </w:tc>
        <w:tc>
          <w:tcPr>
            <w:tcBorders>
              <w:left w:color="000000" w:space="0" w:sz="4" w:val="single"/>
            </w:tcBorders>
            <w:vAlign w:val="top"/>
          </w:tcPr>
          <w:p w:rsidR="00000000" w:rsidDel="00000000" w:rsidP="00000000" w:rsidRDefault="00000000" w:rsidRPr="00000000" w14:paraId="00000068">
            <w:pPr>
              <w:contextualSpacing w:val="0"/>
              <w:rPr>
                <w:b w:val="0"/>
                <w:sz w:val="20"/>
                <w:szCs w:val="20"/>
                <w:vertAlign w:val="baseline"/>
              </w:rPr>
            </w:pPr>
            <w:r w:rsidDel="00000000" w:rsidR="00000000" w:rsidRPr="00000000">
              <w:rPr>
                <w:rtl w:val="0"/>
              </w:rPr>
            </w:r>
          </w:p>
        </w:tc>
        <w:tc>
          <w:tcPr>
            <w:tcBorders>
              <w:right w:color="000000" w:space="0" w:sz="4" w:val="single"/>
            </w:tcBorders>
            <w:vAlign w:val="top"/>
          </w:tcPr>
          <w:p w:rsidR="00000000" w:rsidDel="00000000" w:rsidP="00000000" w:rsidRDefault="00000000" w:rsidRPr="00000000" w14:paraId="00000069">
            <w:pPr>
              <w:contextualSpacing w:val="0"/>
              <w:rPr>
                <w:b w:val="0"/>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A">
            <w:pPr>
              <w:contextualSpacing w:val="0"/>
              <w:jc w:val="center"/>
              <w:rPr>
                <w:b w:val="0"/>
                <w:sz w:val="20"/>
                <w:szCs w:val="20"/>
                <w:vertAlign w:val="baseline"/>
              </w:rPr>
            </w:pPr>
            <w:r w:rsidDel="00000000" w:rsidR="00000000" w:rsidRPr="00000000">
              <w:rPr>
                <w:rtl w:val="0"/>
              </w:rPr>
            </w:r>
          </w:p>
        </w:tc>
        <w:tc>
          <w:tcPr>
            <w:tcBorders>
              <w:left w:color="000000" w:space="0" w:sz="4" w:val="single"/>
            </w:tcBorders>
            <w:vAlign w:val="top"/>
          </w:tcPr>
          <w:p w:rsidR="00000000" w:rsidDel="00000000" w:rsidP="00000000" w:rsidRDefault="00000000" w:rsidRPr="00000000" w14:paraId="0000006B">
            <w:pPr>
              <w:contextualSpacing w:val="0"/>
              <w:rPr>
                <w:b w:val="0"/>
                <w:sz w:val="20"/>
                <w:szCs w:val="20"/>
                <w:vertAlign w:val="baseline"/>
              </w:rPr>
            </w:pPr>
            <w:r w:rsidDel="00000000" w:rsidR="00000000" w:rsidRPr="00000000">
              <w:rPr>
                <w:rtl w:val="0"/>
              </w:rPr>
            </w:r>
          </w:p>
        </w:tc>
        <w:tc>
          <w:tcPr>
            <w:tcBorders>
              <w:right w:color="000000" w:space="0" w:sz="4" w:val="single"/>
            </w:tcBorders>
            <w:vAlign w:val="top"/>
          </w:tcPr>
          <w:p w:rsidR="00000000" w:rsidDel="00000000" w:rsidP="00000000" w:rsidRDefault="00000000" w:rsidRPr="00000000" w14:paraId="0000006C">
            <w:pPr>
              <w:contextualSpacing w:val="0"/>
              <w:rPr>
                <w:b w:val="0"/>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D">
            <w:pPr>
              <w:contextualSpacing w:val="0"/>
              <w:jc w:val="center"/>
              <w:rPr>
                <w:b w:val="0"/>
                <w:sz w:val="20"/>
                <w:szCs w:val="20"/>
                <w:vertAlign w:val="baseline"/>
              </w:rPr>
            </w:pPr>
            <w:r w:rsidDel="00000000" w:rsidR="00000000" w:rsidRPr="00000000">
              <w:rPr>
                <w:rtl w:val="0"/>
              </w:rPr>
            </w:r>
          </w:p>
        </w:tc>
        <w:tc>
          <w:tcPr>
            <w:tcBorders>
              <w:left w:color="000000" w:space="0" w:sz="4" w:val="single"/>
            </w:tcBorders>
            <w:vAlign w:val="top"/>
          </w:tcPr>
          <w:p w:rsidR="00000000" w:rsidDel="00000000" w:rsidP="00000000" w:rsidRDefault="00000000" w:rsidRPr="00000000" w14:paraId="0000006E">
            <w:pPr>
              <w:contextualSpacing w:val="0"/>
              <w:rPr>
                <w:sz w:val="20"/>
                <w:szCs w:val="20"/>
              </w:rPr>
            </w:pPr>
            <w:r w:rsidDel="00000000" w:rsidR="00000000" w:rsidRPr="00000000">
              <w:rPr>
                <w:rtl w:val="0"/>
              </w:rPr>
            </w:r>
          </w:p>
        </w:tc>
      </w:tr>
      <w:tr>
        <w:trPr>
          <w:trHeight w:val="360" w:hRule="atLeast"/>
        </w:trPr>
        <w:tc>
          <w:tcPr>
            <w:gridSpan w:val="3"/>
            <w:vAlign w:val="center"/>
          </w:tcPr>
          <w:p w:rsidR="00000000" w:rsidDel="00000000" w:rsidP="00000000" w:rsidRDefault="00000000" w:rsidRPr="00000000" w14:paraId="0000006F">
            <w:pPr>
              <w:contextualSpacing w:val="0"/>
              <w:jc w:val="center"/>
              <w:rPr>
                <w:b w:val="0"/>
                <w:sz w:val="20"/>
                <w:szCs w:val="20"/>
                <w:vertAlign w:val="baseline"/>
              </w:rPr>
            </w:pPr>
            <w:r w:rsidDel="00000000" w:rsidR="00000000" w:rsidRPr="00000000">
              <w:rPr>
                <w:b w:val="1"/>
                <w:sz w:val="20"/>
                <w:szCs w:val="20"/>
                <w:vertAlign w:val="baseline"/>
                <w:rtl w:val="0"/>
              </w:rPr>
              <w:t xml:space="preserve">Ocean </w:t>
            </w:r>
            <w:r w:rsidDel="00000000" w:rsidR="00000000" w:rsidRPr="00000000">
              <w:rPr>
                <w:rtl w:val="0"/>
              </w:rPr>
            </w:r>
          </w:p>
          <w:p w:rsidR="00000000" w:rsidDel="00000000" w:rsidP="00000000" w:rsidRDefault="00000000" w:rsidRPr="00000000" w14:paraId="00000070">
            <w:pPr>
              <w:contextualSpacing w:val="0"/>
              <w:jc w:val="center"/>
              <w:rPr>
                <w:b w:val="0"/>
                <w:sz w:val="20"/>
                <w:szCs w:val="20"/>
                <w:vertAlign w:val="baseline"/>
              </w:rPr>
            </w:pPr>
            <w:r w:rsidDel="00000000" w:rsidR="00000000" w:rsidRPr="00000000">
              <w:rPr>
                <w:b w:val="1"/>
                <w:sz w:val="20"/>
                <w:szCs w:val="20"/>
                <w:vertAlign w:val="baseline"/>
                <w:rtl w:val="0"/>
              </w:rPr>
              <w:t xml:space="preserve">biogeochemistry</w:t>
            </w:r>
            <w:r w:rsidDel="00000000" w:rsidR="00000000" w:rsidRPr="00000000">
              <w:rPr>
                <w:rtl w:val="0"/>
              </w:rPr>
            </w:r>
          </w:p>
        </w:tc>
        <w:tc>
          <w:tcPr>
            <w:gridSpan w:val="3"/>
            <w:vAlign w:val="center"/>
          </w:tcPr>
          <w:p w:rsidR="00000000" w:rsidDel="00000000" w:rsidP="00000000" w:rsidRDefault="00000000" w:rsidRPr="00000000" w14:paraId="00000073">
            <w:pPr>
              <w:contextualSpacing w:val="0"/>
              <w:jc w:val="center"/>
              <w:rPr>
                <w:b w:val="0"/>
                <w:sz w:val="20"/>
                <w:szCs w:val="20"/>
                <w:vertAlign w:val="baseline"/>
              </w:rPr>
            </w:pPr>
            <w:r w:rsidDel="00000000" w:rsidR="00000000" w:rsidRPr="00000000">
              <w:rPr>
                <w:b w:val="1"/>
                <w:sz w:val="20"/>
                <w:szCs w:val="20"/>
                <w:vertAlign w:val="baseline"/>
                <w:rtl w:val="0"/>
              </w:rPr>
              <w:t xml:space="preserve">Ecosystem dynamics</w:t>
            </w:r>
            <w:r w:rsidDel="00000000" w:rsidR="00000000" w:rsidRPr="00000000">
              <w:rPr>
                <w:rtl w:val="0"/>
              </w:rPr>
            </w:r>
          </w:p>
        </w:tc>
        <w:tc>
          <w:tcPr>
            <w:gridSpan w:val="3"/>
            <w:vAlign w:val="center"/>
          </w:tcPr>
          <w:p w:rsidR="00000000" w:rsidDel="00000000" w:rsidP="00000000" w:rsidRDefault="00000000" w:rsidRPr="00000000" w14:paraId="00000076">
            <w:pPr>
              <w:contextualSpacing w:val="0"/>
              <w:jc w:val="center"/>
              <w:rPr>
                <w:b w:val="0"/>
                <w:sz w:val="20"/>
                <w:szCs w:val="20"/>
                <w:vertAlign w:val="baseline"/>
              </w:rPr>
            </w:pPr>
            <w:r w:rsidDel="00000000" w:rsidR="00000000" w:rsidRPr="00000000">
              <w:rPr>
                <w:b w:val="1"/>
                <w:sz w:val="20"/>
                <w:szCs w:val="20"/>
                <w:vertAlign w:val="baseline"/>
                <w:rtl w:val="0"/>
              </w:rPr>
              <w:t xml:space="preserve">Ocean visualization</w:t>
            </w:r>
            <w:r w:rsidDel="00000000" w:rsidR="00000000" w:rsidRPr="00000000">
              <w:rPr>
                <w:rtl w:val="0"/>
              </w:rPr>
            </w:r>
          </w:p>
        </w:tc>
        <w:tc>
          <w:tcPr>
            <w:gridSpan w:val="3"/>
            <w:vAlign w:val="center"/>
          </w:tcPr>
          <w:p w:rsidR="00000000" w:rsidDel="00000000" w:rsidP="00000000" w:rsidRDefault="00000000" w:rsidRPr="00000000" w14:paraId="00000079">
            <w:pPr>
              <w:contextualSpacing w:val="0"/>
              <w:jc w:val="center"/>
              <w:rPr>
                <w:b w:val="0"/>
                <w:sz w:val="20"/>
                <w:szCs w:val="20"/>
                <w:vertAlign w:val="baseline"/>
              </w:rPr>
            </w:pPr>
            <w:r w:rsidDel="00000000" w:rsidR="00000000" w:rsidRPr="00000000">
              <w:rPr>
                <w:b w:val="1"/>
                <w:sz w:val="20"/>
                <w:szCs w:val="20"/>
                <w:vertAlign w:val="baseline"/>
                <w:rtl w:val="0"/>
              </w:rPr>
              <w:t xml:space="preserve">Exploration &amp; discovery</w:t>
            </w:r>
            <w:r w:rsidDel="00000000" w:rsidR="00000000" w:rsidRPr="00000000">
              <w:rPr>
                <w:rtl w:val="0"/>
              </w:rPr>
            </w:r>
          </w:p>
        </w:tc>
      </w:tr>
    </w:tbl>
    <w:p w:rsidR="00000000" w:rsidDel="00000000" w:rsidP="00000000" w:rsidRDefault="00000000" w:rsidRPr="00000000" w14:paraId="0000007C">
      <w:pPr>
        <w:contextualSpacing w:val="0"/>
        <w:jc w:val="center"/>
        <w:rPr/>
      </w:pPr>
      <w:r w:rsidDel="00000000" w:rsidR="00000000" w:rsidRPr="00000000">
        <w:rPr>
          <w:rtl w:val="0"/>
        </w:rPr>
      </w:r>
    </w:p>
    <w:p w:rsidR="00000000" w:rsidDel="00000000" w:rsidP="00000000" w:rsidRDefault="00000000" w:rsidRPr="00000000" w14:paraId="0000007D">
      <w:pPr>
        <w:contextualSpacing w:val="0"/>
        <w:jc w:val="center"/>
        <w:rPr>
          <w:b w:val="0"/>
          <w:i w:val="0"/>
          <w:vertAlign w:val="baseline"/>
        </w:rPr>
      </w:pPr>
      <w:r w:rsidDel="00000000" w:rsidR="00000000" w:rsidRPr="00000000">
        <w:rPr>
          <w:b w:val="1"/>
          <w:i w:val="1"/>
          <w:vertAlign w:val="baseline"/>
          <w:rtl w:val="0"/>
        </w:rPr>
        <w:t xml:space="preserve">Please indicate percentage of effort on this project anticipated for 2019 toward these three highest institutional goals (percentage total should equal 100%). </w:t>
      </w:r>
      <w:r w:rsidDel="00000000" w:rsidR="00000000" w:rsidRPr="00000000">
        <w:rPr>
          <w:rtl w:val="0"/>
        </w:rPr>
      </w:r>
    </w:p>
    <w:p w:rsidR="00000000" w:rsidDel="00000000" w:rsidP="00000000" w:rsidRDefault="00000000" w:rsidRPr="00000000" w14:paraId="0000007E">
      <w:pPr>
        <w:contextualSpacing w:val="0"/>
        <w:jc w:val="center"/>
        <w:rPr>
          <w:b w:val="0"/>
          <w:i w:val="0"/>
          <w:vertAlign w:val="baseline"/>
        </w:rPr>
      </w:pPr>
      <w:r w:rsidDel="00000000" w:rsidR="00000000" w:rsidRPr="00000000">
        <w:rPr>
          <w:rtl w:val="0"/>
        </w:rPr>
      </w:r>
    </w:p>
    <w:tbl>
      <w:tblPr>
        <w:tblStyle w:val="Table6"/>
        <w:tblW w:w="11016.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18"/>
        <w:gridCol w:w="2880"/>
        <w:gridCol w:w="3510"/>
        <w:gridCol w:w="2808"/>
        <w:tblGridChange w:id="0">
          <w:tblGrid>
            <w:gridCol w:w="1818"/>
            <w:gridCol w:w="2880"/>
            <w:gridCol w:w="3510"/>
            <w:gridCol w:w="2808"/>
          </w:tblGrid>
        </w:tblGridChange>
      </w:tblGrid>
      <w:tr>
        <w:tc>
          <w:tcPr>
            <w:vAlign w:val="center"/>
          </w:tcPr>
          <w:p w:rsidR="00000000" w:rsidDel="00000000" w:rsidP="00000000" w:rsidRDefault="00000000" w:rsidRPr="00000000" w14:paraId="0000007F">
            <w:pPr>
              <w:contextualSpacing w:val="0"/>
              <w:jc w:val="center"/>
              <w:rPr>
                <w:b w:val="0"/>
                <w:sz w:val="20"/>
                <w:szCs w:val="20"/>
                <w:vertAlign w:val="baseline"/>
              </w:rPr>
            </w:pPr>
            <w:r w:rsidDel="00000000" w:rsidR="00000000" w:rsidRPr="00000000">
              <w:rPr>
                <w:b w:val="1"/>
                <w:sz w:val="20"/>
                <w:szCs w:val="20"/>
                <w:vertAlign w:val="baseline"/>
                <w:rtl w:val="0"/>
              </w:rPr>
              <w:t xml:space="preserve">Goal</w:t>
            </w:r>
            <w:r w:rsidDel="00000000" w:rsidR="00000000" w:rsidRPr="00000000">
              <w:rPr>
                <w:rtl w:val="0"/>
              </w:rPr>
            </w:r>
          </w:p>
        </w:tc>
        <w:tc>
          <w:tcPr>
            <w:vAlign w:val="center"/>
          </w:tcPr>
          <w:p w:rsidR="00000000" w:rsidDel="00000000" w:rsidP="00000000" w:rsidRDefault="00000000" w:rsidRPr="00000000" w14:paraId="00000080">
            <w:pPr>
              <w:contextualSpacing w:val="0"/>
              <w:jc w:val="center"/>
              <w:rPr>
                <w:b w:val="0"/>
                <w:sz w:val="20"/>
                <w:szCs w:val="20"/>
                <w:vertAlign w:val="baseline"/>
              </w:rPr>
            </w:pPr>
            <w:r w:rsidDel="00000000" w:rsidR="00000000" w:rsidRPr="00000000">
              <w:rPr>
                <w:b w:val="1"/>
                <w:sz w:val="20"/>
                <w:szCs w:val="20"/>
                <w:vertAlign w:val="baseline"/>
                <w:rtl w:val="0"/>
              </w:rPr>
              <w:t xml:space="preserve">Developing/adapting innovative technologies</w:t>
            </w:r>
            <w:r w:rsidDel="00000000" w:rsidR="00000000" w:rsidRPr="00000000">
              <w:rPr>
                <w:rtl w:val="0"/>
              </w:rPr>
            </w:r>
          </w:p>
        </w:tc>
        <w:tc>
          <w:tcPr>
            <w:vAlign w:val="center"/>
          </w:tcPr>
          <w:p w:rsidR="00000000" w:rsidDel="00000000" w:rsidP="00000000" w:rsidRDefault="00000000" w:rsidRPr="00000000" w14:paraId="00000081">
            <w:pPr>
              <w:contextualSpacing w:val="0"/>
              <w:jc w:val="center"/>
              <w:rPr>
                <w:b w:val="0"/>
                <w:sz w:val="20"/>
                <w:szCs w:val="20"/>
                <w:vertAlign w:val="baseline"/>
              </w:rPr>
            </w:pPr>
            <w:r w:rsidDel="00000000" w:rsidR="00000000" w:rsidRPr="00000000">
              <w:rPr>
                <w:b w:val="1"/>
                <w:sz w:val="20"/>
                <w:szCs w:val="20"/>
                <w:vertAlign w:val="baseline"/>
                <w:rtl w:val="0"/>
              </w:rPr>
              <w:t xml:space="preserve">Utilizing developments to explore and understand ocean systems</w:t>
            </w:r>
            <w:r w:rsidDel="00000000" w:rsidR="00000000" w:rsidRPr="00000000">
              <w:rPr>
                <w:rtl w:val="0"/>
              </w:rPr>
            </w:r>
          </w:p>
        </w:tc>
        <w:tc>
          <w:tcPr>
            <w:vAlign w:val="center"/>
          </w:tcPr>
          <w:p w:rsidR="00000000" w:rsidDel="00000000" w:rsidP="00000000" w:rsidRDefault="00000000" w:rsidRPr="00000000" w14:paraId="00000082">
            <w:pPr>
              <w:contextualSpacing w:val="0"/>
              <w:jc w:val="center"/>
              <w:rPr>
                <w:b w:val="0"/>
                <w:sz w:val="20"/>
                <w:szCs w:val="20"/>
                <w:vertAlign w:val="baseline"/>
              </w:rPr>
            </w:pPr>
            <w:r w:rsidDel="00000000" w:rsidR="00000000" w:rsidRPr="00000000">
              <w:rPr>
                <w:b w:val="1"/>
                <w:sz w:val="20"/>
                <w:szCs w:val="20"/>
                <w:vertAlign w:val="baseline"/>
                <w:rtl w:val="0"/>
              </w:rPr>
              <w:t xml:space="preserve">Technology/knowledge transfer</w:t>
            </w:r>
            <w:r w:rsidDel="00000000" w:rsidR="00000000" w:rsidRPr="00000000">
              <w:rPr>
                <w:b w:val="1"/>
                <w:sz w:val="20"/>
                <w:szCs w:val="20"/>
                <w:vertAlign w:val="superscript"/>
              </w:rPr>
              <w:footnoteReference w:customMarkFollows="0" w:id="3"/>
            </w:r>
            <w:r w:rsidDel="00000000" w:rsidR="00000000" w:rsidRPr="00000000">
              <w:rPr>
                <w:rtl w:val="0"/>
              </w:rPr>
            </w:r>
          </w:p>
        </w:tc>
      </w:tr>
      <w:tr>
        <w:trPr>
          <w:trHeight w:val="400" w:hRule="atLeast"/>
        </w:trPr>
        <w:tc>
          <w:tcPr>
            <w:vAlign w:val="center"/>
          </w:tcPr>
          <w:p w:rsidR="00000000" w:rsidDel="00000000" w:rsidP="00000000" w:rsidRDefault="00000000" w:rsidRPr="00000000" w14:paraId="00000083">
            <w:pPr>
              <w:contextualSpacing w:val="0"/>
              <w:jc w:val="center"/>
              <w:rPr>
                <w:b w:val="0"/>
                <w:sz w:val="20"/>
                <w:szCs w:val="20"/>
                <w:vertAlign w:val="baseline"/>
              </w:rPr>
            </w:pPr>
            <w:r w:rsidDel="00000000" w:rsidR="00000000" w:rsidRPr="00000000">
              <w:rPr>
                <w:b w:val="1"/>
                <w:sz w:val="20"/>
                <w:szCs w:val="20"/>
                <w:vertAlign w:val="baseline"/>
                <w:rtl w:val="0"/>
              </w:rPr>
              <w:t xml:space="preserve">Percentage</w:t>
            </w:r>
            <w:r w:rsidDel="00000000" w:rsidR="00000000" w:rsidRPr="00000000">
              <w:rPr>
                <w:rtl w:val="0"/>
              </w:rPr>
            </w:r>
          </w:p>
        </w:tc>
        <w:tc>
          <w:tcPr>
            <w:vAlign w:val="center"/>
          </w:tcPr>
          <w:p w:rsidR="00000000" w:rsidDel="00000000" w:rsidP="00000000" w:rsidRDefault="00000000" w:rsidRPr="00000000" w14:paraId="00000084">
            <w:pPr>
              <w:contextualSpacing w:val="0"/>
              <w:jc w:val="center"/>
              <w:rPr>
                <w:b w:val="0"/>
                <w:sz w:val="20"/>
                <w:szCs w:val="20"/>
                <w:vertAlign w:val="baseline"/>
              </w:rPr>
            </w:pPr>
            <w:r w:rsidDel="00000000" w:rsidR="00000000" w:rsidRPr="00000000">
              <w:rPr>
                <w:vertAlign w:val="baseline"/>
                <w:rtl w:val="0"/>
              </w:rPr>
              <w:t xml:space="preserve">   </w:t>
            </w:r>
            <w:r w:rsidDel="00000000" w:rsidR="00000000" w:rsidRPr="00000000">
              <w:rPr>
                <w:rtl w:val="0"/>
              </w:rPr>
              <w:t xml:space="preserve">50</w:t>
            </w:r>
            <w:r w:rsidDel="00000000" w:rsidR="00000000" w:rsidRPr="00000000">
              <w:rPr>
                <w:vertAlign w:val="baseline"/>
                <w:rtl w:val="0"/>
              </w:rPr>
              <w:t xml:space="preserve">   </w:t>
            </w:r>
            <w:r w:rsidDel="00000000" w:rsidR="00000000" w:rsidRPr="00000000">
              <w:rPr>
                <w:rtl w:val="0"/>
              </w:rPr>
            </w:r>
          </w:p>
        </w:tc>
        <w:tc>
          <w:tcPr>
            <w:vAlign w:val="center"/>
          </w:tcPr>
          <w:p w:rsidR="00000000" w:rsidDel="00000000" w:rsidP="00000000" w:rsidRDefault="00000000" w:rsidRPr="00000000" w14:paraId="00000085">
            <w:pPr>
              <w:contextualSpacing w:val="0"/>
              <w:jc w:val="center"/>
              <w:rPr>
                <w:b w:val="0"/>
                <w:sz w:val="20"/>
                <w:szCs w:val="20"/>
                <w:vertAlign w:val="baseline"/>
              </w:rPr>
            </w:pPr>
            <w:r w:rsidDel="00000000" w:rsidR="00000000" w:rsidRPr="00000000">
              <w:rPr>
                <w:vertAlign w:val="baseline"/>
                <w:rtl w:val="0"/>
              </w:rPr>
              <w:t xml:space="preserve">  </w:t>
            </w:r>
            <w:r w:rsidDel="00000000" w:rsidR="00000000" w:rsidRPr="00000000">
              <w:rPr>
                <w:rtl w:val="0"/>
              </w:rPr>
              <w:t xml:space="preserve">50</w:t>
            </w:r>
            <w:r w:rsidDel="00000000" w:rsidR="00000000" w:rsidRPr="00000000">
              <w:rPr>
                <w:vertAlign w:val="baseline"/>
                <w:rtl w:val="0"/>
              </w:rPr>
              <w:t xml:space="preserve">  </w:t>
            </w:r>
            <w:r w:rsidDel="00000000" w:rsidR="00000000" w:rsidRPr="00000000">
              <w:rPr>
                <w:rtl w:val="0"/>
              </w:rPr>
            </w:r>
          </w:p>
        </w:tc>
        <w:tc>
          <w:tcPr>
            <w:vAlign w:val="center"/>
          </w:tcPr>
          <w:p w:rsidR="00000000" w:rsidDel="00000000" w:rsidP="00000000" w:rsidRDefault="00000000" w:rsidRPr="00000000" w14:paraId="00000086">
            <w:pPr>
              <w:contextualSpacing w:val="0"/>
              <w:jc w:val="center"/>
              <w:rPr>
                <w:b w:val="0"/>
                <w:sz w:val="20"/>
                <w:szCs w:val="20"/>
                <w:vertAlign w:val="baseline"/>
              </w:rPr>
            </w:pPr>
            <w:r w:rsidDel="00000000" w:rsidR="00000000" w:rsidRPr="00000000">
              <w:rPr>
                <w:vertAlign w:val="baseline"/>
                <w:rtl w:val="0"/>
              </w:rPr>
              <w:t xml:space="preserve">   </w:t>
            </w:r>
            <w:r w:rsidDel="00000000" w:rsidR="00000000" w:rsidRPr="00000000">
              <w:rPr>
                <w:rtl w:val="0"/>
              </w:rPr>
              <w:t xml:space="preserve">0</w:t>
            </w:r>
            <w:r w:rsidDel="00000000" w:rsidR="00000000" w:rsidRPr="00000000">
              <w:rPr>
                <w:vertAlign w:val="baseline"/>
                <w:rtl w:val="0"/>
              </w:rPr>
              <w:t xml:space="preserve">  </w:t>
            </w:r>
            <w:r w:rsidDel="00000000" w:rsidR="00000000" w:rsidRPr="00000000">
              <w:rPr>
                <w:rtl w:val="0"/>
              </w:rPr>
            </w:r>
          </w:p>
        </w:tc>
      </w:tr>
    </w:tbl>
    <w:p w:rsidR="00000000" w:rsidDel="00000000" w:rsidP="00000000" w:rsidRDefault="00000000" w:rsidRPr="00000000" w14:paraId="00000087">
      <w:pPr>
        <w:contextualSpacing w:val="0"/>
        <w:rPr>
          <w:b w:val="0"/>
          <w:sz w:val="20"/>
          <w:szCs w:val="20"/>
          <w:vertAlign w:val="baseline"/>
        </w:rPr>
      </w:pPr>
      <w:r w:rsidDel="00000000" w:rsidR="00000000" w:rsidRPr="00000000">
        <w:rPr>
          <w:rtl w:val="0"/>
        </w:rPr>
      </w:r>
    </w:p>
    <w:p w:rsidR="00000000" w:rsidDel="00000000" w:rsidP="00000000" w:rsidRDefault="00000000" w:rsidRPr="00000000" w14:paraId="0000008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b w:val="0"/>
          <w:sz w:val="20"/>
          <w:szCs w:val="20"/>
          <w:vertAlign w:val="baseline"/>
        </w:rPr>
        <w:sectPr>
          <w:headerReference r:id="rId8" w:type="default"/>
          <w:footerReference r:id="rId9" w:type="default"/>
          <w:pgSz w:h="15840" w:w="12240"/>
          <w:pgMar w:bottom="1584" w:top="1584" w:left="810" w:right="720" w:header="720" w:footer="720"/>
          <w:pgNumType w:start="1"/>
        </w:sectPr>
      </w:pPr>
      <w:r w:rsidDel="00000000" w:rsidR="00000000" w:rsidRPr="00000000">
        <w:br w:type="page"/>
      </w:r>
      <w:r w:rsidDel="00000000" w:rsidR="00000000" w:rsidRPr="00000000">
        <w:rPr>
          <w:rtl w:val="0"/>
        </w:rPr>
      </w:r>
    </w:p>
    <w:p w:rsidR="00000000" w:rsidDel="00000000" w:rsidP="00000000" w:rsidRDefault="00000000" w:rsidRPr="00000000" w14:paraId="00000089">
      <w:pPr>
        <w:numPr>
          <w:ilvl w:val="0"/>
          <w:numId w:val="10"/>
        </w:numPr>
        <w:shd w:fill="d9d9d9" w:val="clear"/>
        <w:ind w:left="0" w:hanging="360"/>
        <w:contextualSpacing w:val="0"/>
        <w:rPr/>
      </w:pPr>
      <w:r w:rsidDel="00000000" w:rsidR="00000000" w:rsidRPr="00000000">
        <w:rPr>
          <w:b w:val="1"/>
          <w:vertAlign w:val="baseline"/>
          <w:rtl w:val="0"/>
        </w:rPr>
        <w:t xml:space="preserve">ABSTRACT (new projects only)</w:t>
      </w:r>
      <w:r w:rsidDel="00000000" w:rsidR="00000000" w:rsidRPr="00000000">
        <w:rPr>
          <w:rtl w:val="0"/>
        </w:rPr>
      </w:r>
    </w:p>
    <w:bookmarkStart w:colFirst="0" w:colLast="0" w:name="tyjcwt" w:id="3"/>
    <w:bookmarkEnd w:id="3"/>
    <w:p w:rsidR="00000000" w:rsidDel="00000000" w:rsidP="00000000" w:rsidRDefault="00000000" w:rsidRPr="00000000" w14:paraId="0000008A">
      <w:pPr>
        <w:ind w:left="360"/>
        <w:contextualSpacing w:val="0"/>
        <w:rPr>
          <w:b w:val="0"/>
          <w:vertAlign w:val="baseline"/>
        </w:rPr>
      </w:pPr>
      <w:r w:rsidDel="00000000" w:rsidR="00000000" w:rsidRPr="00000000">
        <w:rPr>
          <w:rtl w:val="0"/>
        </w:rPr>
      </w:r>
    </w:p>
    <w:p w:rsidR="00000000" w:rsidDel="00000000" w:rsidP="00000000" w:rsidRDefault="00000000" w:rsidRPr="00000000" w14:paraId="0000008B">
      <w:pPr>
        <w:contextualSpacing w:val="0"/>
        <w:rPr/>
      </w:pPr>
      <w:r w:rsidDel="00000000" w:rsidR="00000000" w:rsidRPr="00000000">
        <w:rPr>
          <w:vertAlign w:val="baseline"/>
          <w:rtl w:val="0"/>
        </w:rPr>
        <w:t xml:space="preserve">   </w:t>
      </w:r>
      <w:r w:rsidDel="00000000" w:rsidR="00000000" w:rsidRPr="00000000">
        <w:rPr>
          <w:rtl w:val="0"/>
        </w:rPr>
        <w:t xml:space="preserve">We propose to develop applications of uncrewed aerial vehicles (UAVs) for scientific research, marine operations and outreach during this three-year project.  We’ve identified the following  application areas as being particularly relevant to MBARI:</w:t>
      </w:r>
    </w:p>
    <w:p w:rsidR="00000000" w:rsidDel="00000000" w:rsidP="00000000" w:rsidRDefault="00000000" w:rsidRPr="00000000" w14:paraId="0000008C">
      <w:pPr>
        <w:contextualSpacing w:val="0"/>
        <w:rPr/>
      </w:pPr>
      <w:r w:rsidDel="00000000" w:rsidR="00000000" w:rsidRPr="00000000">
        <w:rPr>
          <w:rtl w:val="0"/>
        </w:rPr>
        <w:t xml:space="preserve"> </w:t>
      </w:r>
    </w:p>
    <w:p w:rsidR="00000000" w:rsidDel="00000000" w:rsidP="00000000" w:rsidRDefault="00000000" w:rsidRPr="00000000" w14:paraId="0000008D">
      <w:pPr>
        <w:contextualSpacing w:val="0"/>
        <w:rPr/>
      </w:pPr>
      <w:r w:rsidDel="00000000" w:rsidR="00000000" w:rsidRPr="00000000">
        <w:rPr>
          <w:rtl w:val="0"/>
        </w:rPr>
        <w:t xml:space="preserve">1. Aerial surveys over select regions of Monterey Bay, acquiring still images and/or video of marine </w:t>
      </w:r>
      <w:r w:rsidDel="00000000" w:rsidR="00000000" w:rsidRPr="00000000">
        <w:rPr>
          <w:rtl w:val="0"/>
        </w:rPr>
        <w:t xml:space="preserve">mammals</w:t>
      </w:r>
      <w:r w:rsidDel="00000000" w:rsidR="00000000" w:rsidRPr="00000000">
        <w:rPr>
          <w:rtl w:val="0"/>
        </w:rPr>
        <w:t xml:space="preserve">, birds, jellies, fish, turtles, kelp, algal blooms, ocean color, and oceanic fronts, using visible light, thermal IR and multispectral imagers.  These survey images will enable studies of relationships between animals and ecosystem structure.  Examples include (1) foraging hotspots where krill and fish aggregate and draw mammals and birds, (2) gelatinous animal population distributions, (3) predative / protective interactions between marine mammal species (among orca, gray, and humpback whales). These surveys can be acquired day and night (infrared) and underneath cloud cover. The surveys can be operated on a specific schedule (i.e. monthly) or triggered by the appearance of specific phenomena. The surveys might be flown across long transects, or targeted to a very specific region, depending on specific research goals.  UAV-based imaging will be combined with other observing methods, including active and passive acoustic sensing from ships and autonomous platforms.</w:t>
      </w:r>
    </w:p>
    <w:p w:rsidR="00000000" w:rsidDel="00000000" w:rsidP="00000000" w:rsidRDefault="00000000" w:rsidRPr="00000000" w14:paraId="0000008E">
      <w:pPr>
        <w:contextualSpacing w:val="0"/>
        <w:rPr/>
      </w:pPr>
      <w:r w:rsidDel="00000000" w:rsidR="00000000" w:rsidRPr="00000000">
        <w:rPr>
          <w:rtl w:val="0"/>
        </w:rPr>
        <w:t xml:space="preserve"> </w:t>
      </w:r>
    </w:p>
    <w:p w:rsidR="00000000" w:rsidDel="00000000" w:rsidP="00000000" w:rsidRDefault="00000000" w:rsidRPr="00000000" w14:paraId="0000008F">
      <w:pPr>
        <w:contextualSpacing w:val="0"/>
        <w:rPr/>
      </w:pPr>
      <w:r w:rsidDel="00000000" w:rsidR="00000000" w:rsidRPr="00000000">
        <w:rPr>
          <w:rtl w:val="0"/>
        </w:rPr>
        <w:t xml:space="preserve">2. Locate RF-tagged animals or MBARI assets floating on the ocean surface, including AUVs, BEDs, profiling floats, etc. from one or more UAVs.  Most MBARI assets have at least one locator beacon, but some of these have a kilometer-scale location accuracy. UAVs will provide a “last mile” asset locator capability, using a radio direction-finding payload (combined with appropriate beacons/transponders on the asset) and possibly use a camera to aid target location. The same strategy could be applied to tagged animals on or near the surface. Use of the UAV would avoid expensive aircraft rentals. We expect this capability to become even more important as MBARI expands its fleet of LRAUVs and other autonomous assets.</w:t>
      </w:r>
    </w:p>
    <w:p w:rsidR="00000000" w:rsidDel="00000000" w:rsidP="00000000" w:rsidRDefault="00000000" w:rsidRPr="00000000" w14:paraId="00000090">
      <w:pPr>
        <w:contextualSpacing w:val="0"/>
        <w:rPr/>
      </w:pPr>
      <w:r w:rsidDel="00000000" w:rsidR="00000000" w:rsidRPr="00000000">
        <w:rPr>
          <w:rtl w:val="0"/>
        </w:rPr>
      </w:r>
    </w:p>
    <w:p w:rsidR="00000000" w:rsidDel="00000000" w:rsidP="00000000" w:rsidRDefault="00000000" w:rsidRPr="00000000" w14:paraId="00000091">
      <w:pPr>
        <w:contextualSpacing w:val="0"/>
        <w:rPr/>
      </w:pPr>
      <w:r w:rsidDel="00000000" w:rsidR="00000000" w:rsidRPr="00000000">
        <w:rPr>
          <w:rtl w:val="0"/>
        </w:rPr>
        <w:t xml:space="preserve">3. Acquire cinema-quality aerial video and still images of MBARI vehicles and operations as well as wildlife and other oceanographic phenomena in support of ITD Outreach. </w:t>
      </w:r>
    </w:p>
    <w:p w:rsidR="00000000" w:rsidDel="00000000" w:rsidP="00000000" w:rsidRDefault="00000000" w:rsidRPr="00000000" w14:paraId="00000092">
      <w:pPr>
        <w:contextualSpacing w:val="0"/>
        <w:rPr>
          <w:b w:val="1"/>
          <w:color w:val="ff0000"/>
        </w:rPr>
      </w:pPr>
      <w:r w:rsidDel="00000000" w:rsidR="00000000" w:rsidRPr="00000000">
        <w:rPr>
          <w:b w:val="1"/>
          <w:color w:val="ff0000"/>
          <w:rtl w:val="0"/>
        </w:rPr>
        <w:t xml:space="preserve"> </w:t>
      </w:r>
    </w:p>
    <w:p w:rsidR="00000000" w:rsidDel="00000000" w:rsidP="00000000" w:rsidRDefault="00000000" w:rsidRPr="00000000" w14:paraId="00000093">
      <w:pPr>
        <w:contextualSpacing w:val="0"/>
        <w:rPr/>
      </w:pPr>
      <w:r w:rsidDel="00000000" w:rsidR="00000000" w:rsidRPr="00000000">
        <w:rPr>
          <w:rtl w:val="0"/>
        </w:rPr>
        <w:t xml:space="preserve">We will refine application requirements and evaluate relevant techniques, sensors, and UAVs in the first year,  and actually implement the applications in the second and third year. We propose to acquire two reasonably-priced UAVs in 2019.  Sensors will be evaluated for cost, accuracy, and other specifications.  UAVs will be evaluated by comparing their cost, flight duration, range, speed, payload mass and other relevant factors.We are coordinating with the ITD Outreach project, which proposes to procure a UAV for aerial photography.</w:t>
      </w:r>
    </w:p>
    <w:p w:rsidR="00000000" w:rsidDel="00000000" w:rsidP="00000000" w:rsidRDefault="00000000" w:rsidRPr="00000000" w14:paraId="00000094">
      <w:pPr>
        <w:contextualSpacing w:val="0"/>
        <w:rPr/>
      </w:pPr>
      <w:r w:rsidDel="00000000" w:rsidR="00000000" w:rsidRPr="00000000">
        <w:rPr>
          <w:rtl w:val="0"/>
        </w:rPr>
        <w:t xml:space="preserve"> </w:t>
      </w:r>
    </w:p>
    <w:p w:rsidR="00000000" w:rsidDel="00000000" w:rsidP="00000000" w:rsidRDefault="00000000" w:rsidRPr="00000000" w14:paraId="00000095">
      <w:pPr>
        <w:contextualSpacing w:val="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96">
      <w:pPr>
        <w:ind w:left="360"/>
        <w:contextualSpacing w:val="0"/>
        <w:rPr/>
      </w:pPr>
      <w:r w:rsidDel="00000000" w:rsidR="00000000" w:rsidRPr="00000000">
        <w:rPr>
          <w:rtl w:val="0"/>
        </w:rPr>
      </w:r>
    </w:p>
    <w:p w:rsidR="00000000" w:rsidDel="00000000" w:rsidP="00000000" w:rsidRDefault="00000000" w:rsidRPr="00000000" w14:paraId="00000097">
      <w:pPr>
        <w:ind w:left="360"/>
        <w:contextualSpacing w:val="0"/>
        <w:rPr/>
      </w:pPr>
      <w:r w:rsidDel="00000000" w:rsidR="00000000" w:rsidRPr="00000000">
        <w:rPr>
          <w:rtl w:val="0"/>
        </w:rPr>
      </w:r>
    </w:p>
    <w:p w:rsidR="00000000" w:rsidDel="00000000" w:rsidP="00000000" w:rsidRDefault="00000000" w:rsidRPr="00000000" w14:paraId="00000098">
      <w:pPr>
        <w:ind w:left="360"/>
        <w:contextualSpacing w:val="0"/>
        <w:rPr/>
      </w:pPr>
      <w:r w:rsidDel="00000000" w:rsidR="00000000" w:rsidRPr="00000000">
        <w:rPr>
          <w:rtl w:val="0"/>
        </w:rPr>
      </w:r>
    </w:p>
    <w:p w:rsidR="00000000" w:rsidDel="00000000" w:rsidP="00000000" w:rsidRDefault="00000000" w:rsidRPr="00000000" w14:paraId="00000099">
      <w:pPr>
        <w:ind w:left="360"/>
        <w:contextualSpacing w:val="0"/>
        <w:rPr/>
      </w:pPr>
      <w:r w:rsidDel="00000000" w:rsidR="00000000" w:rsidRPr="00000000">
        <w:rPr>
          <w:rtl w:val="0"/>
        </w:rPr>
      </w:r>
    </w:p>
    <w:p w:rsidR="00000000" w:rsidDel="00000000" w:rsidP="00000000" w:rsidRDefault="00000000" w:rsidRPr="00000000" w14:paraId="0000009A">
      <w:pPr>
        <w:ind w:left="360"/>
        <w:contextualSpacing w:val="0"/>
        <w:rPr/>
      </w:pPr>
      <w:r w:rsidDel="00000000" w:rsidR="00000000" w:rsidRPr="00000000">
        <w:rPr>
          <w:rtl w:val="0"/>
        </w:rPr>
      </w:r>
    </w:p>
    <w:p w:rsidR="00000000" w:rsidDel="00000000" w:rsidP="00000000" w:rsidRDefault="00000000" w:rsidRPr="00000000" w14:paraId="0000009B">
      <w:pPr>
        <w:ind w:left="360"/>
        <w:contextualSpacing w:val="0"/>
        <w:rPr/>
      </w:pPr>
      <w:r w:rsidDel="00000000" w:rsidR="00000000" w:rsidRPr="00000000">
        <w:rPr>
          <w:rtl w:val="0"/>
        </w:rPr>
      </w:r>
    </w:p>
    <w:p w:rsidR="00000000" w:rsidDel="00000000" w:rsidP="00000000" w:rsidRDefault="00000000" w:rsidRPr="00000000" w14:paraId="0000009C">
      <w:pPr>
        <w:ind w:left="360"/>
        <w:contextualSpacing w:val="0"/>
        <w:rPr/>
      </w:pPr>
      <w:r w:rsidDel="00000000" w:rsidR="00000000" w:rsidRPr="00000000">
        <w:rPr>
          <w:rtl w:val="0"/>
        </w:rPr>
      </w:r>
    </w:p>
    <w:p w:rsidR="00000000" w:rsidDel="00000000" w:rsidP="00000000" w:rsidRDefault="00000000" w:rsidRPr="00000000" w14:paraId="0000009D">
      <w:pPr>
        <w:ind w:left="360"/>
        <w:contextualSpacing w:val="0"/>
        <w:rPr/>
      </w:pPr>
      <w:r w:rsidDel="00000000" w:rsidR="00000000" w:rsidRPr="00000000">
        <w:rPr>
          <w:rtl w:val="0"/>
        </w:rPr>
      </w:r>
    </w:p>
    <w:p w:rsidR="00000000" w:rsidDel="00000000" w:rsidP="00000000" w:rsidRDefault="00000000" w:rsidRPr="00000000" w14:paraId="0000009E">
      <w:pPr>
        <w:ind w:left="0" w:firstLine="0"/>
        <w:contextualSpacing w:val="0"/>
        <w:rPr/>
      </w:pPr>
      <w:r w:rsidDel="00000000" w:rsidR="00000000" w:rsidRPr="00000000">
        <w:rPr>
          <w:rtl w:val="0"/>
        </w:rPr>
      </w:r>
    </w:p>
    <w:p w:rsidR="00000000" w:rsidDel="00000000" w:rsidP="00000000" w:rsidRDefault="00000000" w:rsidRPr="00000000" w14:paraId="0000009F">
      <w:pPr>
        <w:numPr>
          <w:ilvl w:val="0"/>
          <w:numId w:val="10"/>
        </w:numPr>
        <w:shd w:fill="d9d9d9" w:val="clear"/>
        <w:ind w:left="0" w:hanging="360"/>
        <w:contextualSpacing w:val="0"/>
        <w:rPr/>
      </w:pPr>
      <w:r w:rsidDel="00000000" w:rsidR="00000000" w:rsidRPr="00000000">
        <w:rPr>
          <w:b w:val="1"/>
          <w:vertAlign w:val="baseline"/>
          <w:rtl w:val="0"/>
        </w:rPr>
        <w:t xml:space="preserve">PROPOSAL</w:t>
      </w:r>
      <w:r w:rsidDel="00000000" w:rsidR="00000000" w:rsidRPr="00000000">
        <w:rPr>
          <w:rtl w:val="0"/>
        </w:rPr>
      </w:r>
    </w:p>
    <w:p w:rsidR="00000000" w:rsidDel="00000000" w:rsidP="00000000" w:rsidRDefault="00000000" w:rsidRPr="00000000" w14:paraId="000000A0">
      <w:pPr>
        <w:contextualSpacing w:val="0"/>
        <w:rPr>
          <w:b w:val="0"/>
          <w:vertAlign w:val="baseline"/>
        </w:rPr>
      </w:pPr>
      <w:r w:rsidDel="00000000" w:rsidR="00000000" w:rsidRPr="00000000">
        <w:rPr>
          <w:rtl w:val="0"/>
        </w:rPr>
      </w:r>
    </w:p>
    <w:p w:rsidR="00000000" w:rsidDel="00000000" w:rsidP="00000000" w:rsidRDefault="00000000" w:rsidRPr="00000000" w14:paraId="000000A1">
      <w:pPr>
        <w:numPr>
          <w:ilvl w:val="1"/>
          <w:numId w:val="10"/>
        </w:numPr>
        <w:ind w:left="0" w:hanging="360"/>
        <w:contextualSpacing w:val="0"/>
        <w:rPr>
          <w:sz w:val="32"/>
          <w:szCs w:val="32"/>
          <w:u w:val="single"/>
        </w:rPr>
      </w:pPr>
      <w:r w:rsidDel="00000000" w:rsidR="00000000" w:rsidRPr="00000000">
        <w:rPr>
          <w:b w:val="1"/>
          <w:sz w:val="32"/>
          <w:szCs w:val="32"/>
          <w:u w:val="single"/>
          <w:vertAlign w:val="baseline"/>
          <w:rtl w:val="0"/>
        </w:rPr>
        <w:t xml:space="preserve">All Projects</w:t>
      </w:r>
      <w:r w:rsidDel="00000000" w:rsidR="00000000" w:rsidRPr="00000000">
        <w:rPr>
          <w:rtl w:val="0"/>
        </w:rPr>
      </w:r>
    </w:p>
    <w:p w:rsidR="00000000" w:rsidDel="00000000" w:rsidP="00000000" w:rsidRDefault="00000000" w:rsidRPr="00000000" w14:paraId="000000A2">
      <w:pPr>
        <w:contextualSpacing w:val="0"/>
        <w:rPr>
          <w:b w:val="0"/>
          <w:vertAlign w:val="baseline"/>
        </w:rPr>
      </w:pPr>
      <w:r w:rsidDel="00000000" w:rsidR="00000000" w:rsidRPr="00000000">
        <w:rPr>
          <w:b w:val="1"/>
          <w:i w:val="1"/>
          <w:vertAlign w:val="baseline"/>
          <w:rtl w:val="0"/>
        </w:rPr>
        <w:t xml:space="preserve">Statement of the challenge, why it is important</w:t>
      </w:r>
      <w:r w:rsidDel="00000000" w:rsidR="00000000" w:rsidRPr="00000000">
        <w:rPr>
          <w:rtl w:val="0"/>
        </w:rPr>
      </w:r>
    </w:p>
    <w:p w:rsidR="00000000" w:rsidDel="00000000" w:rsidP="00000000" w:rsidRDefault="00000000" w:rsidRPr="00000000" w14:paraId="000000A3">
      <w:pPr>
        <w:contextualSpacing w:val="0"/>
        <w:rPr/>
      </w:pPr>
      <w:r w:rsidDel="00000000" w:rsidR="00000000" w:rsidRPr="00000000">
        <w:rPr>
          <w:vertAlign w:val="baseline"/>
          <w:rtl w:val="0"/>
        </w:rPr>
        <w:t xml:space="preserve"> </w:t>
      </w:r>
      <w:r w:rsidDel="00000000" w:rsidR="00000000" w:rsidRPr="00000000">
        <w:rPr>
          <w:rtl w:val="0"/>
        </w:rPr>
        <w:tab/>
        <w:t xml:space="preserve">MBARI helped to revolutionize oceanography by its development of  ROVs and AUVs, and as a world class ocean research institute, we can continue to lead the way in exploring the physical, chemical and biological processes at the air-sea interface utilizing the rapidly developing technology of unmanned aerial vehicles (UAVs). Many critical processes occur or are exposed at this interface, and these aerial sensing platforms can provide safe methods to observe them in great detail, with regularity, and on short notice. UAVs will enable a wide variety of repeatable and low-cost science applications including animal counts and locations, front tracking, harmful algal bloom detection and monitoring, kelp forest health, and predation behavior.  </w:t>
      </w:r>
    </w:p>
    <w:p w:rsidR="00000000" w:rsidDel="00000000" w:rsidP="00000000" w:rsidRDefault="00000000" w:rsidRPr="00000000" w14:paraId="000000A4">
      <w:pPr>
        <w:contextualSpacing w:val="0"/>
        <w:rPr/>
      </w:pPr>
      <w:r w:rsidDel="00000000" w:rsidR="00000000" w:rsidRPr="00000000">
        <w:rPr>
          <w:rtl w:val="0"/>
        </w:rPr>
        <w:t xml:space="preserve">Figure 1: Dinoflagellate bloom surrounding </w:t>
      </w:r>
      <w:r w:rsidDel="00000000" w:rsidR="00000000" w:rsidRPr="00000000">
        <w:rPr>
          <w:i w:val="1"/>
          <w:rtl w:val="0"/>
        </w:rPr>
        <w:t xml:space="preserve">RV Western Flyer</w:t>
      </w:r>
      <w:r w:rsidDel="00000000" w:rsidR="00000000" w:rsidRPr="00000000">
        <w:rPr>
          <w:rtl w:val="0"/>
        </w:rPr>
        <w:t xml:space="preserve"> in the Gulf of California. This natural color image was acquired by an Iris+ quadcopter UAV from about 150 </w:t>
      </w:r>
      <w:r w:rsidDel="00000000" w:rsidR="00000000" w:rsidRPr="00000000">
        <w:rPr>
          <w:rtl w:val="0"/>
        </w:rPr>
        <w:t xml:space="preserve">meters altitude</w:t>
      </w:r>
      <w:r w:rsidDel="00000000" w:rsidR="00000000" w:rsidRPr="00000000">
        <w:rPr>
          <w:rtl w:val="0"/>
        </w:rPr>
        <w:t xml:space="preserve">.</w:t>
      </w:r>
      <w:r w:rsidDel="00000000" w:rsidR="00000000" w:rsidRPr="00000000">
        <w:drawing>
          <wp:anchor allowOverlap="1" behindDoc="0" distB="114300" distT="114300" distL="114300" distR="114300" hidden="0" layoutInCell="1" locked="0" relativeHeight="0" simplePos="0">
            <wp:simplePos x="0" y="0"/>
            <wp:positionH relativeFrom="margin">
              <wp:posOffset>114300</wp:posOffset>
            </wp:positionH>
            <wp:positionV relativeFrom="paragraph">
              <wp:posOffset>114300</wp:posOffset>
            </wp:positionV>
            <wp:extent cx="4585956" cy="2601277"/>
            <wp:effectExtent b="0" l="0" r="0" t="0"/>
            <wp:wrapTopAndBottom distB="114300" distT="114300"/>
            <wp:docPr id="5" name="image15.jpg"/>
            <a:graphic>
              <a:graphicData uri="http://schemas.openxmlformats.org/drawingml/2006/picture">
                <pic:pic>
                  <pic:nvPicPr>
                    <pic:cNvPr id="0" name="image15.jpg"/>
                    <pic:cNvPicPr preferRelativeResize="0"/>
                  </pic:nvPicPr>
                  <pic:blipFill>
                    <a:blip r:embed="rId10"/>
                    <a:srcRect b="0" l="0" r="0" t="0"/>
                    <a:stretch>
                      <a:fillRect/>
                    </a:stretch>
                  </pic:blipFill>
                  <pic:spPr>
                    <a:xfrm>
                      <a:off x="0" y="0"/>
                      <a:ext cx="4585956" cy="2601277"/>
                    </a:xfrm>
                    <a:prstGeom prst="rect"/>
                    <a:ln/>
                  </pic:spPr>
                </pic:pic>
              </a:graphicData>
            </a:graphic>
          </wp:anchor>
        </w:drawing>
      </w:r>
    </w:p>
    <w:p w:rsidR="00000000" w:rsidDel="00000000" w:rsidP="00000000" w:rsidRDefault="00000000" w:rsidRPr="00000000" w14:paraId="000000A5">
      <w:pPr>
        <w:contextualSpacing w:val="0"/>
        <w:rPr/>
      </w:pPr>
      <w:r w:rsidDel="00000000" w:rsidR="00000000" w:rsidRPr="00000000">
        <w:rPr>
          <w:rtl w:val="0"/>
        </w:rPr>
      </w:r>
    </w:p>
    <w:p w:rsidR="00000000" w:rsidDel="00000000" w:rsidP="00000000" w:rsidRDefault="00000000" w:rsidRPr="00000000" w14:paraId="000000A6">
      <w:pPr>
        <w:ind w:firstLine="720"/>
        <w:contextualSpacing w:val="0"/>
        <w:rPr/>
      </w:pPr>
      <w:r w:rsidDel="00000000" w:rsidR="00000000" w:rsidRPr="00000000">
        <w:rPr>
          <w:rtl w:val="0"/>
        </w:rPr>
        <w:t xml:space="preserve">Satellites can obviously observe this interface as well, but UAVs have several advantages over satellites: UAVs can fly </w:t>
      </w:r>
      <w:r w:rsidDel="00000000" w:rsidR="00000000" w:rsidRPr="00000000">
        <w:rPr>
          <w:rtl w:val="0"/>
        </w:rPr>
        <w:t xml:space="preserve">under</w:t>
      </w:r>
      <w:r w:rsidDel="00000000" w:rsidR="00000000" w:rsidRPr="00000000">
        <w:rPr>
          <w:rtl w:val="0"/>
        </w:rPr>
        <w:t xml:space="preserve"> cloud cover, provide cm-scale spatial resolution data in near-real time, and UAV revisit times are not constrained by orbital mechanics. UAVs reduce cost; they are cheaper and safer to operate than fixed-wing manned aircraft (~$250 per hour) or helicopters (~$1500 per hour), just as AUVs and ROVs are much cheaper and safer than manned submersibles. UAVs can further reduce costs by helping to locate valuable assets such as LRAUVs floating on the sea surface by radio and optical means. UAVs can provide high-bandwidth communication channels between at-sea assets and shore, in cases where satellite communications are not feasible or very expensive; short range data bursts between UAV and assets on the sea surface can support far higher bandwidths, require less energy, and work better in inclement weather. UAVs advance MBARI’s goals to increase public awareness of the ocean environment and the technology and people who explore the ocean realm. UAVs can observe wildlife in non-invasive ways, gathering imagery of animals which might otherwise be disturbed by presence of humans and ships.  Likewise, aerial imagery of MBARI’s ships, facilities, and at-sea operations can provide the public with a unique perspective of the things we do at the institute.</w:t>
      </w:r>
    </w:p>
    <w:p w:rsidR="00000000" w:rsidDel="00000000" w:rsidP="00000000" w:rsidRDefault="00000000" w:rsidRPr="00000000" w14:paraId="000000A7">
      <w:pPr>
        <w:contextualSpacing w:val="0"/>
        <w:rPr>
          <w:vertAlign w:val="baseline"/>
        </w:rPr>
      </w:pPr>
      <w:r w:rsidDel="00000000" w:rsidR="00000000" w:rsidRPr="00000000">
        <w:rPr>
          <w:rtl w:val="0"/>
        </w:rPr>
      </w:r>
    </w:p>
    <w:p w:rsidR="00000000" w:rsidDel="00000000" w:rsidP="00000000" w:rsidRDefault="00000000" w:rsidRPr="00000000" w14:paraId="000000A8">
      <w:pPr>
        <w:contextualSpacing w:val="0"/>
        <w:rPr>
          <w:b w:val="0"/>
          <w:i w:val="0"/>
          <w:vertAlign w:val="baseline"/>
        </w:rPr>
      </w:pPr>
      <w:r w:rsidDel="00000000" w:rsidR="00000000" w:rsidRPr="00000000">
        <w:rPr>
          <w:b w:val="1"/>
          <w:i w:val="1"/>
          <w:vertAlign w:val="baseline"/>
          <w:rtl w:val="0"/>
        </w:rPr>
        <w:t xml:space="preserve">Relevance</w:t>
        <w:br w:type="textWrapping"/>
      </w:r>
      <w:r w:rsidDel="00000000" w:rsidR="00000000" w:rsidRPr="00000000">
        <w:rPr>
          <w:rtl w:val="0"/>
        </w:rPr>
      </w:r>
    </w:p>
    <w:p w:rsidR="00000000" w:rsidDel="00000000" w:rsidP="00000000" w:rsidRDefault="00000000" w:rsidRPr="00000000" w14:paraId="000000A9">
      <w:pPr>
        <w:ind w:left="360"/>
        <w:contextualSpacing w:val="0"/>
        <w:rPr/>
      </w:pPr>
      <w:r w:rsidDel="00000000" w:rsidR="00000000" w:rsidRPr="00000000">
        <w:rPr>
          <w:b w:val="1"/>
          <w:vertAlign w:val="baseline"/>
          <w:rtl w:val="0"/>
        </w:rPr>
        <w:t xml:space="preserve">How does it relate/contribute to MBARI’s mission and strategic plan?</w:t>
      </w:r>
      <w:r w:rsidDel="00000000" w:rsidR="00000000" w:rsidRPr="00000000">
        <w:rPr>
          <w:rtl w:val="0"/>
        </w:rPr>
      </w:r>
    </w:p>
    <w:p w:rsidR="00000000" w:rsidDel="00000000" w:rsidP="00000000" w:rsidRDefault="00000000" w:rsidRPr="00000000" w14:paraId="000000AA">
      <w:pPr>
        <w:spacing w:line="276" w:lineRule="auto"/>
        <w:ind w:left="0" w:firstLine="0"/>
        <w:contextualSpacing w:val="0"/>
        <w:rPr/>
      </w:pPr>
      <w:r w:rsidDel="00000000" w:rsidR="00000000" w:rsidRPr="00000000">
        <w:rPr>
          <w:rtl w:val="0"/>
        </w:rPr>
        <w:t xml:space="preserve">The proposal relates and contributes to MBARI’s strategic plan in several ways:</w:t>
      </w:r>
    </w:p>
    <w:p w:rsidR="00000000" w:rsidDel="00000000" w:rsidP="00000000" w:rsidRDefault="00000000" w:rsidRPr="00000000" w14:paraId="000000AB">
      <w:pPr>
        <w:numPr>
          <w:ilvl w:val="0"/>
          <w:numId w:val="11"/>
        </w:numPr>
        <w:spacing w:line="276" w:lineRule="auto"/>
        <w:ind w:left="720" w:hanging="360"/>
        <w:contextualSpacing w:val="1"/>
        <w:rPr>
          <w:u w:val="none"/>
        </w:rPr>
      </w:pPr>
      <w:r w:rsidDel="00000000" w:rsidR="00000000" w:rsidRPr="00000000">
        <w:rPr>
          <w:rtl w:val="0"/>
        </w:rPr>
        <w:t xml:space="preserve">Overarching goals: this project adapts innovative UAV technology that will enable MBARI scientists to identify and resolve important questions on population dynamics and ecology. Use of UAVs by ITD Outreach in particular will transfer knowledge to educators and the general public.</w:t>
      </w:r>
    </w:p>
    <w:p w:rsidR="00000000" w:rsidDel="00000000" w:rsidP="00000000" w:rsidRDefault="00000000" w:rsidRPr="00000000" w14:paraId="000000AC">
      <w:pPr>
        <w:numPr>
          <w:ilvl w:val="0"/>
          <w:numId w:val="11"/>
        </w:numPr>
        <w:spacing w:line="276" w:lineRule="auto"/>
        <w:ind w:left="720" w:hanging="360"/>
        <w:contextualSpacing w:val="1"/>
        <w:rPr>
          <w:u w:val="none"/>
        </w:rPr>
      </w:pPr>
      <w:r w:rsidDel="00000000" w:rsidR="00000000" w:rsidRPr="00000000">
        <w:rPr>
          <w:rtl w:val="0"/>
        </w:rPr>
        <w:t xml:space="preserve">Research themes: this project especially relates to ecosystem dynamics and ocean visualization (see Technology Roadmap, next section)</w:t>
      </w:r>
    </w:p>
    <w:p w:rsidR="00000000" w:rsidDel="00000000" w:rsidP="00000000" w:rsidRDefault="00000000" w:rsidRPr="00000000" w14:paraId="000000AD">
      <w:pPr>
        <w:numPr>
          <w:ilvl w:val="0"/>
          <w:numId w:val="11"/>
        </w:numPr>
        <w:spacing w:line="276" w:lineRule="auto"/>
        <w:ind w:left="720" w:hanging="360"/>
        <w:contextualSpacing w:val="1"/>
        <w:rPr>
          <w:u w:val="none"/>
        </w:rPr>
      </w:pPr>
      <w:r w:rsidDel="00000000" w:rsidR="00000000" w:rsidRPr="00000000">
        <w:rPr>
          <w:rtl w:val="0"/>
        </w:rPr>
        <w:t xml:space="preserve">Foster technological innovation: UAVs provide a flying test-bed platform at relatively low-cost, on which off-the-shelf or newly developed sensors that focus on the air-sea interface can be characterized and evaluated, potentially leading to new applications (Strategy 1.3).</w:t>
      </w:r>
    </w:p>
    <w:p w:rsidR="00000000" w:rsidDel="00000000" w:rsidP="00000000" w:rsidRDefault="00000000" w:rsidRPr="00000000" w14:paraId="000000AE">
      <w:pPr>
        <w:numPr>
          <w:ilvl w:val="0"/>
          <w:numId w:val="11"/>
        </w:numPr>
        <w:spacing w:line="276" w:lineRule="auto"/>
        <w:ind w:left="720" w:hanging="360"/>
        <w:contextualSpacing w:val="1"/>
        <w:rPr>
          <w:u w:val="none"/>
        </w:rPr>
      </w:pPr>
      <w:r w:rsidDel="00000000" w:rsidR="00000000" w:rsidRPr="00000000">
        <w:rPr>
          <w:rtl w:val="0"/>
        </w:rPr>
        <w:t xml:space="preserve">Collaboration: Several organizations and individuals have expressed interest to collaborate with MBARI on UAV projects including the Monterey Bay Aquarium (Wyatt Patry), CENCOOS (Henry Ruhl), the Monterey Bay National Marine Sanctuary (Andrew DeVogelaere), the Jupiter Research Foundation (Kurt Kiesow), the University of Hawaii Applied Research Lab (Margo Edwards), and UCSC (Raphael Kudela, Brandon Southall and Ari Friedlaender). MBARI has an established collaboration with UAV engineers at LSTS lab, University of Porto</w:t>
      </w:r>
      <w:r w:rsidDel="00000000" w:rsidR="00000000" w:rsidRPr="00000000">
        <w:rPr>
          <w:rtl w:val="0"/>
        </w:rPr>
        <w:t xml:space="preserve"> (</w:t>
      </w:r>
      <w:r w:rsidDel="00000000" w:rsidR="00000000" w:rsidRPr="00000000">
        <w:rPr>
          <w:highlight w:val="white"/>
          <w:rtl w:val="0"/>
        </w:rPr>
        <w:t xml:space="preserve">João Sousa).</w:t>
      </w:r>
      <w:r w:rsidDel="00000000" w:rsidR="00000000" w:rsidRPr="00000000">
        <w:rPr>
          <w:rtl w:val="0"/>
        </w:rPr>
        <w:t xml:space="preserve"> We anticipate that a well-defined and established UAV program at MBARI will provide a springboard for collaboration with other groups in the future.</w:t>
      </w:r>
    </w:p>
    <w:p w:rsidR="00000000" w:rsidDel="00000000" w:rsidP="00000000" w:rsidRDefault="00000000" w:rsidRPr="00000000" w14:paraId="000000AF">
      <w:pPr>
        <w:numPr>
          <w:ilvl w:val="0"/>
          <w:numId w:val="11"/>
        </w:numPr>
        <w:spacing w:line="276" w:lineRule="auto"/>
        <w:ind w:left="720" w:hanging="360"/>
        <w:contextualSpacing w:val="1"/>
        <w:rPr>
          <w:u w:val="none"/>
        </w:rPr>
      </w:pPr>
      <w:r w:rsidDel="00000000" w:rsidR="00000000" w:rsidRPr="00000000">
        <w:rPr>
          <w:rtl w:val="0"/>
        </w:rPr>
        <w:t xml:space="preserve">Expand our </w:t>
      </w:r>
      <w:r w:rsidDel="00000000" w:rsidR="00000000" w:rsidRPr="00000000">
        <w:rPr>
          <w:rtl w:val="0"/>
        </w:rPr>
        <w:t xml:space="preserve">reach</w:t>
      </w:r>
      <w:r w:rsidDel="00000000" w:rsidR="00000000" w:rsidRPr="00000000">
        <w:rPr>
          <w:rtl w:val="0"/>
        </w:rPr>
        <w:t xml:space="preserve">: Most of the collaborators listed above extend MBARI’s reach to the public, policy makers, and the oceanographic community.</w:t>
      </w:r>
    </w:p>
    <w:p w:rsidR="00000000" w:rsidDel="00000000" w:rsidP="00000000" w:rsidRDefault="00000000" w:rsidRPr="00000000" w14:paraId="000000B0">
      <w:pPr>
        <w:contextualSpacing w:val="0"/>
        <w:rPr>
          <w:vertAlign w:val="baseline"/>
        </w:rPr>
      </w:pPr>
      <w:r w:rsidDel="00000000" w:rsidR="00000000" w:rsidRPr="00000000">
        <w:rPr>
          <w:rtl w:val="0"/>
        </w:rPr>
      </w:r>
    </w:p>
    <w:p w:rsidR="00000000" w:rsidDel="00000000" w:rsidP="00000000" w:rsidRDefault="00000000" w:rsidRPr="00000000" w14:paraId="000000B1">
      <w:pPr>
        <w:ind w:left="360"/>
        <w:contextualSpacing w:val="0"/>
        <w:rPr>
          <w:sz w:val="20"/>
          <w:szCs w:val="20"/>
          <w:vertAlign w:val="baseline"/>
        </w:rPr>
      </w:pPr>
      <w:bookmarkStart w:colFirst="0" w:colLast="0" w:name="_kjv44eyz70ue" w:id="4"/>
      <w:bookmarkEnd w:id="4"/>
      <w:r w:rsidDel="00000000" w:rsidR="00000000" w:rsidRPr="00000000">
        <w:rPr>
          <w:b w:val="1"/>
          <w:vertAlign w:val="baseline"/>
          <w:rtl w:val="0"/>
        </w:rPr>
        <w:t xml:space="preserve">Does it relate to the Technology Roadmap? If so, please describe how. </w:t>
      </w:r>
      <w:r w:rsidDel="00000000" w:rsidR="00000000" w:rsidRPr="00000000">
        <w:rPr>
          <w:rtl w:val="0"/>
        </w:rPr>
      </w:r>
    </w:p>
    <w:p w:rsidR="00000000" w:rsidDel="00000000" w:rsidP="00000000" w:rsidRDefault="00000000" w:rsidRPr="00000000" w14:paraId="000000B2">
      <w:pPr>
        <w:ind w:left="360"/>
        <w:contextualSpacing w:val="0"/>
        <w:rPr/>
      </w:pPr>
      <w:bookmarkStart w:colFirst="0" w:colLast="0" w:name="_fzgp9mz3vs2t" w:id="5"/>
      <w:bookmarkEnd w:id="5"/>
      <w:r w:rsidDel="00000000" w:rsidR="00000000" w:rsidRPr="00000000">
        <w:rPr>
          <w:rtl w:val="0"/>
        </w:rPr>
        <w:t xml:space="preserve">UAV capabilities and relatively low cost contribute to relate to MBARI’s Technical Roadmap in several ways.</w:t>
      </w:r>
    </w:p>
    <w:p w:rsidR="00000000" w:rsidDel="00000000" w:rsidP="00000000" w:rsidRDefault="00000000" w:rsidRPr="00000000" w14:paraId="000000B3">
      <w:pPr>
        <w:ind w:left="360"/>
        <w:contextualSpacing w:val="0"/>
        <w:rPr>
          <w:sz w:val="20"/>
          <w:szCs w:val="20"/>
        </w:rPr>
      </w:pPr>
      <w:bookmarkStart w:colFirst="0" w:colLast="0" w:name="_kjv44eyz70ue" w:id="4"/>
      <w:bookmarkEnd w:id="4"/>
      <w:r w:rsidDel="00000000" w:rsidR="00000000" w:rsidRPr="00000000">
        <w:rPr>
          <w:rtl w:val="0"/>
        </w:rPr>
      </w:r>
    </w:p>
    <w:p w:rsidR="00000000" w:rsidDel="00000000" w:rsidP="00000000" w:rsidRDefault="00000000" w:rsidRPr="00000000" w14:paraId="000000B4">
      <w:pPr>
        <w:numPr>
          <w:ilvl w:val="0"/>
          <w:numId w:val="6"/>
        </w:numPr>
        <w:ind w:left="720" w:hanging="360"/>
        <w:contextualSpacing w:val="1"/>
        <w:rPr/>
      </w:pPr>
      <w:r w:rsidDel="00000000" w:rsidR="00000000" w:rsidRPr="00000000">
        <w:rPr>
          <w:rtl w:val="0"/>
        </w:rPr>
        <w:t xml:space="preserve">Persistent ocean presence: UAVs can be rapidly deployed to monitor conditions, organisms and processes at the ocean-air interface over large areas at relatively low cost. In the very near future UAVs will be licensed to fly beyond the operator’s visual line-of-sight (eliminating the need for a support ship) and improvements in UAV design, batteries and sensor technology will further increase the aircraft range and capability. UAVs can  serve as “data mules” for deployed sensors that don’t have the power budget or range to communicate with satellites or shore, enabling the creation and use of much smaller, less invasive sensors, as well as autonomous coordination between deployed assets.</w:t>
      </w:r>
    </w:p>
    <w:p w:rsidR="00000000" w:rsidDel="00000000" w:rsidP="00000000" w:rsidRDefault="00000000" w:rsidRPr="00000000" w14:paraId="000000B5">
      <w:pPr>
        <w:numPr>
          <w:ilvl w:val="0"/>
          <w:numId w:val="6"/>
        </w:numPr>
        <w:ind w:left="720" w:hanging="360"/>
        <w:contextualSpacing w:val="1"/>
        <w:rPr/>
      </w:pPr>
      <w:r w:rsidDel="00000000" w:rsidR="00000000" w:rsidRPr="00000000">
        <w:rPr>
          <w:rtl w:val="0"/>
        </w:rPr>
        <w:t xml:space="preserve">Targeted sampling: UAV-borne sensors can detect variations in ocean surface color and temperature, both of which can be indicative of biological and physical processes. Thus UAV surveys can guide the deployment of more immersive vehicles and sensors to study phenomena of interest. Payloads and sensors can be rapidly switched between flights to target different phenomena.</w:t>
      </w:r>
    </w:p>
    <w:p w:rsidR="00000000" w:rsidDel="00000000" w:rsidP="00000000" w:rsidRDefault="00000000" w:rsidRPr="00000000" w14:paraId="000000B6">
      <w:pPr>
        <w:numPr>
          <w:ilvl w:val="0"/>
          <w:numId w:val="6"/>
        </w:numPr>
        <w:ind w:left="720" w:hanging="360"/>
        <w:contextualSpacing w:val="1"/>
        <w:rPr/>
      </w:pPr>
      <w:r w:rsidDel="00000000" w:rsidR="00000000" w:rsidRPr="00000000">
        <w:rPr>
          <w:rtl w:val="0"/>
        </w:rPr>
        <w:t xml:space="preserve">Ecosystem processes: UAVs view the “top” of the biological pump; we expect that color and multispectral cameras may enable counts of individual organisms at the scale of </w:t>
      </w:r>
      <w:r w:rsidDel="00000000" w:rsidR="00000000" w:rsidRPr="00000000">
        <w:rPr>
          <w:rtl w:val="0"/>
        </w:rPr>
        <w:t xml:space="preserve">centimeters</w:t>
      </w:r>
      <w:r w:rsidDel="00000000" w:rsidR="00000000" w:rsidRPr="00000000">
        <w:rPr>
          <w:rtl w:val="0"/>
        </w:rPr>
        <w:t xml:space="preserve"> and larger as well as plankton abundance at the surface (Problem statement #3). This project’s proposed “foraging ecology” application will provide visual and acoustic observations of foragers such as whales, pinnipeds, birds, and fish in foraging “hot spots” near the Canyon head (Problem statement #4).</w:t>
      </w:r>
    </w:p>
    <w:p w:rsidR="00000000" w:rsidDel="00000000" w:rsidP="00000000" w:rsidRDefault="00000000" w:rsidRPr="00000000" w14:paraId="000000B7">
      <w:pPr>
        <w:numPr>
          <w:ilvl w:val="0"/>
          <w:numId w:val="6"/>
        </w:numPr>
        <w:ind w:left="720" w:hanging="360"/>
        <w:contextualSpacing w:val="1"/>
        <w:rPr/>
      </w:pPr>
      <w:r w:rsidDel="00000000" w:rsidR="00000000" w:rsidRPr="00000000">
        <w:rPr>
          <w:rtl w:val="0"/>
        </w:rPr>
        <w:t xml:space="preserve">Ocean visualization: Our proposed UAV science applications will help relate observed conditions and variability at the surface to abundance, distribution and activity on the surface and throughout the water column. Our proposed monthly biological survey transects could establish a time-series of organism populations and processes at the air-sea interface at relatively low cost (Problem statement #6).</w:t>
      </w:r>
    </w:p>
    <w:p w:rsidR="00000000" w:rsidDel="00000000" w:rsidP="00000000" w:rsidRDefault="00000000" w:rsidRPr="00000000" w14:paraId="000000B8">
      <w:pPr>
        <w:contextualSpacing w:val="0"/>
        <w:rPr>
          <w:b w:val="1"/>
        </w:rPr>
      </w:pPr>
      <w:r w:rsidDel="00000000" w:rsidR="00000000" w:rsidRPr="00000000">
        <w:rPr>
          <w:rtl w:val="0"/>
        </w:rPr>
      </w:r>
    </w:p>
    <w:p w:rsidR="00000000" w:rsidDel="00000000" w:rsidP="00000000" w:rsidRDefault="00000000" w:rsidRPr="00000000" w14:paraId="000000B9">
      <w:pPr>
        <w:contextualSpacing w:val="0"/>
        <w:rPr>
          <w:sz w:val="20"/>
          <w:szCs w:val="20"/>
        </w:rPr>
      </w:pPr>
      <w:r w:rsidDel="00000000" w:rsidR="00000000" w:rsidRPr="00000000">
        <w:rPr>
          <w:b w:val="1"/>
          <w:rtl w:val="0"/>
        </w:rPr>
        <w:t xml:space="preserve">How does it relate/contribute to the Packard Foundation’s Ocean Grantmaking Program? </w:t>
      </w:r>
      <w:r w:rsidDel="00000000" w:rsidR="00000000" w:rsidRPr="00000000">
        <w:rPr>
          <w:rtl w:val="0"/>
        </w:rPr>
      </w:r>
    </w:p>
    <w:p w:rsidR="00000000" w:rsidDel="00000000" w:rsidP="00000000" w:rsidRDefault="00000000" w:rsidRPr="00000000" w14:paraId="000000BA">
      <w:pPr>
        <w:contextualSpacing w:val="0"/>
        <w:rPr/>
      </w:pPr>
      <w:r w:rsidDel="00000000" w:rsidR="00000000" w:rsidRPr="00000000">
        <w:rPr>
          <w:rtl w:val="0"/>
        </w:rPr>
      </w:r>
    </w:p>
    <w:p w:rsidR="00000000" w:rsidDel="00000000" w:rsidP="00000000" w:rsidRDefault="00000000" w:rsidRPr="00000000" w14:paraId="000000BB">
      <w:pPr>
        <w:spacing w:line="276" w:lineRule="auto"/>
        <w:contextualSpacing w:val="0"/>
        <w:rPr/>
      </w:pPr>
      <w:r w:rsidDel="00000000" w:rsidR="00000000" w:rsidRPr="00000000">
        <w:rPr>
          <w:rtl w:val="0"/>
        </w:rPr>
        <w:t xml:space="preserve">The Packard Foundation’s oceans grant making focuses on three interrelated objectives: restoration of ecologically important fisheries, improved coastal management, and enhanced scientific understanding of the functioning of marine ecosystems.  By enhancing observational research  this project would contribute to the latter two Packard Foundation foci within Monterey Bay National Marine Sanctuary.</w:t>
      </w:r>
    </w:p>
    <w:p w:rsidR="00000000" w:rsidDel="00000000" w:rsidP="00000000" w:rsidRDefault="00000000" w:rsidRPr="00000000" w14:paraId="000000BC">
      <w:pPr>
        <w:ind w:left="0" w:firstLine="720"/>
        <w:contextualSpacing w:val="0"/>
        <w:rPr/>
      </w:pPr>
      <w:r w:rsidDel="00000000" w:rsidR="00000000" w:rsidRPr="00000000">
        <w:rPr>
          <w:rtl w:val="0"/>
        </w:rPr>
      </w:r>
    </w:p>
    <w:p w:rsidR="00000000" w:rsidDel="00000000" w:rsidP="00000000" w:rsidRDefault="00000000" w:rsidRPr="00000000" w14:paraId="000000BD">
      <w:pPr>
        <w:spacing w:line="276" w:lineRule="auto"/>
        <w:contextualSpacing w:val="0"/>
        <w:jc w:val="center"/>
        <w:rPr>
          <w:rFonts w:ascii="Courier New" w:cs="Courier New" w:eastAsia="Courier New" w:hAnsi="Courier New"/>
          <w:sz w:val="22"/>
          <w:szCs w:val="22"/>
        </w:rPr>
      </w:pPr>
      <w:r w:rsidDel="00000000" w:rsidR="00000000" w:rsidRPr="00000000">
        <w:rPr>
          <w:rFonts w:ascii="Courier New" w:cs="Courier New" w:eastAsia="Courier New" w:hAnsi="Courier New"/>
          <w:sz w:val="22"/>
          <w:szCs w:val="22"/>
        </w:rPr>
        <w:drawing>
          <wp:inline distB="114300" distT="114300" distL="114300" distR="114300">
            <wp:extent cx="3419475" cy="2620398"/>
            <wp:effectExtent b="0" l="0" r="0" t="0"/>
            <wp:docPr id="8" name="image18.png"/>
            <a:graphic>
              <a:graphicData uri="http://schemas.openxmlformats.org/drawingml/2006/picture">
                <pic:pic>
                  <pic:nvPicPr>
                    <pic:cNvPr id="0" name="image18.png"/>
                    <pic:cNvPicPr preferRelativeResize="0"/>
                  </pic:nvPicPr>
                  <pic:blipFill>
                    <a:blip r:embed="rId11"/>
                    <a:srcRect b="0" l="0" r="0" t="0"/>
                    <a:stretch>
                      <a:fillRect/>
                    </a:stretch>
                  </pic:blipFill>
                  <pic:spPr>
                    <a:xfrm>
                      <a:off x="0" y="0"/>
                      <a:ext cx="3419475" cy="2620398"/>
                    </a:xfrm>
                    <a:prstGeom prst="rect"/>
                    <a:ln/>
                  </pic:spPr>
                </pic:pic>
              </a:graphicData>
            </a:graphic>
          </wp:inline>
        </w:drawing>
      </w:r>
      <w:r w:rsidDel="00000000" w:rsidR="00000000" w:rsidRPr="00000000">
        <w:rPr>
          <w:rtl w:val="0"/>
        </w:rPr>
      </w:r>
    </w:p>
    <w:p w:rsidR="00000000" w:rsidDel="00000000" w:rsidP="00000000" w:rsidRDefault="00000000" w:rsidRPr="00000000" w14:paraId="000000BE">
      <w:pPr>
        <w:spacing w:line="276" w:lineRule="auto"/>
        <w:ind w:left="1260" w:right="1260" w:firstLine="0"/>
        <w:contextualSpacing w:val="0"/>
        <w:rPr>
          <w:b w:val="1"/>
          <w:sz w:val="20"/>
          <w:szCs w:val="20"/>
        </w:rPr>
      </w:pPr>
      <w:r w:rsidDel="00000000" w:rsidR="00000000" w:rsidRPr="00000000">
        <w:rPr>
          <w:b w:val="1"/>
          <w:sz w:val="20"/>
          <w:szCs w:val="20"/>
          <w:rtl w:val="0"/>
        </w:rPr>
        <w:t xml:space="preserve">Figure 2: Flightwave </w:t>
      </w:r>
      <w:r w:rsidDel="00000000" w:rsidR="00000000" w:rsidRPr="00000000">
        <w:rPr>
          <w:b w:val="1"/>
          <w:i w:val="1"/>
          <w:sz w:val="20"/>
          <w:szCs w:val="20"/>
          <w:rtl w:val="0"/>
        </w:rPr>
        <w:t xml:space="preserve">Edge</w:t>
      </w:r>
      <w:r w:rsidDel="00000000" w:rsidR="00000000" w:rsidRPr="00000000">
        <w:rPr>
          <w:b w:val="1"/>
          <w:sz w:val="20"/>
          <w:szCs w:val="20"/>
          <w:rtl w:val="0"/>
        </w:rPr>
        <w:t xml:space="preserve"> UAV transects across a known thermal front during Spring CANON 2017, overlaid on ROMS nowcast model for 5/10/2017 1500  UTC. The transects were flown starting on 5/10/2017 1800 UTC. NE-SW transect is shown in red, SW-NE transect in blue. </w:t>
      </w:r>
      <w:r w:rsidDel="00000000" w:rsidR="00000000" w:rsidRPr="00000000">
        <w:rPr>
          <w:b w:val="1"/>
          <w:i w:val="1"/>
          <w:sz w:val="20"/>
          <w:szCs w:val="20"/>
          <w:rtl w:val="0"/>
        </w:rPr>
        <w:t xml:space="preserve">RV Paragon </w:t>
      </w:r>
      <w:r w:rsidDel="00000000" w:rsidR="00000000" w:rsidRPr="00000000">
        <w:rPr>
          <w:b w:val="1"/>
          <w:sz w:val="20"/>
          <w:szCs w:val="20"/>
          <w:rtl w:val="0"/>
        </w:rPr>
        <w:t xml:space="preserve">chased the UAV during transects to keep it in sight. The loops along the transects show where the UAV loitered while </w:t>
      </w:r>
      <w:r w:rsidDel="00000000" w:rsidR="00000000" w:rsidRPr="00000000">
        <w:rPr>
          <w:b w:val="1"/>
          <w:i w:val="1"/>
          <w:sz w:val="20"/>
          <w:szCs w:val="20"/>
          <w:rtl w:val="0"/>
        </w:rPr>
        <w:t xml:space="preserve">RV Paragon </w:t>
      </w:r>
      <w:r w:rsidDel="00000000" w:rsidR="00000000" w:rsidRPr="00000000">
        <w:rPr>
          <w:b w:val="1"/>
          <w:sz w:val="20"/>
          <w:szCs w:val="20"/>
          <w:rtl w:val="0"/>
        </w:rPr>
        <w:t xml:space="preserve">stopped to make CTD measurements.</w:t>
      </w:r>
    </w:p>
    <w:p w:rsidR="00000000" w:rsidDel="00000000" w:rsidP="00000000" w:rsidRDefault="00000000" w:rsidRPr="00000000" w14:paraId="000000BF">
      <w:pPr>
        <w:spacing w:line="276" w:lineRule="auto"/>
        <w:contextualSpacing w:val="0"/>
        <w:rPr>
          <w:i w:val="1"/>
          <w:sz w:val="22"/>
          <w:szCs w:val="22"/>
        </w:rPr>
      </w:pPr>
      <w:r w:rsidDel="00000000" w:rsidR="00000000" w:rsidRPr="00000000">
        <w:rPr>
          <w:rtl w:val="0"/>
        </w:rPr>
      </w:r>
    </w:p>
    <w:p w:rsidR="00000000" w:rsidDel="00000000" w:rsidP="00000000" w:rsidRDefault="00000000" w:rsidRPr="00000000" w14:paraId="000000C0">
      <w:pPr>
        <w:spacing w:line="276" w:lineRule="auto"/>
        <w:contextualSpacing w:val="0"/>
        <w:jc w:val="center"/>
        <w:rPr>
          <w:rFonts w:ascii="Courier New" w:cs="Courier New" w:eastAsia="Courier New" w:hAnsi="Courier New"/>
          <w:sz w:val="22"/>
          <w:szCs w:val="22"/>
        </w:rPr>
      </w:pPr>
      <w:r w:rsidDel="00000000" w:rsidR="00000000" w:rsidRPr="00000000">
        <w:rPr>
          <w:rFonts w:ascii="Courier New" w:cs="Courier New" w:eastAsia="Courier New" w:hAnsi="Courier New"/>
          <w:sz w:val="22"/>
          <w:szCs w:val="22"/>
        </w:rPr>
        <w:drawing>
          <wp:inline distB="114300" distT="114300" distL="114300" distR="114300">
            <wp:extent cx="4229100" cy="2991532"/>
            <wp:effectExtent b="0" l="0" r="0" t="0"/>
            <wp:docPr id="3" name="image13.png"/>
            <a:graphic>
              <a:graphicData uri="http://schemas.openxmlformats.org/drawingml/2006/picture">
                <pic:pic>
                  <pic:nvPicPr>
                    <pic:cNvPr id="0" name="image13.png"/>
                    <pic:cNvPicPr preferRelativeResize="0"/>
                  </pic:nvPicPr>
                  <pic:blipFill>
                    <a:blip r:embed="rId12"/>
                    <a:srcRect b="0" l="0" r="0" t="0"/>
                    <a:stretch>
                      <a:fillRect/>
                    </a:stretch>
                  </pic:blipFill>
                  <pic:spPr>
                    <a:xfrm>
                      <a:off x="0" y="0"/>
                      <a:ext cx="4229100" cy="2991532"/>
                    </a:xfrm>
                    <a:prstGeom prst="rect"/>
                    <a:ln/>
                  </pic:spPr>
                </pic:pic>
              </a:graphicData>
            </a:graphic>
          </wp:inline>
        </w:drawing>
      </w:r>
      <w:r w:rsidDel="00000000" w:rsidR="00000000" w:rsidRPr="00000000">
        <w:rPr>
          <w:rtl w:val="0"/>
        </w:rPr>
      </w:r>
    </w:p>
    <w:p w:rsidR="00000000" w:rsidDel="00000000" w:rsidP="00000000" w:rsidRDefault="00000000" w:rsidRPr="00000000" w14:paraId="000000C1">
      <w:pPr>
        <w:spacing w:line="276" w:lineRule="auto"/>
        <w:contextualSpacing w:val="0"/>
        <w:rPr>
          <w:rFonts w:ascii="Courier New" w:cs="Courier New" w:eastAsia="Courier New" w:hAnsi="Courier New"/>
          <w:sz w:val="22"/>
          <w:szCs w:val="22"/>
        </w:rPr>
      </w:pPr>
      <w:r w:rsidDel="00000000" w:rsidR="00000000" w:rsidRPr="00000000">
        <w:rPr>
          <w:rtl w:val="0"/>
        </w:rPr>
      </w:r>
    </w:p>
    <w:p w:rsidR="00000000" w:rsidDel="00000000" w:rsidP="00000000" w:rsidRDefault="00000000" w:rsidRPr="00000000" w14:paraId="000000C2">
      <w:pPr>
        <w:spacing w:line="276" w:lineRule="auto"/>
        <w:contextualSpacing w:val="0"/>
        <w:rPr>
          <w:rFonts w:ascii="Courier New" w:cs="Courier New" w:eastAsia="Courier New" w:hAnsi="Courier New"/>
          <w:sz w:val="22"/>
          <w:szCs w:val="22"/>
        </w:rPr>
      </w:pPr>
      <w:r w:rsidDel="00000000" w:rsidR="00000000" w:rsidRPr="00000000">
        <w:rPr>
          <w:rtl w:val="0"/>
        </w:rPr>
      </w:r>
    </w:p>
    <w:p w:rsidR="00000000" w:rsidDel="00000000" w:rsidP="00000000" w:rsidRDefault="00000000" w:rsidRPr="00000000" w14:paraId="000000C3">
      <w:pPr>
        <w:spacing w:line="276" w:lineRule="auto"/>
        <w:ind w:left="630" w:right="450" w:firstLine="0"/>
        <w:contextualSpacing w:val="0"/>
        <w:rPr>
          <w:b w:val="1"/>
          <w:sz w:val="20"/>
          <w:szCs w:val="20"/>
        </w:rPr>
      </w:pPr>
      <w:r w:rsidDel="00000000" w:rsidR="00000000" w:rsidRPr="00000000">
        <w:rPr>
          <w:b w:val="1"/>
          <w:sz w:val="20"/>
          <w:szCs w:val="20"/>
          <w:rtl w:val="0"/>
        </w:rPr>
        <w:t xml:space="preserve">Figure 3: Thermal IR FLIR camera SST images acquired by Flightwave </w:t>
      </w:r>
      <w:r w:rsidDel="00000000" w:rsidR="00000000" w:rsidRPr="00000000">
        <w:rPr>
          <w:b w:val="1"/>
          <w:i w:val="1"/>
          <w:sz w:val="20"/>
          <w:szCs w:val="20"/>
          <w:rtl w:val="0"/>
        </w:rPr>
        <w:t xml:space="preserve">Edge</w:t>
      </w:r>
      <w:r w:rsidDel="00000000" w:rsidR="00000000" w:rsidRPr="00000000">
        <w:rPr>
          <w:b w:val="1"/>
          <w:sz w:val="20"/>
          <w:szCs w:val="20"/>
          <w:rtl w:val="0"/>
        </w:rPr>
        <w:t xml:space="preserve"> UAV VTOL from 60 meters altitude during NE-SW transect on 5/10/2017; red and orange represent warm temperatures, green and blue are cooler. A thermal front is clearly visible in the middle frame at 12:23:47 </w:t>
      </w:r>
      <w:r w:rsidDel="00000000" w:rsidR="00000000" w:rsidRPr="00000000">
        <w:rPr>
          <w:b w:val="1"/>
          <w:sz w:val="20"/>
          <w:szCs w:val="20"/>
          <w:rtl w:val="0"/>
        </w:rPr>
        <w:t xml:space="preserve">UTC</w:t>
      </w:r>
      <w:r w:rsidDel="00000000" w:rsidR="00000000" w:rsidRPr="00000000">
        <w:rPr>
          <w:b w:val="1"/>
          <w:sz w:val="20"/>
          <w:szCs w:val="20"/>
          <w:rtl w:val="0"/>
        </w:rPr>
        <w:t xml:space="preserve">.</w:t>
      </w:r>
    </w:p>
    <w:p w:rsidR="00000000" w:rsidDel="00000000" w:rsidP="00000000" w:rsidRDefault="00000000" w:rsidRPr="00000000" w14:paraId="000000C4">
      <w:pPr>
        <w:spacing w:line="276" w:lineRule="auto"/>
        <w:contextualSpacing w:val="0"/>
        <w:rPr>
          <w:rFonts w:ascii="Courier New" w:cs="Courier New" w:eastAsia="Courier New" w:hAnsi="Courier New"/>
          <w:sz w:val="22"/>
          <w:szCs w:val="22"/>
        </w:rPr>
      </w:pPr>
      <w:r w:rsidDel="00000000" w:rsidR="00000000" w:rsidRPr="00000000">
        <w:rPr>
          <w:rtl w:val="0"/>
        </w:rPr>
      </w:r>
    </w:p>
    <w:p w:rsidR="00000000" w:rsidDel="00000000" w:rsidP="00000000" w:rsidRDefault="00000000" w:rsidRPr="00000000" w14:paraId="000000C5">
      <w:pPr>
        <w:spacing w:line="276" w:lineRule="auto"/>
        <w:contextualSpacing w:val="0"/>
        <w:rPr>
          <w:rFonts w:ascii="Courier New" w:cs="Courier New" w:eastAsia="Courier New" w:hAnsi="Courier New"/>
          <w:sz w:val="22"/>
          <w:szCs w:val="22"/>
        </w:rPr>
      </w:pPr>
      <w:r w:rsidDel="00000000" w:rsidR="00000000" w:rsidRPr="00000000">
        <w:rPr>
          <w:rFonts w:ascii="Courier New" w:cs="Courier New" w:eastAsia="Courier New" w:hAnsi="Courier New"/>
          <w:sz w:val="22"/>
          <w:szCs w:val="22"/>
        </w:rPr>
        <mc:AlternateContent>
          <mc:Choice Requires="wpg">
            <w:drawing>
              <wp:inline distB="114300" distT="114300" distL="114300" distR="114300">
                <wp:extent cx="3727009" cy="2799397"/>
                <wp:effectExtent b="0" l="0" r="0" t="0"/>
                <wp:docPr id="1" name=""/>
                <a:graphic>
                  <a:graphicData uri="http://schemas.microsoft.com/office/word/2010/wordprocessingGroup">
                    <wpg:wgp>
                      <wpg:cNvGrpSpPr/>
                      <wpg:grpSpPr>
                        <a:xfrm>
                          <a:off x="152400" y="152400"/>
                          <a:ext cx="3727009" cy="2799397"/>
                          <a:chOff x="152400" y="152400"/>
                          <a:chExt cx="6096000" cy="4572000"/>
                        </a:xfrm>
                      </wpg:grpSpPr>
                      <pic:pic>
                        <pic:nvPicPr>
                          <pic:cNvPr descr="ne-sw-vtol-boat-temps.jpg" id="2" name="Shape 2"/>
                          <pic:cNvPicPr preferRelativeResize="0"/>
                        </pic:nvPicPr>
                        <pic:blipFill>
                          <a:blip r:embed="rId13">
                            <a:alphaModFix/>
                          </a:blip>
                          <a:stretch>
                            <a:fillRect/>
                          </a:stretch>
                        </pic:blipFill>
                        <pic:spPr>
                          <a:xfrm>
                            <a:off x="152400" y="152400"/>
                            <a:ext cx="6096000" cy="4572000"/>
                          </a:xfrm>
                          <a:prstGeom prst="rect">
                            <a:avLst/>
                          </a:prstGeom>
                          <a:noFill/>
                          <a:ln>
                            <a:noFill/>
                          </a:ln>
                        </pic:spPr>
                      </pic:pic>
                      <wps:wsp>
                        <wps:cNvCnPr/>
                        <wps:spPr>
                          <a:xfrm>
                            <a:off x="2038350" y="1587500"/>
                            <a:ext cx="0" cy="628800"/>
                          </a:xfrm>
                          <a:prstGeom prst="straightConnector1">
                            <a:avLst/>
                          </a:prstGeom>
                          <a:noFill/>
                          <a:ln cap="flat" cmpd="sng" w="9525">
                            <a:solidFill>
                              <a:srgbClr val="000000"/>
                            </a:solidFill>
                            <a:prstDash val="solid"/>
                            <a:round/>
                            <a:headEnd len="med" w="med" type="none"/>
                            <a:tailEnd len="med" w="med" type="triangle"/>
                          </a:ln>
                        </wps:spPr>
                        <wps:bodyPr anchorCtr="0" anchor="ctr" bIns="91425" lIns="91425" spcFirstLastPara="1" rIns="91425" wrap="square" tIns="91425"/>
                      </wps:wsp>
                      <wps:wsp>
                        <wps:cNvSpPr txBox="1"/>
                        <wps:cNvPr id="4" name="Shape 4"/>
                        <wps:spPr>
                          <a:xfrm>
                            <a:off x="1657350" y="1187450"/>
                            <a:ext cx="1171500" cy="6402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ourier New" w:cs="Courier New" w:eastAsia="Courier New" w:hAnsi="Courier New"/>
                                  <w:b w:val="0"/>
                                  <w:i w:val="0"/>
                                  <w:smallCaps w:val="0"/>
                                  <w:strike w:val="0"/>
                                  <w:color w:val="000000"/>
                                  <w:sz w:val="28"/>
                                  <w:vertAlign w:val="baseline"/>
                                </w:rPr>
                                <w:t xml:space="preserve">front</w:t>
                              </w:r>
                            </w:p>
                          </w:txbxContent>
                        </wps:txbx>
                        <wps:bodyPr anchorCtr="0" anchor="t" bIns="91425" lIns="91425" spcFirstLastPara="1" rIns="91425" wrap="square" tIns="91425"/>
                      </wps:wsp>
                    </wpg:wgp>
                  </a:graphicData>
                </a:graphic>
              </wp:inline>
            </w:drawing>
          </mc:Choice>
          <mc:Fallback>
            <w:drawing>
              <wp:inline distB="114300" distT="114300" distL="114300" distR="114300">
                <wp:extent cx="3727009" cy="2799397"/>
                <wp:effectExtent b="0" l="0" r="0" t="0"/>
                <wp:docPr id="1" name="image9.png"/>
                <a:graphic>
                  <a:graphicData uri="http://schemas.openxmlformats.org/drawingml/2006/picture">
                    <pic:pic>
                      <pic:nvPicPr>
                        <pic:cNvPr id="0" name="image9.png"/>
                        <pic:cNvPicPr preferRelativeResize="0"/>
                      </pic:nvPicPr>
                      <pic:blipFill>
                        <a:blip r:embed="rId14"/>
                        <a:srcRect/>
                        <a:stretch>
                          <a:fillRect/>
                        </a:stretch>
                      </pic:blipFill>
                      <pic:spPr>
                        <a:xfrm>
                          <a:off x="0" y="0"/>
                          <a:ext cx="3727009" cy="2799397"/>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C6">
      <w:pPr>
        <w:spacing w:line="276" w:lineRule="auto"/>
        <w:ind w:left="630" w:right="270" w:firstLine="0"/>
        <w:contextualSpacing w:val="0"/>
        <w:rPr>
          <w:b w:val="1"/>
          <w:sz w:val="20"/>
          <w:szCs w:val="20"/>
        </w:rPr>
      </w:pPr>
      <w:r w:rsidDel="00000000" w:rsidR="00000000" w:rsidRPr="00000000">
        <w:rPr>
          <w:b w:val="1"/>
          <w:sz w:val="20"/>
          <w:szCs w:val="20"/>
          <w:rtl w:val="0"/>
        </w:rPr>
        <w:t xml:space="preserve">Figure 4: Sea surface temperatures measured during NE-SW transect across the thermal front shown in the previous figures. The UAV FLIR thermal IR camera acquired one image per second from an altitude of 60 meters; all pixel temperatures in each image were averaged (purple).  </w:t>
      </w:r>
      <w:r w:rsidDel="00000000" w:rsidR="00000000" w:rsidRPr="00000000">
        <w:rPr>
          <w:b w:val="1"/>
          <w:i w:val="1"/>
          <w:sz w:val="20"/>
          <w:szCs w:val="20"/>
          <w:rtl w:val="0"/>
        </w:rPr>
        <w:t xml:space="preserve">RV Paragon</w:t>
      </w:r>
      <w:r w:rsidDel="00000000" w:rsidR="00000000" w:rsidRPr="00000000">
        <w:rPr>
          <w:b w:val="1"/>
          <w:sz w:val="20"/>
          <w:szCs w:val="20"/>
          <w:rtl w:val="0"/>
        </w:rPr>
        <w:t xml:space="preserve"> chased the UAV during the transect and stopped occasionally to measure water temperature at ~0.5 m depth (red). The arrow indicates the thermal front shown in Figure 3.</w:t>
      </w:r>
    </w:p>
    <w:p w:rsidR="00000000" w:rsidDel="00000000" w:rsidP="00000000" w:rsidRDefault="00000000" w:rsidRPr="00000000" w14:paraId="000000C7">
      <w:pPr>
        <w:spacing w:line="276" w:lineRule="auto"/>
        <w:contextualSpacing w:val="0"/>
        <w:rPr/>
      </w:pPr>
      <w:r w:rsidDel="00000000" w:rsidR="00000000" w:rsidRPr="00000000">
        <w:rPr>
          <w:rtl w:val="0"/>
        </w:rPr>
      </w:r>
    </w:p>
    <w:p w:rsidR="00000000" w:rsidDel="00000000" w:rsidP="00000000" w:rsidRDefault="00000000" w:rsidRPr="00000000" w14:paraId="000000C8">
      <w:pPr>
        <w:ind w:left="0" w:firstLine="720"/>
        <w:contextualSpacing w:val="0"/>
        <w:rPr>
          <w:b w:val="0"/>
          <w:vertAlign w:val="baseline"/>
        </w:rPr>
      </w:pPr>
      <w:r w:rsidDel="00000000" w:rsidR="00000000" w:rsidRPr="00000000">
        <w:rPr>
          <w:rtl w:val="0"/>
        </w:rPr>
      </w:r>
    </w:p>
    <w:p w:rsidR="00000000" w:rsidDel="00000000" w:rsidP="00000000" w:rsidRDefault="00000000" w:rsidRPr="00000000" w14:paraId="000000C9">
      <w:pPr>
        <w:contextualSpacing w:val="0"/>
        <w:rPr>
          <w:b w:val="1"/>
          <w:i w:val="1"/>
          <w:vertAlign w:val="baseline"/>
        </w:rPr>
      </w:pPr>
      <w:r w:rsidDel="00000000" w:rsidR="00000000" w:rsidRPr="00000000">
        <w:rPr>
          <w:b w:val="1"/>
          <w:i w:val="1"/>
          <w:vertAlign w:val="baseline"/>
          <w:rtl w:val="0"/>
        </w:rPr>
        <w:t xml:space="preserve">Overall approach to the challenge: Over the </w:t>
      </w:r>
      <w:r w:rsidDel="00000000" w:rsidR="00000000" w:rsidRPr="00000000">
        <w:rPr>
          <w:b w:val="1"/>
          <w:i w:val="1"/>
          <w:u w:val="single"/>
          <w:vertAlign w:val="baseline"/>
          <w:rtl w:val="0"/>
        </w:rPr>
        <w:t xml:space="preserve">complete term</w:t>
      </w:r>
      <w:r w:rsidDel="00000000" w:rsidR="00000000" w:rsidRPr="00000000">
        <w:rPr>
          <w:b w:val="1"/>
          <w:i w:val="1"/>
          <w:vertAlign w:val="baseline"/>
          <w:rtl w:val="0"/>
        </w:rPr>
        <w:t xml:space="preserve"> of the project, what is needed to address the challenge (e.g., sensors, platforms, marine operations, de novo R &amp; D, etc.)</w:t>
        <w:br w:type="textWrapping"/>
      </w:r>
    </w:p>
    <w:p w:rsidR="00000000" w:rsidDel="00000000" w:rsidP="00000000" w:rsidRDefault="00000000" w:rsidRPr="00000000" w14:paraId="000000CA">
      <w:pPr>
        <w:ind w:left="360"/>
        <w:contextualSpacing w:val="0"/>
        <w:rPr>
          <w:b w:val="0"/>
          <w:vertAlign w:val="baseline"/>
        </w:rPr>
      </w:pPr>
      <w:r w:rsidDel="00000000" w:rsidR="00000000" w:rsidRPr="00000000">
        <w:rPr>
          <w:b w:val="1"/>
          <w:vertAlign w:val="baseline"/>
          <w:rtl w:val="0"/>
        </w:rPr>
        <w:t xml:space="preserve">Research</w:t>
      </w:r>
      <w:r w:rsidDel="00000000" w:rsidR="00000000" w:rsidRPr="00000000">
        <w:rPr>
          <w:rtl w:val="0"/>
        </w:rPr>
      </w:r>
    </w:p>
    <w:p w:rsidR="00000000" w:rsidDel="00000000" w:rsidP="00000000" w:rsidRDefault="00000000" w:rsidRPr="00000000" w14:paraId="000000CB">
      <w:pPr>
        <w:ind w:left="720"/>
        <w:contextualSpacing w:val="0"/>
        <w:rPr>
          <w:b w:val="0"/>
          <w:vertAlign w:val="baseline"/>
        </w:rPr>
      </w:pPr>
      <w:r w:rsidDel="00000000" w:rsidR="00000000" w:rsidRPr="00000000">
        <w:rPr>
          <w:rtl w:val="0"/>
        </w:rPr>
      </w:r>
    </w:p>
    <w:p w:rsidR="00000000" w:rsidDel="00000000" w:rsidP="00000000" w:rsidRDefault="00000000" w:rsidRPr="00000000" w14:paraId="000000CC">
      <w:pPr>
        <w:ind w:left="0" w:firstLine="720"/>
        <w:contextualSpacing w:val="0"/>
        <w:rPr/>
      </w:pPr>
      <w:r w:rsidDel="00000000" w:rsidR="00000000" w:rsidRPr="00000000">
        <w:rPr>
          <w:rtl w:val="0"/>
        </w:rPr>
        <w:t xml:space="preserve">The rules and regulations associated with operating unmanned aerial vehicles can be fairly complicated.  The rapid advancements in technology as well as governmental oversight and policy, will take quite a lot of research to develop a robust program.  Fortunately, the FAA, the MBNMS, US Fisheries Dept., NOAA, and the Scientific Committee for Oceanographic Aircraft Research (SCOAR), all have well defined UAV policies that we can use as a template to guide the development of our own operations and policies.</w:t>
      </w:r>
    </w:p>
    <w:p w:rsidR="00000000" w:rsidDel="00000000" w:rsidP="00000000" w:rsidRDefault="00000000" w:rsidRPr="00000000" w14:paraId="000000CD">
      <w:pPr>
        <w:ind w:left="0" w:firstLine="720"/>
        <w:contextualSpacing w:val="0"/>
        <w:rPr>
          <w:vertAlign w:val="baseline"/>
        </w:rPr>
      </w:pPr>
      <w:r w:rsidDel="00000000" w:rsidR="00000000" w:rsidRPr="00000000">
        <w:rPr>
          <w:rtl w:val="0"/>
        </w:rPr>
        <w:t xml:space="preserve">To date, we have found nothing that will prevent MBARI from operating UAVs in Monterey Bay.  To the contrary, the potential for UAVs to support new MBNMS management priorities is clear.  We will need to demonstrate several proficiencies with the technology and document our policies moving forward to apply for waivers and licenses where needed.  A core group of MBARI UAV operators can help to ensure the policies are up to date and adhered to. </w:t>
      </w:r>
      <w:r w:rsidDel="00000000" w:rsidR="00000000" w:rsidRPr="00000000">
        <w:rPr>
          <w:rtl w:val="0"/>
        </w:rPr>
      </w:r>
    </w:p>
    <w:p w:rsidR="00000000" w:rsidDel="00000000" w:rsidP="00000000" w:rsidRDefault="00000000" w:rsidRPr="00000000" w14:paraId="000000CE">
      <w:pPr>
        <w:ind w:left="360"/>
        <w:contextualSpacing w:val="0"/>
        <w:rPr/>
      </w:pPr>
      <w:r w:rsidDel="00000000" w:rsidR="00000000" w:rsidRPr="00000000">
        <w:rPr/>
        <w:drawing>
          <wp:inline distB="114300" distT="114300" distL="114300" distR="114300">
            <wp:extent cx="3947342" cy="3767138"/>
            <wp:effectExtent b="0" l="0" r="0" t="0"/>
            <wp:docPr id="2" name="image10.png"/>
            <a:graphic>
              <a:graphicData uri="http://schemas.openxmlformats.org/drawingml/2006/picture">
                <pic:pic>
                  <pic:nvPicPr>
                    <pic:cNvPr id="0" name="image10.png"/>
                    <pic:cNvPicPr preferRelativeResize="0"/>
                  </pic:nvPicPr>
                  <pic:blipFill>
                    <a:blip r:embed="rId15"/>
                    <a:srcRect b="0" l="0" r="0" t="0"/>
                    <a:stretch>
                      <a:fillRect/>
                    </a:stretch>
                  </pic:blipFill>
                  <pic:spPr>
                    <a:xfrm>
                      <a:off x="0" y="0"/>
                      <a:ext cx="3947342" cy="3767138"/>
                    </a:xfrm>
                    <a:prstGeom prst="rect"/>
                    <a:ln/>
                  </pic:spPr>
                </pic:pic>
              </a:graphicData>
            </a:graphic>
          </wp:inline>
        </w:drawing>
      </w:r>
      <w:r w:rsidDel="00000000" w:rsidR="00000000" w:rsidRPr="00000000">
        <w:rPr>
          <w:rtl w:val="0"/>
        </w:rPr>
      </w:r>
    </w:p>
    <w:p w:rsidR="00000000" w:rsidDel="00000000" w:rsidP="00000000" w:rsidRDefault="00000000" w:rsidRPr="00000000" w14:paraId="000000CF">
      <w:pPr>
        <w:ind w:left="360" w:hanging="360"/>
        <w:contextualSpacing w:val="0"/>
        <w:rPr/>
      </w:pPr>
      <w:r w:rsidDel="00000000" w:rsidR="00000000" w:rsidRPr="00000000">
        <w:rPr>
          <w:rtl w:val="0"/>
        </w:rPr>
        <w:t xml:space="preserve">Figure 5: Cropped view of jellies, likely </w:t>
      </w:r>
      <w:r w:rsidDel="00000000" w:rsidR="00000000" w:rsidRPr="00000000">
        <w:rPr>
          <w:i w:val="1"/>
          <w:rtl w:val="0"/>
        </w:rPr>
        <w:t xml:space="preserve">Aurelia aurita</w:t>
      </w:r>
      <w:r w:rsidDel="00000000" w:rsidR="00000000" w:rsidRPr="00000000">
        <w:rPr>
          <w:rtl w:val="0"/>
        </w:rPr>
        <w:t xml:space="preserve">, photographed from 60 meters altitude by Flightwave </w:t>
      </w:r>
      <w:r w:rsidDel="00000000" w:rsidR="00000000" w:rsidRPr="00000000">
        <w:rPr>
          <w:i w:val="1"/>
          <w:rtl w:val="0"/>
        </w:rPr>
        <w:t xml:space="preserve">Edge</w:t>
      </w:r>
      <w:r w:rsidDel="00000000" w:rsidR="00000000" w:rsidRPr="00000000">
        <w:rPr>
          <w:rtl w:val="0"/>
        </w:rPr>
        <w:t xml:space="preserve"> UAV during Spring CANON 2017. Camera resolution is 16MP; we propose to integrate a 25MP camera with the </w:t>
      </w:r>
      <w:r w:rsidDel="00000000" w:rsidR="00000000" w:rsidRPr="00000000">
        <w:rPr>
          <w:i w:val="1"/>
          <w:rtl w:val="0"/>
        </w:rPr>
        <w:t xml:space="preserve">Edge</w:t>
      </w:r>
      <w:r w:rsidDel="00000000" w:rsidR="00000000" w:rsidRPr="00000000">
        <w:rPr>
          <w:rtl w:val="0"/>
        </w:rPr>
        <w:t xml:space="preserve"> in 2019.</w:t>
      </w:r>
    </w:p>
    <w:p w:rsidR="00000000" w:rsidDel="00000000" w:rsidP="00000000" w:rsidRDefault="00000000" w:rsidRPr="00000000" w14:paraId="000000D0">
      <w:pPr>
        <w:ind w:left="360"/>
        <w:contextualSpacing w:val="0"/>
        <w:rPr/>
      </w:pPr>
      <w:r w:rsidDel="00000000" w:rsidR="00000000" w:rsidRPr="00000000">
        <w:rPr>
          <w:rtl w:val="0"/>
        </w:rPr>
      </w:r>
    </w:p>
    <w:p w:rsidR="00000000" w:rsidDel="00000000" w:rsidP="00000000" w:rsidRDefault="00000000" w:rsidRPr="00000000" w14:paraId="000000D1">
      <w:pPr>
        <w:ind w:left="360"/>
        <w:contextualSpacing w:val="0"/>
        <w:rPr/>
      </w:pPr>
      <w:r w:rsidDel="00000000" w:rsidR="00000000" w:rsidRPr="00000000">
        <w:rPr>
          <w:rtl w:val="0"/>
        </w:rPr>
      </w:r>
    </w:p>
    <w:p w:rsidR="00000000" w:rsidDel="00000000" w:rsidP="00000000" w:rsidRDefault="00000000" w:rsidRPr="00000000" w14:paraId="000000D2">
      <w:pPr>
        <w:ind w:left="360"/>
        <w:contextualSpacing w:val="0"/>
        <w:rPr>
          <w:b w:val="1"/>
          <w:vertAlign w:val="baseline"/>
        </w:rPr>
      </w:pPr>
      <w:r w:rsidDel="00000000" w:rsidR="00000000" w:rsidRPr="00000000">
        <w:rPr>
          <w:b w:val="1"/>
          <w:vertAlign w:val="baseline"/>
          <w:rtl w:val="0"/>
        </w:rPr>
        <w:t xml:space="preserve">Engineering/Technology Development</w:t>
      </w:r>
    </w:p>
    <w:p w:rsidR="00000000" w:rsidDel="00000000" w:rsidP="00000000" w:rsidRDefault="00000000" w:rsidRPr="00000000" w14:paraId="000000D3">
      <w:pPr>
        <w:ind w:left="360"/>
        <w:contextualSpacing w:val="0"/>
        <w:rPr>
          <w:b w:val="1"/>
        </w:rPr>
      </w:pPr>
      <w:r w:rsidDel="00000000" w:rsidR="00000000" w:rsidRPr="00000000">
        <w:rPr>
          <w:rtl w:val="0"/>
        </w:rPr>
      </w:r>
    </w:p>
    <w:p w:rsidR="00000000" w:rsidDel="00000000" w:rsidP="00000000" w:rsidRDefault="00000000" w:rsidRPr="00000000" w14:paraId="000000D4">
      <w:pPr>
        <w:ind w:left="0" w:firstLine="720"/>
        <w:contextualSpacing w:val="0"/>
        <w:rPr/>
      </w:pPr>
      <w:r w:rsidDel="00000000" w:rsidR="00000000" w:rsidRPr="00000000">
        <w:rPr>
          <w:rtl w:val="0"/>
        </w:rPr>
        <w:t xml:space="preserve">Much of the technology needed for the proposed applications is commercially available “off-the-shelf”.  This includes visible, thermal IR, and multispectral imagers, as well as a variety of UAVs with diverse capabilities and costs. We envision that the science applications proposed at this stage will not require any new hardware development by us, but instead will utilize existing devices in innovative ways. There may however be a need for new software, or augmentations to existing software, to be developed to process the resulting data.  Extensive image processing software already exists and will be investigated for use in our applications..</w:t>
      </w:r>
    </w:p>
    <w:p w:rsidR="00000000" w:rsidDel="00000000" w:rsidP="00000000" w:rsidRDefault="00000000" w:rsidRPr="00000000" w14:paraId="000000D5">
      <w:pPr>
        <w:ind w:left="0" w:firstLine="720"/>
        <w:contextualSpacing w:val="0"/>
        <w:rPr/>
      </w:pPr>
      <w:r w:rsidDel="00000000" w:rsidR="00000000" w:rsidRPr="00000000">
        <w:rPr>
          <w:rtl w:val="0"/>
        </w:rPr>
        <w:t xml:space="preserve">New technology development may be required for the asset locator application. We are currently researching various approaches to locate radio beacons from an UAV, including commercially available systems. We are also working with MBARI engineers on the Improved </w:t>
      </w:r>
      <w:r w:rsidDel="00000000" w:rsidR="00000000" w:rsidRPr="00000000">
        <w:rPr>
          <w:rtl w:val="0"/>
        </w:rPr>
        <w:t xml:space="preserve">RDF Feasibility project</w:t>
      </w:r>
      <w:r w:rsidDel="00000000" w:rsidR="00000000" w:rsidRPr="00000000">
        <w:rPr>
          <w:rtl w:val="0"/>
        </w:rPr>
        <w:t xml:space="preserve"> (901810) to find solutions that are available now or might be developed in the near future, and with collaborator Kurt Kiesow at the Jupiter Research Foundation on potential technical approaches. </w:t>
      </w:r>
    </w:p>
    <w:p w:rsidR="00000000" w:rsidDel="00000000" w:rsidP="00000000" w:rsidRDefault="00000000" w:rsidRPr="00000000" w14:paraId="000000D6">
      <w:pPr>
        <w:contextualSpacing w:val="0"/>
        <w:rPr/>
      </w:pPr>
      <w:r w:rsidDel="00000000" w:rsidR="00000000" w:rsidRPr="00000000">
        <w:rPr>
          <w:rtl w:val="0"/>
        </w:rPr>
      </w:r>
    </w:p>
    <w:p w:rsidR="00000000" w:rsidDel="00000000" w:rsidP="00000000" w:rsidRDefault="00000000" w:rsidRPr="00000000" w14:paraId="000000D7">
      <w:pPr>
        <w:ind w:left="360"/>
        <w:contextualSpacing w:val="0"/>
        <w:rPr/>
      </w:pPr>
      <w:r w:rsidDel="00000000" w:rsidR="00000000" w:rsidRPr="00000000">
        <w:rPr>
          <w:rtl w:val="0"/>
        </w:rPr>
      </w:r>
    </w:p>
    <w:p w:rsidR="00000000" w:rsidDel="00000000" w:rsidP="00000000" w:rsidRDefault="00000000" w:rsidRPr="00000000" w14:paraId="000000D8">
      <w:pPr>
        <w:ind w:left="360"/>
        <w:contextualSpacing w:val="0"/>
        <w:rPr>
          <w:b w:val="0"/>
          <w:vertAlign w:val="baseline"/>
        </w:rPr>
      </w:pPr>
      <w:r w:rsidDel="00000000" w:rsidR="00000000" w:rsidRPr="00000000">
        <w:rPr>
          <w:b w:val="1"/>
          <w:vertAlign w:val="baseline"/>
          <w:rtl w:val="0"/>
        </w:rPr>
        <w:t xml:space="preserve">Marine Operations/Field Programs</w:t>
      </w:r>
      <w:r w:rsidDel="00000000" w:rsidR="00000000" w:rsidRPr="00000000">
        <w:rPr>
          <w:rtl w:val="0"/>
        </w:rPr>
      </w:r>
    </w:p>
    <w:p w:rsidR="00000000" w:rsidDel="00000000" w:rsidP="00000000" w:rsidRDefault="00000000" w:rsidRPr="00000000" w14:paraId="000000D9">
      <w:pPr>
        <w:ind w:left="360"/>
        <w:contextualSpacing w:val="0"/>
        <w:rPr>
          <w:vertAlign w:val="baseline"/>
        </w:rPr>
      </w:pPr>
      <w:r w:rsidDel="00000000" w:rsidR="00000000" w:rsidRPr="00000000">
        <w:rPr>
          <w:rtl w:val="0"/>
        </w:rPr>
      </w:r>
    </w:p>
    <w:p w:rsidR="00000000" w:rsidDel="00000000" w:rsidP="00000000" w:rsidRDefault="00000000" w:rsidRPr="00000000" w14:paraId="000000DA">
      <w:pPr>
        <w:ind w:left="360"/>
        <w:contextualSpacing w:val="0"/>
        <w:rPr>
          <w:i w:val="1"/>
          <w:vertAlign w:val="baseline"/>
        </w:rPr>
      </w:pPr>
      <w:r w:rsidDel="00000000" w:rsidR="00000000" w:rsidRPr="00000000">
        <w:rPr>
          <w:rtl w:val="0"/>
        </w:rPr>
        <w:t xml:space="preserve">For several applications and situations the UAV may be launched and recovered from shore without need for a ship. </w:t>
      </w:r>
      <w:r w:rsidDel="00000000" w:rsidR="00000000" w:rsidRPr="00000000">
        <w:rPr>
          <w:vertAlign w:val="baseline"/>
          <w:rtl w:val="0"/>
        </w:rPr>
        <w:t xml:space="preserve">   </w:t>
      </w:r>
      <w:r w:rsidDel="00000000" w:rsidR="00000000" w:rsidRPr="00000000">
        <w:rPr>
          <w:vertAlign w:val="baseline"/>
          <w:rtl w:val="0"/>
        </w:rPr>
        <w:t xml:space="preserve">In other cases the aircraft can be launched and/or landed from </w:t>
      </w:r>
      <w:r w:rsidDel="00000000" w:rsidR="00000000" w:rsidRPr="00000000">
        <w:rPr>
          <w:i w:val="1"/>
          <w:vertAlign w:val="baseline"/>
          <w:rtl w:val="0"/>
        </w:rPr>
        <w:t xml:space="preserve">RV Paragon.</w:t>
      </w:r>
    </w:p>
    <w:p w:rsidR="00000000" w:rsidDel="00000000" w:rsidP="00000000" w:rsidRDefault="00000000" w:rsidRPr="00000000" w14:paraId="000000DB">
      <w:pPr>
        <w:contextualSpacing w:val="0"/>
        <w:rPr>
          <w:b w:val="1"/>
        </w:rPr>
      </w:pPr>
      <w:r w:rsidDel="00000000" w:rsidR="00000000" w:rsidRPr="00000000">
        <w:rPr>
          <w:rtl w:val="0"/>
        </w:rPr>
      </w:r>
    </w:p>
    <w:p w:rsidR="00000000" w:rsidDel="00000000" w:rsidP="00000000" w:rsidRDefault="00000000" w:rsidRPr="00000000" w14:paraId="000000DC">
      <w:pPr>
        <w:contextualSpacing w:val="0"/>
        <w:rPr/>
      </w:pPr>
      <w:r w:rsidDel="00000000" w:rsidR="00000000" w:rsidRPr="00000000">
        <w:rPr>
          <w:rtl w:val="0"/>
        </w:rPr>
        <w:t xml:space="preserve">Marine operations for the first year will mix science related research transects, with the development of a more robust UAV program. We plan to operate within visual line of sight (VLOS) rules during 2019.  One of our longer term goals will be to attain FAA waivers for “beyond visual line of sight” (BVLOS) operations.  These waivers will be crucial for enabling the institute to fly autonomous missions easily and regularly without the need for additional resources, like the </w:t>
      </w:r>
      <w:r w:rsidDel="00000000" w:rsidR="00000000" w:rsidRPr="00000000">
        <w:rPr>
          <w:i w:val="1"/>
          <w:rtl w:val="0"/>
        </w:rPr>
        <w:t xml:space="preserve">RV Paragon</w:t>
      </w:r>
      <w:r w:rsidDel="00000000" w:rsidR="00000000" w:rsidRPr="00000000">
        <w:rPr>
          <w:rtl w:val="0"/>
        </w:rPr>
        <w:t xml:space="preserve">.  </w:t>
        <w:br w:type="textWrapping"/>
        <w:br w:type="textWrapping"/>
      </w:r>
      <w:r w:rsidDel="00000000" w:rsidR="00000000" w:rsidRPr="00000000">
        <w:rPr>
          <w:rtl w:val="0"/>
        </w:rPr>
        <w:t xml:space="preserve">Best-practice workflows for producing quality UAS data products have yet to be established, as noted by Manfreda et al [2018]. However the following general procedure will be followed to plan, acquire and process our UAV missions.</w:t>
      </w:r>
    </w:p>
    <w:p w:rsidR="00000000" w:rsidDel="00000000" w:rsidP="00000000" w:rsidRDefault="00000000" w:rsidRPr="00000000" w14:paraId="000000DD">
      <w:pPr>
        <w:spacing w:line="276" w:lineRule="auto"/>
        <w:contextualSpacing w:val="0"/>
        <w:rPr>
          <w:rFonts w:ascii="Courier New" w:cs="Courier New" w:eastAsia="Courier New" w:hAnsi="Courier New"/>
        </w:rPr>
      </w:pPr>
      <w:r w:rsidDel="00000000" w:rsidR="00000000" w:rsidRPr="00000000">
        <w:rPr>
          <w:rtl w:val="0"/>
        </w:rPr>
      </w:r>
    </w:p>
    <w:p w:rsidR="00000000" w:rsidDel="00000000" w:rsidP="00000000" w:rsidRDefault="00000000" w:rsidRPr="00000000" w14:paraId="000000DE">
      <w:pPr>
        <w:spacing w:line="276" w:lineRule="auto"/>
        <w:contextualSpacing w:val="0"/>
        <w:rPr>
          <w:u w:val="single"/>
        </w:rPr>
      </w:pPr>
      <w:r w:rsidDel="00000000" w:rsidR="00000000" w:rsidRPr="00000000">
        <w:rPr>
          <w:u w:val="single"/>
          <w:rtl w:val="0"/>
        </w:rPr>
        <w:t xml:space="preserve">Preflight planning</w:t>
      </w:r>
      <w:r w:rsidDel="00000000" w:rsidR="00000000" w:rsidRPr="00000000">
        <w:rPr>
          <w:rtl w:val="0"/>
        </w:rPr>
      </w:r>
    </w:p>
    <w:p w:rsidR="00000000" w:rsidDel="00000000" w:rsidP="00000000" w:rsidRDefault="00000000" w:rsidRPr="00000000" w14:paraId="000000DF">
      <w:pPr>
        <w:spacing w:line="276" w:lineRule="auto"/>
        <w:contextualSpacing w:val="0"/>
        <w:rPr/>
      </w:pPr>
      <w:r w:rsidDel="00000000" w:rsidR="00000000" w:rsidRPr="00000000">
        <w:rPr>
          <w:rtl w:val="0"/>
        </w:rPr>
        <w:t xml:space="preserve">We’ll take into account several factors when planning UAS operations:</w:t>
      </w:r>
    </w:p>
    <w:p w:rsidR="00000000" w:rsidDel="00000000" w:rsidP="00000000" w:rsidRDefault="00000000" w:rsidRPr="00000000" w14:paraId="000000E0">
      <w:pPr>
        <w:numPr>
          <w:ilvl w:val="0"/>
          <w:numId w:val="12"/>
        </w:numPr>
        <w:spacing w:line="276" w:lineRule="auto"/>
        <w:ind w:left="720" w:hanging="360"/>
        <w:contextualSpacing w:val="1"/>
        <w:rPr/>
      </w:pPr>
      <w:r w:rsidDel="00000000" w:rsidR="00000000" w:rsidRPr="00000000">
        <w:rPr>
          <w:rtl w:val="0"/>
        </w:rPr>
        <w:t xml:space="preserve">Mission goals</w:t>
      </w:r>
    </w:p>
    <w:p w:rsidR="00000000" w:rsidDel="00000000" w:rsidP="00000000" w:rsidRDefault="00000000" w:rsidRPr="00000000" w14:paraId="000000E1">
      <w:pPr>
        <w:numPr>
          <w:ilvl w:val="0"/>
          <w:numId w:val="12"/>
        </w:numPr>
        <w:spacing w:line="276" w:lineRule="auto"/>
        <w:ind w:left="720" w:hanging="360"/>
        <w:contextualSpacing w:val="1"/>
        <w:rPr/>
      </w:pPr>
      <w:r w:rsidDel="00000000" w:rsidR="00000000" w:rsidRPr="00000000">
        <w:rPr>
          <w:rtl w:val="0"/>
        </w:rPr>
        <w:t xml:space="preserve">Area of interest</w:t>
      </w:r>
    </w:p>
    <w:p w:rsidR="00000000" w:rsidDel="00000000" w:rsidP="00000000" w:rsidRDefault="00000000" w:rsidRPr="00000000" w14:paraId="000000E2">
      <w:pPr>
        <w:numPr>
          <w:ilvl w:val="0"/>
          <w:numId w:val="12"/>
        </w:numPr>
        <w:spacing w:line="276" w:lineRule="auto"/>
        <w:ind w:left="720" w:hanging="360"/>
        <w:contextualSpacing w:val="1"/>
        <w:rPr/>
      </w:pPr>
      <w:r w:rsidDel="00000000" w:rsidR="00000000" w:rsidRPr="00000000">
        <w:rPr>
          <w:rtl w:val="0"/>
        </w:rPr>
        <w:t xml:space="preserve">Permitting issues, as determined by items 1 and 2</w:t>
      </w:r>
    </w:p>
    <w:p w:rsidR="00000000" w:rsidDel="00000000" w:rsidP="00000000" w:rsidRDefault="00000000" w:rsidRPr="00000000" w14:paraId="000000E3">
      <w:pPr>
        <w:numPr>
          <w:ilvl w:val="0"/>
          <w:numId w:val="12"/>
        </w:numPr>
        <w:spacing w:line="276" w:lineRule="auto"/>
        <w:ind w:left="720" w:hanging="360"/>
        <w:contextualSpacing w:val="1"/>
        <w:rPr/>
      </w:pPr>
      <w:r w:rsidDel="00000000" w:rsidR="00000000" w:rsidRPr="00000000">
        <w:rPr>
          <w:rtl w:val="0"/>
        </w:rPr>
        <w:t xml:space="preserve">Available payload sensors</w:t>
      </w:r>
    </w:p>
    <w:p w:rsidR="00000000" w:rsidDel="00000000" w:rsidP="00000000" w:rsidRDefault="00000000" w:rsidRPr="00000000" w14:paraId="000000E4">
      <w:pPr>
        <w:numPr>
          <w:ilvl w:val="0"/>
          <w:numId w:val="12"/>
        </w:numPr>
        <w:spacing w:line="276" w:lineRule="auto"/>
        <w:ind w:left="720" w:hanging="360"/>
        <w:contextualSpacing w:val="1"/>
        <w:rPr/>
      </w:pPr>
      <w:r w:rsidDel="00000000" w:rsidR="00000000" w:rsidRPr="00000000">
        <w:rPr>
          <w:rtl w:val="0"/>
        </w:rPr>
        <w:t xml:space="preserve">Expected flight duration and length</w:t>
      </w:r>
    </w:p>
    <w:p w:rsidR="00000000" w:rsidDel="00000000" w:rsidP="00000000" w:rsidRDefault="00000000" w:rsidRPr="00000000" w14:paraId="000000E5">
      <w:pPr>
        <w:numPr>
          <w:ilvl w:val="0"/>
          <w:numId w:val="12"/>
        </w:numPr>
        <w:spacing w:line="276" w:lineRule="auto"/>
        <w:ind w:left="720" w:hanging="360"/>
        <w:contextualSpacing w:val="1"/>
        <w:rPr/>
      </w:pPr>
      <w:r w:rsidDel="00000000" w:rsidR="00000000" w:rsidRPr="00000000">
        <w:rPr>
          <w:rtl w:val="0"/>
        </w:rPr>
        <w:t xml:space="preserve">Sun angle requirements, which may constrain mission time-of-day and flight path, depending on sensors</w:t>
      </w:r>
    </w:p>
    <w:p w:rsidR="00000000" w:rsidDel="00000000" w:rsidP="00000000" w:rsidRDefault="00000000" w:rsidRPr="00000000" w14:paraId="000000E6">
      <w:pPr>
        <w:numPr>
          <w:ilvl w:val="0"/>
          <w:numId w:val="12"/>
        </w:numPr>
        <w:spacing w:line="276" w:lineRule="auto"/>
        <w:ind w:left="720" w:hanging="360"/>
        <w:contextualSpacing w:val="1"/>
        <w:rPr/>
      </w:pPr>
      <w:r w:rsidDel="00000000" w:rsidR="00000000" w:rsidRPr="00000000">
        <w:rPr>
          <w:rtl w:val="0"/>
        </w:rPr>
        <w:t xml:space="preserve">UAS altitude and speed to achieve needed image resolution </w:t>
      </w:r>
    </w:p>
    <w:p w:rsidR="00000000" w:rsidDel="00000000" w:rsidP="00000000" w:rsidRDefault="00000000" w:rsidRPr="00000000" w14:paraId="000000E7">
      <w:pPr>
        <w:numPr>
          <w:ilvl w:val="0"/>
          <w:numId w:val="12"/>
        </w:numPr>
        <w:spacing w:line="276" w:lineRule="auto"/>
        <w:ind w:left="720" w:hanging="360"/>
        <w:contextualSpacing w:val="1"/>
        <w:rPr/>
      </w:pPr>
      <w:r w:rsidDel="00000000" w:rsidR="00000000" w:rsidRPr="00000000">
        <w:rPr>
          <w:rtl w:val="0"/>
        </w:rPr>
        <w:t xml:space="preserve">Weather and sea state forecast - consistent with science goals (e.g. cloud ceiling) and vehicle safety (e.g. wind, rain, etc)</w:t>
      </w:r>
    </w:p>
    <w:p w:rsidR="00000000" w:rsidDel="00000000" w:rsidP="00000000" w:rsidRDefault="00000000" w:rsidRPr="00000000" w14:paraId="000000E8">
      <w:pPr>
        <w:numPr>
          <w:ilvl w:val="0"/>
          <w:numId w:val="12"/>
        </w:numPr>
        <w:spacing w:line="276" w:lineRule="auto"/>
        <w:ind w:left="720" w:hanging="360"/>
        <w:contextualSpacing w:val="1"/>
        <w:rPr/>
      </w:pPr>
      <w:r w:rsidDel="00000000" w:rsidR="00000000" w:rsidRPr="00000000">
        <w:rPr>
          <w:rtl w:val="0"/>
        </w:rPr>
        <w:t xml:space="preserve">Available pilot</w:t>
      </w:r>
    </w:p>
    <w:p w:rsidR="00000000" w:rsidDel="00000000" w:rsidP="00000000" w:rsidRDefault="00000000" w:rsidRPr="00000000" w14:paraId="000000E9">
      <w:pPr>
        <w:numPr>
          <w:ilvl w:val="0"/>
          <w:numId w:val="12"/>
        </w:numPr>
        <w:spacing w:line="276" w:lineRule="auto"/>
        <w:ind w:left="720" w:hanging="360"/>
        <w:contextualSpacing w:val="1"/>
        <w:rPr/>
      </w:pPr>
      <w:r w:rsidDel="00000000" w:rsidR="00000000" w:rsidRPr="00000000">
        <w:rPr>
          <w:rtl w:val="0"/>
        </w:rPr>
        <w:t xml:space="preserve">Need for other MBARI assets, e.g. </w:t>
      </w:r>
      <w:r w:rsidDel="00000000" w:rsidR="00000000" w:rsidRPr="00000000">
        <w:rPr>
          <w:i w:val="1"/>
          <w:rtl w:val="0"/>
        </w:rPr>
        <w:t xml:space="preserve">RV Paragon</w:t>
      </w:r>
      <w:r w:rsidDel="00000000" w:rsidR="00000000" w:rsidRPr="00000000">
        <w:rPr>
          <w:rtl w:val="0"/>
        </w:rPr>
        <w:t xml:space="preserve">, hydrophone buoys; if needed, reserve asset and arrange for crew support. Submit pre-cruise application for </w:t>
      </w:r>
      <w:r w:rsidDel="00000000" w:rsidR="00000000" w:rsidRPr="00000000">
        <w:rPr>
          <w:i w:val="1"/>
          <w:rtl w:val="0"/>
        </w:rPr>
        <w:t xml:space="preserve">RV Paragon</w:t>
      </w:r>
      <w:r w:rsidDel="00000000" w:rsidR="00000000" w:rsidRPr="00000000">
        <w:rPr>
          <w:rtl w:val="0"/>
        </w:rPr>
        <w:t xml:space="preserve"> if needed.</w:t>
      </w:r>
    </w:p>
    <w:p w:rsidR="00000000" w:rsidDel="00000000" w:rsidP="00000000" w:rsidRDefault="00000000" w:rsidRPr="00000000" w14:paraId="000000EA">
      <w:pPr>
        <w:spacing w:line="276" w:lineRule="auto"/>
        <w:contextualSpacing w:val="0"/>
        <w:rPr/>
      </w:pPr>
      <w:r w:rsidDel="00000000" w:rsidR="00000000" w:rsidRPr="00000000">
        <w:rPr>
          <w:rtl w:val="0"/>
        </w:rPr>
      </w:r>
    </w:p>
    <w:p w:rsidR="00000000" w:rsidDel="00000000" w:rsidP="00000000" w:rsidRDefault="00000000" w:rsidRPr="00000000" w14:paraId="000000EB">
      <w:pPr>
        <w:spacing w:line="276" w:lineRule="auto"/>
        <w:contextualSpacing w:val="0"/>
        <w:rPr/>
      </w:pPr>
      <w:r w:rsidDel="00000000" w:rsidR="00000000" w:rsidRPr="00000000">
        <w:rPr>
          <w:rtl w:val="0"/>
        </w:rPr>
        <w:t xml:space="preserve">Based on the above considerations, project personnel will:</w:t>
      </w:r>
    </w:p>
    <w:p w:rsidR="00000000" w:rsidDel="00000000" w:rsidP="00000000" w:rsidRDefault="00000000" w:rsidRPr="00000000" w14:paraId="000000EC">
      <w:pPr>
        <w:numPr>
          <w:ilvl w:val="0"/>
          <w:numId w:val="9"/>
        </w:numPr>
        <w:spacing w:line="276" w:lineRule="auto"/>
        <w:ind w:left="720" w:hanging="360"/>
        <w:rPr/>
      </w:pPr>
      <w:r w:rsidDel="00000000" w:rsidR="00000000" w:rsidRPr="00000000">
        <w:rPr>
          <w:rtl w:val="0"/>
        </w:rPr>
        <w:t xml:space="preserve">Submit “pre-flight” application to DMO in accordance with MBARI UAS operating policy, filling in all requested information.</w:t>
      </w:r>
    </w:p>
    <w:p w:rsidR="00000000" w:rsidDel="00000000" w:rsidP="00000000" w:rsidRDefault="00000000" w:rsidRPr="00000000" w14:paraId="000000ED">
      <w:pPr>
        <w:numPr>
          <w:ilvl w:val="0"/>
          <w:numId w:val="9"/>
        </w:numPr>
        <w:ind w:left="720" w:hanging="360"/>
        <w:contextualSpacing w:val="1"/>
        <w:rPr/>
      </w:pPr>
      <w:r w:rsidDel="00000000" w:rsidR="00000000" w:rsidRPr="00000000">
        <w:rPr>
          <w:rtl w:val="0"/>
        </w:rPr>
        <w:t xml:space="preserve">On the day of flight operations, the FAA will be notified via the LAANC system for flight approval.  This information will also notify local pilots and other airspace users of the intent to fly in a particular airspace.</w:t>
      </w:r>
    </w:p>
    <w:p w:rsidR="00000000" w:rsidDel="00000000" w:rsidP="00000000" w:rsidRDefault="00000000" w:rsidRPr="00000000" w14:paraId="000000EE">
      <w:pPr>
        <w:numPr>
          <w:ilvl w:val="0"/>
          <w:numId w:val="9"/>
        </w:numPr>
        <w:ind w:left="720" w:hanging="360"/>
        <w:contextualSpacing w:val="1"/>
        <w:rPr/>
      </w:pPr>
      <w:r w:rsidDel="00000000" w:rsidR="00000000" w:rsidRPr="00000000">
        <w:rPr>
          <w:rtl w:val="0"/>
        </w:rPr>
        <w:t xml:space="preserve">A notification will also be sent to the MBNMS that flight ops will be conducted that day.</w:t>
      </w:r>
    </w:p>
    <w:p w:rsidR="00000000" w:rsidDel="00000000" w:rsidP="00000000" w:rsidRDefault="00000000" w:rsidRPr="00000000" w14:paraId="000000EF">
      <w:pPr>
        <w:spacing w:line="276" w:lineRule="auto"/>
        <w:contextualSpacing w:val="0"/>
        <w:rPr/>
      </w:pPr>
      <w:r w:rsidDel="00000000" w:rsidR="00000000" w:rsidRPr="00000000">
        <w:rPr>
          <w:rtl w:val="0"/>
        </w:rPr>
      </w:r>
    </w:p>
    <w:p w:rsidR="00000000" w:rsidDel="00000000" w:rsidP="00000000" w:rsidRDefault="00000000" w:rsidRPr="00000000" w14:paraId="000000F0">
      <w:pPr>
        <w:spacing w:line="276" w:lineRule="auto"/>
        <w:contextualSpacing w:val="0"/>
        <w:rPr/>
      </w:pPr>
      <w:r w:rsidDel="00000000" w:rsidR="00000000" w:rsidRPr="00000000">
        <w:rPr>
          <w:rtl w:val="0"/>
        </w:rPr>
        <w:t xml:space="preserve">Assuming the mission is approved by MBARI, FAA, and MBNMS, the team will proceed to actual flight operations.</w:t>
      </w:r>
    </w:p>
    <w:p w:rsidR="00000000" w:rsidDel="00000000" w:rsidP="00000000" w:rsidRDefault="00000000" w:rsidRPr="00000000" w14:paraId="000000F1">
      <w:pPr>
        <w:spacing w:line="276" w:lineRule="auto"/>
        <w:contextualSpacing w:val="0"/>
        <w:rPr/>
      </w:pPr>
      <w:r w:rsidDel="00000000" w:rsidR="00000000" w:rsidRPr="00000000">
        <w:rPr>
          <w:rtl w:val="0"/>
        </w:rPr>
      </w:r>
    </w:p>
    <w:p w:rsidR="00000000" w:rsidDel="00000000" w:rsidP="00000000" w:rsidRDefault="00000000" w:rsidRPr="00000000" w14:paraId="000000F2">
      <w:pPr>
        <w:spacing w:line="276" w:lineRule="auto"/>
        <w:contextualSpacing w:val="0"/>
        <w:rPr>
          <w:u w:val="single"/>
        </w:rPr>
      </w:pPr>
      <w:r w:rsidDel="00000000" w:rsidR="00000000" w:rsidRPr="00000000">
        <w:rPr>
          <w:u w:val="single"/>
          <w:rtl w:val="0"/>
        </w:rPr>
        <w:t xml:space="preserve">Flight operations</w:t>
      </w:r>
      <w:r w:rsidDel="00000000" w:rsidR="00000000" w:rsidRPr="00000000">
        <w:rPr>
          <w:rtl w:val="0"/>
        </w:rPr>
      </w:r>
    </w:p>
    <w:p w:rsidR="00000000" w:rsidDel="00000000" w:rsidP="00000000" w:rsidRDefault="00000000" w:rsidRPr="00000000" w14:paraId="000000F3">
      <w:pPr>
        <w:spacing w:line="276" w:lineRule="auto"/>
        <w:contextualSpacing w:val="0"/>
        <w:rPr/>
      </w:pPr>
      <w:r w:rsidDel="00000000" w:rsidR="00000000" w:rsidRPr="00000000">
        <w:rPr>
          <w:rtl w:val="0"/>
        </w:rPr>
        <w:t xml:space="preserve">All procedures established by MBARI UAS operating policy and government agencies, including safety procedures, shall be followed during flight operations, whether UAS operations are shore- or ship-based. Flight and ship crew will be prepared to locate and recover aircraft in case of water landing. Operators will bring appropriate spare parts and spare batteries to the launch site in addition to the aircraft itself, ground controller, binoculars, aircraft retrieval equipment and other necessary support gear. Note that all UAV flights will be performed within visual line of sight (VLOS) unless or until we are granted FAA permission to fly beyond visual line of sight (BVLOS), and for some missions the </w:t>
      </w:r>
      <w:r w:rsidDel="00000000" w:rsidR="00000000" w:rsidRPr="00000000">
        <w:rPr>
          <w:i w:val="1"/>
          <w:rtl w:val="0"/>
        </w:rPr>
        <w:t xml:space="preserve">RV Paragon</w:t>
      </w:r>
      <w:r w:rsidDel="00000000" w:rsidR="00000000" w:rsidRPr="00000000">
        <w:rPr>
          <w:rtl w:val="0"/>
        </w:rPr>
        <w:t xml:space="preserve"> will chase the UAV so that a spotter on the boat can keep the aircraft in sight.</w:t>
      </w:r>
    </w:p>
    <w:p w:rsidR="00000000" w:rsidDel="00000000" w:rsidP="00000000" w:rsidRDefault="00000000" w:rsidRPr="00000000" w14:paraId="000000F4">
      <w:pPr>
        <w:spacing w:line="276" w:lineRule="auto"/>
        <w:contextualSpacing w:val="0"/>
        <w:rPr/>
      </w:pPr>
      <w:r w:rsidDel="00000000" w:rsidR="00000000" w:rsidRPr="00000000">
        <w:rPr>
          <w:rtl w:val="0"/>
        </w:rPr>
      </w:r>
    </w:p>
    <w:p w:rsidR="00000000" w:rsidDel="00000000" w:rsidP="00000000" w:rsidRDefault="00000000" w:rsidRPr="00000000" w14:paraId="000000F5">
      <w:pPr>
        <w:spacing w:line="276" w:lineRule="auto"/>
        <w:contextualSpacing w:val="0"/>
        <w:rPr/>
      </w:pPr>
      <w:r w:rsidDel="00000000" w:rsidR="00000000" w:rsidRPr="00000000">
        <w:rPr>
          <w:rtl w:val="0"/>
        </w:rPr>
        <w:t xml:space="preserve">Specific pre-flight check procedures will be specified by the aircraft manufacturer, but will include the following steps:</w:t>
      </w:r>
    </w:p>
    <w:p w:rsidR="00000000" w:rsidDel="00000000" w:rsidP="00000000" w:rsidRDefault="00000000" w:rsidRPr="00000000" w14:paraId="000000F6">
      <w:pPr>
        <w:spacing w:line="276" w:lineRule="auto"/>
        <w:contextualSpacing w:val="0"/>
        <w:rPr/>
      </w:pPr>
      <w:r w:rsidDel="00000000" w:rsidR="00000000" w:rsidRPr="00000000">
        <w:rPr>
          <w:rtl w:val="0"/>
        </w:rPr>
      </w:r>
    </w:p>
    <w:p w:rsidR="00000000" w:rsidDel="00000000" w:rsidP="00000000" w:rsidRDefault="00000000" w:rsidRPr="00000000" w14:paraId="000000F7">
      <w:pPr>
        <w:numPr>
          <w:ilvl w:val="0"/>
          <w:numId w:val="2"/>
        </w:numPr>
        <w:spacing w:line="276" w:lineRule="auto"/>
        <w:ind w:left="720" w:hanging="360"/>
        <w:contextualSpacing w:val="1"/>
        <w:rPr/>
      </w:pPr>
      <w:r w:rsidDel="00000000" w:rsidR="00000000" w:rsidRPr="00000000">
        <w:rPr>
          <w:rtl w:val="0"/>
        </w:rPr>
        <w:t xml:space="preserve">Initialize onboard data storage</w:t>
      </w:r>
    </w:p>
    <w:p w:rsidR="00000000" w:rsidDel="00000000" w:rsidP="00000000" w:rsidRDefault="00000000" w:rsidRPr="00000000" w14:paraId="000000F8">
      <w:pPr>
        <w:numPr>
          <w:ilvl w:val="0"/>
          <w:numId w:val="2"/>
        </w:numPr>
        <w:spacing w:line="276" w:lineRule="auto"/>
        <w:ind w:left="720" w:hanging="360"/>
        <w:contextualSpacing w:val="1"/>
        <w:rPr/>
      </w:pPr>
      <w:r w:rsidDel="00000000" w:rsidR="00000000" w:rsidRPr="00000000">
        <w:rPr>
          <w:rtl w:val="0"/>
        </w:rPr>
        <w:t xml:space="preserve">Verify fully charged aircraft batteries</w:t>
      </w:r>
    </w:p>
    <w:p w:rsidR="00000000" w:rsidDel="00000000" w:rsidP="00000000" w:rsidRDefault="00000000" w:rsidRPr="00000000" w14:paraId="000000F9">
      <w:pPr>
        <w:numPr>
          <w:ilvl w:val="0"/>
          <w:numId w:val="2"/>
        </w:numPr>
        <w:spacing w:line="276" w:lineRule="auto"/>
        <w:ind w:left="720" w:hanging="360"/>
        <w:contextualSpacing w:val="1"/>
        <w:rPr/>
      </w:pPr>
      <w:r w:rsidDel="00000000" w:rsidR="00000000" w:rsidRPr="00000000">
        <w:rPr>
          <w:rtl w:val="0"/>
        </w:rPr>
        <w:t xml:space="preserve">Verify fully charged ground controller batteries</w:t>
      </w:r>
    </w:p>
    <w:p w:rsidR="00000000" w:rsidDel="00000000" w:rsidP="00000000" w:rsidRDefault="00000000" w:rsidRPr="00000000" w14:paraId="000000FA">
      <w:pPr>
        <w:numPr>
          <w:ilvl w:val="0"/>
          <w:numId w:val="2"/>
        </w:numPr>
        <w:spacing w:line="276" w:lineRule="auto"/>
        <w:ind w:left="720" w:hanging="360"/>
        <w:contextualSpacing w:val="1"/>
        <w:rPr/>
      </w:pPr>
      <w:r w:rsidDel="00000000" w:rsidR="00000000" w:rsidRPr="00000000">
        <w:rPr>
          <w:rtl w:val="0"/>
        </w:rPr>
        <w:t xml:space="preserve">Check ground controller functionality</w:t>
      </w:r>
    </w:p>
    <w:p w:rsidR="00000000" w:rsidDel="00000000" w:rsidP="00000000" w:rsidRDefault="00000000" w:rsidRPr="00000000" w14:paraId="000000FB">
      <w:pPr>
        <w:numPr>
          <w:ilvl w:val="0"/>
          <w:numId w:val="2"/>
        </w:numPr>
        <w:spacing w:line="276" w:lineRule="auto"/>
        <w:ind w:left="720" w:hanging="360"/>
        <w:contextualSpacing w:val="1"/>
        <w:rPr/>
      </w:pPr>
      <w:r w:rsidDel="00000000" w:rsidR="00000000" w:rsidRPr="00000000">
        <w:rPr>
          <w:rtl w:val="0"/>
        </w:rPr>
        <w:t xml:space="preserve">Check aircraft systems, e.g. rotor function, telemetry, sensors, etc</w:t>
      </w:r>
    </w:p>
    <w:p w:rsidR="00000000" w:rsidDel="00000000" w:rsidP="00000000" w:rsidRDefault="00000000" w:rsidRPr="00000000" w14:paraId="000000FC">
      <w:pPr>
        <w:numPr>
          <w:ilvl w:val="0"/>
          <w:numId w:val="2"/>
        </w:numPr>
        <w:spacing w:line="276" w:lineRule="auto"/>
        <w:ind w:left="720" w:hanging="360"/>
        <w:contextualSpacing w:val="1"/>
        <w:rPr/>
      </w:pPr>
      <w:r w:rsidDel="00000000" w:rsidR="00000000" w:rsidRPr="00000000">
        <w:rPr>
          <w:rtl w:val="0"/>
        </w:rPr>
        <w:t xml:space="preserve">Decide whether to proceed with launch based on latest weather and sea state forecast</w:t>
      </w:r>
    </w:p>
    <w:p w:rsidR="00000000" w:rsidDel="00000000" w:rsidP="00000000" w:rsidRDefault="00000000" w:rsidRPr="00000000" w14:paraId="000000FD">
      <w:pPr>
        <w:numPr>
          <w:ilvl w:val="0"/>
          <w:numId w:val="2"/>
        </w:numPr>
        <w:spacing w:line="276" w:lineRule="auto"/>
        <w:ind w:left="720" w:hanging="360"/>
        <w:contextualSpacing w:val="1"/>
        <w:rPr/>
      </w:pPr>
      <w:r w:rsidDel="00000000" w:rsidR="00000000" w:rsidRPr="00000000">
        <w:rPr>
          <w:rtl w:val="0"/>
        </w:rPr>
        <w:t xml:space="preserve">If </w:t>
      </w:r>
      <w:r w:rsidDel="00000000" w:rsidR="00000000" w:rsidRPr="00000000">
        <w:rPr>
          <w:i w:val="1"/>
          <w:rtl w:val="0"/>
        </w:rPr>
        <w:t xml:space="preserve">RV Paragon</w:t>
      </w:r>
      <w:r w:rsidDel="00000000" w:rsidR="00000000" w:rsidRPr="00000000">
        <w:rPr>
          <w:rtl w:val="0"/>
        </w:rPr>
        <w:t xml:space="preserve"> will chase the aircraft and/or VLOS rules are in effect, coordinate with skipper and visual spotters to finalize aircraft speed, altitude and course based on weather and sea state</w:t>
      </w:r>
    </w:p>
    <w:p w:rsidR="00000000" w:rsidDel="00000000" w:rsidP="00000000" w:rsidRDefault="00000000" w:rsidRPr="00000000" w14:paraId="000000FE">
      <w:pPr>
        <w:numPr>
          <w:ilvl w:val="0"/>
          <w:numId w:val="2"/>
        </w:numPr>
        <w:spacing w:line="276" w:lineRule="auto"/>
        <w:ind w:left="720" w:hanging="360"/>
        <w:contextualSpacing w:val="1"/>
        <w:rPr/>
      </w:pPr>
      <w:r w:rsidDel="00000000" w:rsidR="00000000" w:rsidRPr="00000000">
        <w:rPr>
          <w:rtl w:val="0"/>
        </w:rPr>
        <w:t xml:space="preserve">Set flight plan with ground controller using appropriate software such as QGroundControl or Neptus </w:t>
      </w:r>
    </w:p>
    <w:p w:rsidR="00000000" w:rsidDel="00000000" w:rsidP="00000000" w:rsidRDefault="00000000" w:rsidRPr="00000000" w14:paraId="000000FF">
      <w:pPr>
        <w:numPr>
          <w:ilvl w:val="0"/>
          <w:numId w:val="2"/>
        </w:numPr>
        <w:spacing w:line="276" w:lineRule="auto"/>
        <w:ind w:left="720" w:hanging="360"/>
        <w:contextualSpacing w:val="1"/>
        <w:rPr/>
      </w:pPr>
      <w:r w:rsidDel="00000000" w:rsidR="00000000" w:rsidRPr="00000000">
        <w:rPr>
          <w:rtl w:val="0"/>
        </w:rPr>
        <w:t xml:space="preserve">Notify boats and ships along flight path via radio, especially if </w:t>
      </w:r>
      <w:r w:rsidDel="00000000" w:rsidR="00000000" w:rsidRPr="00000000">
        <w:rPr>
          <w:i w:val="1"/>
          <w:rtl w:val="0"/>
        </w:rPr>
        <w:t xml:space="preserve">RV Paragon</w:t>
      </w:r>
      <w:r w:rsidDel="00000000" w:rsidR="00000000" w:rsidRPr="00000000">
        <w:rPr>
          <w:rtl w:val="0"/>
        </w:rPr>
        <w:t xml:space="preserve"> will chase aircraft</w:t>
      </w:r>
    </w:p>
    <w:p w:rsidR="00000000" w:rsidDel="00000000" w:rsidP="00000000" w:rsidRDefault="00000000" w:rsidRPr="00000000" w14:paraId="00000100">
      <w:pPr>
        <w:contextualSpacing w:val="0"/>
        <w:rPr/>
      </w:pPr>
      <w:r w:rsidDel="00000000" w:rsidR="00000000" w:rsidRPr="00000000">
        <w:rPr>
          <w:rtl w:val="0"/>
        </w:rPr>
      </w:r>
    </w:p>
    <w:p w:rsidR="00000000" w:rsidDel="00000000" w:rsidP="00000000" w:rsidRDefault="00000000" w:rsidRPr="00000000" w14:paraId="00000101">
      <w:pPr>
        <w:contextualSpacing w:val="0"/>
        <w:rPr/>
      </w:pPr>
      <w:r w:rsidDel="00000000" w:rsidR="00000000" w:rsidRPr="00000000">
        <w:rPr>
          <w:rtl w:val="0"/>
        </w:rPr>
        <w:t xml:space="preserve">Detailed launch, flight, and landing procedures will depend on the aircraft being used, whether the operation is ship- or land-based, and whether the operation is approved for BVLOS. </w:t>
      </w:r>
    </w:p>
    <w:p w:rsidR="00000000" w:rsidDel="00000000" w:rsidP="00000000" w:rsidRDefault="00000000" w:rsidRPr="00000000" w14:paraId="00000102">
      <w:pPr>
        <w:contextualSpacing w:val="0"/>
        <w:rPr/>
      </w:pPr>
      <w:r w:rsidDel="00000000" w:rsidR="00000000" w:rsidRPr="00000000">
        <w:rPr>
          <w:rtl w:val="0"/>
        </w:rPr>
      </w:r>
    </w:p>
    <w:p w:rsidR="00000000" w:rsidDel="00000000" w:rsidP="00000000" w:rsidRDefault="00000000" w:rsidRPr="00000000" w14:paraId="00000103">
      <w:pPr>
        <w:contextualSpacing w:val="0"/>
        <w:rPr/>
      </w:pPr>
      <w:r w:rsidDel="00000000" w:rsidR="00000000" w:rsidRPr="00000000">
        <w:rPr>
          <w:rtl w:val="0"/>
        </w:rPr>
        <w:t xml:space="preserve">Once launched the aircraft will execute its planned mission, either under manual pilot control, autonomous autopilot control, or a combination of both. </w:t>
      </w:r>
    </w:p>
    <w:p w:rsidR="00000000" w:rsidDel="00000000" w:rsidP="00000000" w:rsidRDefault="00000000" w:rsidRPr="00000000" w14:paraId="00000104">
      <w:pPr>
        <w:contextualSpacing w:val="0"/>
        <w:rPr/>
      </w:pPr>
      <w:r w:rsidDel="00000000" w:rsidR="00000000" w:rsidRPr="00000000">
        <w:rPr>
          <w:rtl w:val="0"/>
        </w:rPr>
      </w:r>
    </w:p>
    <w:p w:rsidR="00000000" w:rsidDel="00000000" w:rsidP="00000000" w:rsidRDefault="00000000" w:rsidRPr="00000000" w14:paraId="00000105">
      <w:pPr>
        <w:contextualSpacing w:val="0"/>
        <w:rPr/>
      </w:pPr>
      <w:r w:rsidDel="00000000" w:rsidR="00000000" w:rsidRPr="00000000">
        <w:rPr>
          <w:rtl w:val="0"/>
        </w:rPr>
        <w:t xml:space="preserve">Following its mission the aircraft may land on a ship or on shore,  either autonomously, under manual control, or some mixture of both.</w:t>
      </w:r>
    </w:p>
    <w:p w:rsidR="00000000" w:rsidDel="00000000" w:rsidP="00000000" w:rsidRDefault="00000000" w:rsidRPr="00000000" w14:paraId="00000106">
      <w:pPr>
        <w:contextualSpacing w:val="0"/>
        <w:rPr/>
      </w:pPr>
      <w:r w:rsidDel="00000000" w:rsidR="00000000" w:rsidRPr="00000000">
        <w:rPr>
          <w:rtl w:val="0"/>
        </w:rPr>
      </w:r>
    </w:p>
    <w:p w:rsidR="00000000" w:rsidDel="00000000" w:rsidP="00000000" w:rsidRDefault="00000000" w:rsidRPr="00000000" w14:paraId="00000107">
      <w:pPr>
        <w:contextualSpacing w:val="0"/>
        <w:rPr/>
      </w:pPr>
      <w:r w:rsidDel="00000000" w:rsidR="00000000" w:rsidRPr="00000000">
        <w:rPr>
          <w:rtl w:val="0"/>
        </w:rPr>
        <w:t xml:space="preserve">If the aircraft is launched and/or landed on a ship, pilot and skipper will verbally coordinate during these operations with respect to ship/aircraft heading and speed to ensure safe takeoff and landing.</w:t>
      </w:r>
    </w:p>
    <w:p w:rsidR="00000000" w:rsidDel="00000000" w:rsidP="00000000" w:rsidRDefault="00000000" w:rsidRPr="00000000" w14:paraId="00000108">
      <w:pPr>
        <w:contextualSpacing w:val="0"/>
        <w:rPr/>
      </w:pPr>
      <w:r w:rsidDel="00000000" w:rsidR="00000000" w:rsidRPr="00000000">
        <w:rPr>
          <w:rtl w:val="0"/>
        </w:rPr>
      </w:r>
    </w:p>
    <w:p w:rsidR="00000000" w:rsidDel="00000000" w:rsidP="00000000" w:rsidRDefault="00000000" w:rsidRPr="00000000" w14:paraId="00000109">
      <w:pPr>
        <w:contextualSpacing w:val="0"/>
        <w:rPr/>
      </w:pPr>
      <w:r w:rsidDel="00000000" w:rsidR="00000000" w:rsidRPr="00000000">
        <w:rPr>
          <w:rtl w:val="0"/>
        </w:rPr>
        <w:t xml:space="preserve">If visual-line-of-sight rules are in effect during the flight, e.g. during 2019 operations:</w:t>
      </w:r>
    </w:p>
    <w:p w:rsidR="00000000" w:rsidDel="00000000" w:rsidP="00000000" w:rsidRDefault="00000000" w:rsidRPr="00000000" w14:paraId="0000010A">
      <w:pPr>
        <w:numPr>
          <w:ilvl w:val="0"/>
          <w:numId w:val="7"/>
        </w:numPr>
        <w:ind w:left="720" w:hanging="360"/>
        <w:contextualSpacing w:val="1"/>
        <w:rPr/>
      </w:pPr>
      <w:r w:rsidDel="00000000" w:rsidR="00000000" w:rsidRPr="00000000">
        <w:rPr>
          <w:rtl w:val="0"/>
        </w:rPr>
        <w:t xml:space="preserve">Designated spotter(s) other than pilot will visually track aircraft during flight.</w:t>
      </w:r>
    </w:p>
    <w:p w:rsidR="00000000" w:rsidDel="00000000" w:rsidP="00000000" w:rsidRDefault="00000000" w:rsidRPr="00000000" w14:paraId="0000010B">
      <w:pPr>
        <w:numPr>
          <w:ilvl w:val="0"/>
          <w:numId w:val="7"/>
        </w:numPr>
        <w:ind w:left="720" w:hanging="360"/>
        <w:contextualSpacing w:val="1"/>
        <w:rPr/>
      </w:pPr>
      <w:r w:rsidDel="00000000" w:rsidR="00000000" w:rsidRPr="00000000">
        <w:rPr>
          <w:rtl w:val="0"/>
        </w:rPr>
        <w:t xml:space="preserve">If </w:t>
      </w:r>
      <w:r w:rsidDel="00000000" w:rsidR="00000000" w:rsidRPr="00000000">
        <w:rPr>
          <w:i w:val="1"/>
          <w:rtl w:val="0"/>
        </w:rPr>
        <w:t xml:space="preserve">RV Paragon</w:t>
      </w:r>
      <w:r w:rsidDel="00000000" w:rsidR="00000000" w:rsidRPr="00000000">
        <w:rPr>
          <w:rtl w:val="0"/>
        </w:rPr>
        <w:t xml:space="preserve"> is chasing the aircraft, skipper will coordinate with spotters to safely follow the vehicle.</w:t>
      </w:r>
    </w:p>
    <w:p w:rsidR="00000000" w:rsidDel="00000000" w:rsidP="00000000" w:rsidRDefault="00000000" w:rsidRPr="00000000" w14:paraId="0000010C">
      <w:pPr>
        <w:contextualSpacing w:val="0"/>
        <w:rPr/>
      </w:pPr>
      <w:r w:rsidDel="00000000" w:rsidR="00000000" w:rsidRPr="00000000">
        <w:rPr>
          <w:rtl w:val="0"/>
        </w:rPr>
      </w:r>
    </w:p>
    <w:p w:rsidR="00000000" w:rsidDel="00000000" w:rsidP="00000000" w:rsidRDefault="00000000" w:rsidRPr="00000000" w14:paraId="0000010D">
      <w:pPr>
        <w:contextualSpacing w:val="0"/>
        <w:rPr/>
      </w:pPr>
      <w:r w:rsidDel="00000000" w:rsidR="00000000" w:rsidRPr="00000000">
        <w:rPr>
          <w:rtl w:val="0"/>
        </w:rPr>
        <w:t xml:space="preserve">Following each mission project personnel will submit a post-flight report in accordance with MBARI UAS operating policy.</w:t>
      </w:r>
    </w:p>
    <w:p w:rsidR="00000000" w:rsidDel="00000000" w:rsidP="00000000" w:rsidRDefault="00000000" w:rsidRPr="00000000" w14:paraId="0000010E">
      <w:pPr>
        <w:contextualSpacing w:val="0"/>
        <w:rPr/>
      </w:pPr>
      <w:r w:rsidDel="00000000" w:rsidR="00000000" w:rsidRPr="00000000">
        <w:rPr>
          <w:rtl w:val="0"/>
        </w:rPr>
      </w:r>
    </w:p>
    <w:p w:rsidR="00000000" w:rsidDel="00000000" w:rsidP="00000000" w:rsidRDefault="00000000" w:rsidRPr="00000000" w14:paraId="0000010F">
      <w:pPr>
        <w:contextualSpacing w:val="0"/>
        <w:rPr>
          <w:u w:val="single"/>
        </w:rPr>
      </w:pPr>
      <w:r w:rsidDel="00000000" w:rsidR="00000000" w:rsidRPr="00000000">
        <w:rPr>
          <w:u w:val="single"/>
          <w:rtl w:val="0"/>
        </w:rPr>
        <w:t xml:space="preserve">Data retrieval, processing and archiving</w:t>
      </w:r>
    </w:p>
    <w:p w:rsidR="00000000" w:rsidDel="00000000" w:rsidP="00000000" w:rsidRDefault="00000000" w:rsidRPr="00000000" w14:paraId="00000110">
      <w:pPr>
        <w:contextualSpacing w:val="0"/>
        <w:rPr/>
      </w:pPr>
      <w:r w:rsidDel="00000000" w:rsidR="00000000" w:rsidRPr="00000000">
        <w:rPr>
          <w:rtl w:val="0"/>
        </w:rPr>
        <w:t xml:space="preserve">A variety of GIS/photogrammetry software is available to process the data. In 2019 we will evaluate free software including QGIS, GDAL, and OpenDroneMap as well as commercial products AgiSoft PhotoScan, MATLAB, and Esri ArcGIS. In addition we’ll likely develop custom scripts that utilize existing software, and possibly more elaborate custom software if needed by our applications. Note that much of the existing mapping software relies on use of ground control points (GCPs), which generally do not exist at sea.</w:t>
      </w:r>
    </w:p>
    <w:p w:rsidR="00000000" w:rsidDel="00000000" w:rsidP="00000000" w:rsidRDefault="00000000" w:rsidRPr="00000000" w14:paraId="00000111">
      <w:pPr>
        <w:contextualSpacing w:val="0"/>
        <w:rPr/>
      </w:pPr>
      <w:r w:rsidDel="00000000" w:rsidR="00000000" w:rsidRPr="00000000">
        <w:rPr>
          <w:rtl w:val="0"/>
        </w:rPr>
      </w:r>
    </w:p>
    <w:p w:rsidR="00000000" w:rsidDel="00000000" w:rsidP="00000000" w:rsidRDefault="00000000" w:rsidRPr="00000000" w14:paraId="00000112">
      <w:pPr>
        <w:contextualSpacing w:val="0"/>
        <w:rPr/>
      </w:pPr>
      <w:r w:rsidDel="00000000" w:rsidR="00000000" w:rsidRPr="00000000">
        <w:rPr>
          <w:rtl w:val="0"/>
        </w:rPr>
        <w:t xml:space="preserve">Processing protocols will will include the following stages:</w:t>
      </w:r>
    </w:p>
    <w:p w:rsidR="00000000" w:rsidDel="00000000" w:rsidP="00000000" w:rsidRDefault="00000000" w:rsidRPr="00000000" w14:paraId="00000113">
      <w:pPr>
        <w:contextualSpacing w:val="0"/>
        <w:rPr/>
      </w:pPr>
      <w:r w:rsidDel="00000000" w:rsidR="00000000" w:rsidRPr="00000000">
        <w:rPr>
          <w:rtl w:val="0"/>
        </w:rPr>
        <w:t xml:space="preserve"> </w:t>
      </w:r>
    </w:p>
    <w:p w:rsidR="00000000" w:rsidDel="00000000" w:rsidP="00000000" w:rsidRDefault="00000000" w:rsidRPr="00000000" w14:paraId="00000114">
      <w:pPr>
        <w:numPr>
          <w:ilvl w:val="0"/>
          <w:numId w:val="1"/>
        </w:numPr>
        <w:ind w:left="720" w:hanging="360"/>
        <w:contextualSpacing w:val="1"/>
        <w:rPr>
          <w:u w:val="none"/>
        </w:rPr>
      </w:pPr>
      <w:r w:rsidDel="00000000" w:rsidR="00000000" w:rsidRPr="00000000">
        <w:rPr>
          <w:rtl w:val="0"/>
        </w:rPr>
        <w:t xml:space="preserve">Retrieve raw core sensor and payload sensor data files from onboard storage, copy to designated onshore storage. </w:t>
      </w:r>
    </w:p>
    <w:p w:rsidR="00000000" w:rsidDel="00000000" w:rsidP="00000000" w:rsidRDefault="00000000" w:rsidRPr="00000000" w14:paraId="00000115">
      <w:pPr>
        <w:numPr>
          <w:ilvl w:val="0"/>
          <w:numId w:val="1"/>
        </w:numPr>
        <w:ind w:left="720" w:hanging="360"/>
        <w:contextualSpacing w:val="1"/>
        <w:rPr>
          <w:u w:val="none"/>
        </w:rPr>
      </w:pPr>
      <w:r w:rsidDel="00000000" w:rsidR="00000000" w:rsidRPr="00000000">
        <w:rPr>
          <w:rtl w:val="0"/>
        </w:rPr>
        <w:t xml:space="preserve">Georeference the data, which utilizes data from onboard GPS, compass, altitude, speed and attitude sensors. </w:t>
      </w:r>
    </w:p>
    <w:p w:rsidR="00000000" w:rsidDel="00000000" w:rsidP="00000000" w:rsidRDefault="00000000" w:rsidRPr="00000000" w14:paraId="00000116">
      <w:pPr>
        <w:numPr>
          <w:ilvl w:val="0"/>
          <w:numId w:val="1"/>
        </w:numPr>
        <w:ind w:left="720" w:hanging="360"/>
        <w:contextualSpacing w:val="1"/>
        <w:rPr>
          <w:u w:val="none"/>
        </w:rPr>
      </w:pPr>
      <w:r w:rsidDel="00000000" w:rsidR="00000000" w:rsidRPr="00000000">
        <w:rPr>
          <w:rtl w:val="0"/>
        </w:rPr>
        <w:t xml:space="preserve">Perform radiometric/color correction and enhancement if needed</w:t>
      </w:r>
    </w:p>
    <w:p w:rsidR="00000000" w:rsidDel="00000000" w:rsidP="00000000" w:rsidRDefault="00000000" w:rsidRPr="00000000" w14:paraId="00000117">
      <w:pPr>
        <w:numPr>
          <w:ilvl w:val="0"/>
          <w:numId w:val="1"/>
        </w:numPr>
        <w:ind w:left="720" w:hanging="360"/>
        <w:contextualSpacing w:val="1"/>
        <w:rPr>
          <w:u w:val="none"/>
        </w:rPr>
      </w:pPr>
      <w:r w:rsidDel="00000000" w:rsidR="00000000" w:rsidRPr="00000000">
        <w:rPr>
          <w:rtl w:val="0"/>
        </w:rPr>
        <w:t xml:space="preserve">Project data onto maps if relevant to science goals</w:t>
      </w:r>
    </w:p>
    <w:p w:rsidR="00000000" w:rsidDel="00000000" w:rsidP="00000000" w:rsidRDefault="00000000" w:rsidRPr="00000000" w14:paraId="00000118">
      <w:pPr>
        <w:contextualSpacing w:val="0"/>
        <w:rPr/>
      </w:pPr>
      <w:r w:rsidDel="00000000" w:rsidR="00000000" w:rsidRPr="00000000">
        <w:rPr>
          <w:rtl w:val="0"/>
        </w:rPr>
      </w:r>
    </w:p>
    <w:p w:rsidR="00000000" w:rsidDel="00000000" w:rsidP="00000000" w:rsidRDefault="00000000" w:rsidRPr="00000000" w14:paraId="00000119">
      <w:pPr>
        <w:contextualSpacing w:val="0"/>
        <w:rPr/>
      </w:pPr>
      <w:r w:rsidDel="00000000" w:rsidR="00000000" w:rsidRPr="00000000">
        <w:rPr>
          <w:rtl w:val="0"/>
        </w:rPr>
        <w:t xml:space="preserve">Processing data from an hour-long mission may require several hours depending on sensor and data volume as well as required software and computer capability.  In 2019, Ryan, Haddock and Benoit-Bird will be responsible to process the data from their missions, using labor and computing assets already in their labs, drawing from institutional assets such as the GeoServer (http://geoserver.mbari.org) which can handle geographically localized images.</w:t>
      </w:r>
    </w:p>
    <w:p w:rsidR="00000000" w:rsidDel="00000000" w:rsidP="00000000" w:rsidRDefault="00000000" w:rsidRPr="00000000" w14:paraId="0000011A">
      <w:pPr>
        <w:contextualSpacing w:val="0"/>
        <w:rPr/>
      </w:pPr>
      <w:r w:rsidDel="00000000" w:rsidR="00000000" w:rsidRPr="00000000">
        <w:rPr>
          <w:rtl w:val="0"/>
        </w:rPr>
      </w:r>
    </w:p>
    <w:p w:rsidR="00000000" w:rsidDel="00000000" w:rsidP="00000000" w:rsidRDefault="00000000" w:rsidRPr="00000000" w14:paraId="0000011B">
      <w:pPr>
        <w:contextualSpacing w:val="0"/>
        <w:rPr>
          <w:vertAlign w:val="baseline"/>
        </w:rPr>
      </w:pPr>
      <w:r w:rsidDel="00000000" w:rsidR="00000000" w:rsidRPr="00000000">
        <w:rPr>
          <w:rtl w:val="0"/>
        </w:rPr>
        <w:t xml:space="preserve">The project will request MBARI-accessible data storage (e.g. on Atlas), and will provide data descriptions and other documentation so that others may access and use the data.</w:t>
      </w:r>
      <w:r w:rsidDel="00000000" w:rsidR="00000000" w:rsidRPr="00000000">
        <w:rPr>
          <w:b w:val="1"/>
          <w:vertAlign w:val="baseline"/>
          <w:rtl w:val="0"/>
        </w:rPr>
        <w:br w:type="textWrapping"/>
      </w:r>
      <w:r w:rsidDel="00000000" w:rsidR="00000000" w:rsidRPr="00000000">
        <w:rPr>
          <w:rtl w:val="0"/>
        </w:rPr>
      </w:r>
    </w:p>
    <w:p w:rsidR="00000000" w:rsidDel="00000000" w:rsidP="00000000" w:rsidRDefault="00000000" w:rsidRPr="00000000" w14:paraId="0000011C">
      <w:pPr>
        <w:contextualSpacing w:val="0"/>
        <w:rPr>
          <w:b w:val="0"/>
          <w:i w:val="0"/>
          <w:vertAlign w:val="baseline"/>
        </w:rPr>
      </w:pPr>
      <w:r w:rsidDel="00000000" w:rsidR="00000000" w:rsidRPr="00000000">
        <w:rPr>
          <w:b w:val="1"/>
          <w:i w:val="1"/>
          <w:vertAlign w:val="baseline"/>
          <w:rtl w:val="0"/>
        </w:rPr>
        <w:t xml:space="preserve">Data</w:t>
        <w:br w:type="textWrapping"/>
      </w:r>
      <w:r w:rsidDel="00000000" w:rsidR="00000000" w:rsidRPr="00000000">
        <w:rPr>
          <w:rtl w:val="0"/>
        </w:rPr>
      </w:r>
    </w:p>
    <w:p w:rsidR="00000000" w:rsidDel="00000000" w:rsidP="00000000" w:rsidRDefault="00000000" w:rsidRPr="00000000" w14:paraId="0000011D">
      <w:pPr>
        <w:ind w:left="360"/>
        <w:contextualSpacing w:val="0"/>
        <w:rPr>
          <w:b w:val="0"/>
          <w:vertAlign w:val="baseline"/>
        </w:rPr>
      </w:pPr>
      <w:r w:rsidDel="00000000" w:rsidR="00000000" w:rsidRPr="00000000">
        <w:rPr>
          <w:b w:val="1"/>
          <w:vertAlign w:val="baseline"/>
          <w:rtl w:val="0"/>
        </w:rPr>
        <w:t xml:space="preserve">What data products will be generated?</w:t>
      </w:r>
      <w:r w:rsidDel="00000000" w:rsidR="00000000" w:rsidRPr="00000000">
        <w:rPr>
          <w:rtl w:val="0"/>
        </w:rPr>
      </w:r>
    </w:p>
    <w:bookmarkStart w:colFirst="0" w:colLast="0" w:name="4d34og8" w:id="6"/>
    <w:bookmarkEnd w:id="6"/>
    <w:p w:rsidR="00000000" w:rsidDel="00000000" w:rsidP="00000000" w:rsidRDefault="00000000" w:rsidRPr="00000000" w14:paraId="0000011E">
      <w:pPr>
        <w:ind w:left="360"/>
        <w:contextualSpacing w:val="0"/>
        <w:rPr>
          <w:b w:val="0"/>
          <w:vertAlign w:val="baseline"/>
        </w:rPr>
      </w:pPr>
      <w:r w:rsidDel="00000000" w:rsidR="00000000" w:rsidRPr="00000000">
        <w:rPr>
          <w:rtl w:val="0"/>
        </w:rPr>
      </w:r>
    </w:p>
    <w:p w:rsidR="00000000" w:rsidDel="00000000" w:rsidP="00000000" w:rsidRDefault="00000000" w:rsidRPr="00000000" w14:paraId="0000011F">
      <w:pPr>
        <w:ind w:left="360"/>
        <w:contextualSpacing w:val="0"/>
        <w:rPr/>
      </w:pPr>
      <w:r w:rsidDel="00000000" w:rsidR="00000000" w:rsidRPr="00000000">
        <w:rPr>
          <w:vertAlign w:val="baseline"/>
          <w:rtl w:val="0"/>
        </w:rPr>
        <w:t xml:space="preserve">   </w:t>
      </w:r>
      <w:r w:rsidDel="00000000" w:rsidR="00000000" w:rsidRPr="00000000">
        <w:rPr>
          <w:rtl w:val="0"/>
        </w:rPr>
        <w:t xml:space="preserve">Most science data will be in the form of high resolution digital still images and video, acquired in the infrared and visible spectrum. Important results will be maps of the annotated organisms and features of interest. These will form the basis for large-scale distribution maps that will enable evaluation of trends over time. RF asset location data will likely consist of time-tagged radio direction data, signal strength, etc.</w:t>
      </w:r>
    </w:p>
    <w:p w:rsidR="00000000" w:rsidDel="00000000" w:rsidP="00000000" w:rsidRDefault="00000000" w:rsidRPr="00000000" w14:paraId="00000120">
      <w:pPr>
        <w:ind w:left="360"/>
        <w:contextualSpacing w:val="0"/>
        <w:rPr>
          <w:vertAlign w:val="baseline"/>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121">
      <w:pPr>
        <w:ind w:left="360"/>
        <w:contextualSpacing w:val="0"/>
        <w:rPr>
          <w:vertAlign w:val="baseline"/>
        </w:rPr>
      </w:pPr>
      <w:r w:rsidDel="00000000" w:rsidR="00000000" w:rsidRPr="00000000">
        <w:rPr>
          <w:rtl w:val="0"/>
        </w:rPr>
      </w:r>
    </w:p>
    <w:p w:rsidR="00000000" w:rsidDel="00000000" w:rsidP="00000000" w:rsidRDefault="00000000" w:rsidRPr="00000000" w14:paraId="00000122">
      <w:pPr>
        <w:ind w:left="360"/>
        <w:contextualSpacing w:val="0"/>
        <w:rPr>
          <w:b w:val="0"/>
          <w:color w:val="ff0000"/>
          <w:vertAlign w:val="baseline"/>
        </w:rPr>
      </w:pPr>
      <w:r w:rsidDel="00000000" w:rsidR="00000000" w:rsidRPr="00000000">
        <w:rPr>
          <w:b w:val="1"/>
          <w:vertAlign w:val="baseline"/>
          <w:rtl w:val="0"/>
        </w:rPr>
        <w:t xml:space="preserve">How will the data products be managed?</w:t>
      </w:r>
      <w:r w:rsidDel="00000000" w:rsidR="00000000" w:rsidRPr="00000000">
        <w:rPr>
          <w:b w:val="1"/>
          <w:vertAlign w:val="baseline"/>
          <w:rtl w:val="0"/>
        </w:rPr>
        <w:t xml:space="preserve"> </w:t>
      </w:r>
      <w:r w:rsidDel="00000000" w:rsidR="00000000" w:rsidRPr="00000000">
        <w:rPr>
          <w:rtl w:val="0"/>
        </w:rPr>
      </w:r>
    </w:p>
    <w:p w:rsidR="00000000" w:rsidDel="00000000" w:rsidP="00000000" w:rsidRDefault="00000000" w:rsidRPr="00000000" w14:paraId="00000123">
      <w:pPr>
        <w:ind w:left="0" w:firstLine="0"/>
        <w:contextualSpacing w:val="0"/>
        <w:rPr>
          <w:b w:val="0"/>
          <w:vertAlign w:val="baseline"/>
        </w:rPr>
      </w:pPr>
      <w:r w:rsidDel="00000000" w:rsidR="00000000" w:rsidRPr="00000000">
        <w:rPr>
          <w:rtl w:val="0"/>
        </w:rPr>
        <w:t xml:space="preserve">Raw and processed imagery from the Flightwave Edge UAV will be stored in directories on  atlas and also on MBARI’s Geoserver, which provides a map-based user-interface for image retrieval. Pipelines for handling UAV images are widely available, and will be used to integrate aircraft sensor information with the image format to create GeoTIFFs which contain information on the location and size of their field of view, and other metadata.</w:t>
      </w:r>
      <w:r w:rsidDel="00000000" w:rsidR="00000000" w:rsidRPr="00000000">
        <w:rPr>
          <w:b w:val="1"/>
          <w:vertAlign w:val="baseline"/>
          <w:rtl w:val="0"/>
        </w:rPr>
        <w:br w:type="textWrapping"/>
      </w:r>
      <w:r w:rsidDel="00000000" w:rsidR="00000000" w:rsidRPr="00000000">
        <w:rPr>
          <w:rtl w:val="0"/>
        </w:rPr>
      </w:r>
    </w:p>
    <w:p w:rsidR="00000000" w:rsidDel="00000000" w:rsidP="00000000" w:rsidRDefault="00000000" w:rsidRPr="00000000" w14:paraId="00000124">
      <w:pPr>
        <w:ind w:left="360"/>
        <w:contextualSpacing w:val="0"/>
        <w:rPr>
          <w:b w:val="0"/>
          <w:color w:val="ff0000"/>
          <w:vertAlign w:val="baseline"/>
        </w:rPr>
      </w:pPr>
      <w:r w:rsidDel="00000000" w:rsidR="00000000" w:rsidRPr="00000000">
        <w:rPr>
          <w:b w:val="1"/>
          <w:vertAlign w:val="baseline"/>
          <w:rtl w:val="0"/>
        </w:rPr>
        <w:t xml:space="preserve">Describe data availability outside of the project team.</w:t>
      </w:r>
      <w:r w:rsidDel="00000000" w:rsidR="00000000" w:rsidRPr="00000000">
        <w:rPr>
          <w:rtl w:val="0"/>
        </w:rPr>
      </w:r>
    </w:p>
    <w:p w:rsidR="00000000" w:rsidDel="00000000" w:rsidP="00000000" w:rsidRDefault="00000000" w:rsidRPr="00000000" w14:paraId="00000125">
      <w:pPr>
        <w:ind w:left="0" w:firstLine="0"/>
        <w:contextualSpacing w:val="0"/>
        <w:rPr/>
      </w:pPr>
      <w:r w:rsidDel="00000000" w:rsidR="00000000" w:rsidRPr="00000000">
        <w:rPr>
          <w:rtl w:val="0"/>
        </w:rPr>
        <w:t xml:space="preserve">Imagery </w:t>
      </w:r>
      <w:r w:rsidDel="00000000" w:rsidR="00000000" w:rsidRPr="00000000">
        <w:rPr>
          <w:rtl w:val="0"/>
        </w:rPr>
        <w:t xml:space="preserve">will be made publicly available immediately after processing and quality control checks are complete. </w:t>
      </w:r>
      <w:r w:rsidDel="00000000" w:rsidR="00000000" w:rsidRPr="00000000">
        <w:rPr>
          <w:rtl w:val="0"/>
        </w:rPr>
        <w:t xml:space="preserve">CeNCOOS is a partner</w:t>
      </w:r>
      <w:r w:rsidDel="00000000" w:rsidR="00000000" w:rsidRPr="00000000">
        <w:rPr>
          <w:rtl w:val="0"/>
        </w:rPr>
        <w:t xml:space="preserve">,</w:t>
      </w:r>
      <w:r w:rsidDel="00000000" w:rsidR="00000000" w:rsidRPr="00000000">
        <w:rPr>
          <w:rtl w:val="0"/>
        </w:rPr>
        <w:t xml:space="preserve"> and we will explore image distribution</w:t>
      </w:r>
      <w:r w:rsidDel="00000000" w:rsidR="00000000" w:rsidRPr="00000000">
        <w:rPr>
          <w:rtl w:val="0"/>
        </w:rPr>
        <w:t xml:space="preserve"> and publicity</w:t>
      </w:r>
      <w:r w:rsidDel="00000000" w:rsidR="00000000" w:rsidRPr="00000000">
        <w:rPr>
          <w:rtl w:val="0"/>
        </w:rPr>
        <w:t xml:space="preserve"> through their data portal.</w:t>
      </w:r>
      <w:r w:rsidDel="00000000" w:rsidR="00000000" w:rsidRPr="00000000">
        <w:rPr>
          <w:rtl w:val="0"/>
        </w:rPr>
        <w:t xml:space="preserve"> The Sanctuary (Andrew DeVogelaere) and Save Our Shores have both expressed interest in gaining access to the images for their own research goals.</w:t>
      </w:r>
    </w:p>
    <w:p w:rsidR="00000000" w:rsidDel="00000000" w:rsidP="00000000" w:rsidRDefault="00000000" w:rsidRPr="00000000" w14:paraId="00000126">
      <w:pPr>
        <w:ind w:left="0" w:firstLine="0"/>
        <w:contextualSpacing w:val="0"/>
        <w:rPr/>
      </w:pPr>
      <w:r w:rsidDel="00000000" w:rsidR="00000000" w:rsidRPr="00000000">
        <w:rPr>
          <w:rtl w:val="0"/>
        </w:rPr>
      </w:r>
    </w:p>
    <w:p w:rsidR="00000000" w:rsidDel="00000000" w:rsidP="00000000" w:rsidRDefault="00000000" w:rsidRPr="00000000" w14:paraId="00000127">
      <w:pPr>
        <w:ind w:left="360"/>
        <w:contextualSpacing w:val="0"/>
        <w:rPr>
          <w:b w:val="0"/>
          <w:vertAlign w:val="baseline"/>
        </w:rPr>
      </w:pPr>
      <w:r w:rsidDel="00000000" w:rsidR="00000000" w:rsidRPr="00000000">
        <w:rPr>
          <w:b w:val="1"/>
          <w:vertAlign w:val="baseline"/>
          <w:rtl w:val="0"/>
        </w:rPr>
        <w:t xml:space="preserve">Describe data storage requirements. </w:t>
      </w:r>
      <w:r w:rsidDel="00000000" w:rsidR="00000000" w:rsidRPr="00000000">
        <w:rPr>
          <w:rtl w:val="0"/>
        </w:rPr>
      </w:r>
    </w:p>
    <w:p w:rsidR="00000000" w:rsidDel="00000000" w:rsidP="00000000" w:rsidRDefault="00000000" w:rsidRPr="00000000" w14:paraId="00000128">
      <w:pPr>
        <w:spacing w:line="276" w:lineRule="auto"/>
        <w:contextualSpacing w:val="0"/>
        <w:rPr/>
      </w:pPr>
      <w:r w:rsidDel="00000000" w:rsidR="00000000" w:rsidRPr="00000000">
        <w:rPr>
          <w:rtl w:val="0"/>
        </w:rPr>
        <w:t xml:space="preserve">Below we estimate imagery storage needs for 2019. We plan to archive 12 hours of imagery from each camera in 2019; still images from the science cameras and video from the ITD Outreach cameras. </w:t>
      </w:r>
    </w:p>
    <w:p w:rsidR="00000000" w:rsidDel="00000000" w:rsidP="00000000" w:rsidRDefault="00000000" w:rsidRPr="00000000" w14:paraId="00000129">
      <w:pPr>
        <w:spacing w:line="276" w:lineRule="auto"/>
        <w:contextualSpacing w:val="0"/>
        <w:rPr/>
      </w:pPr>
      <w:r w:rsidDel="00000000" w:rsidR="00000000" w:rsidRPr="00000000">
        <w:rPr>
          <w:rtl w:val="0"/>
        </w:rPr>
      </w:r>
    </w:p>
    <w:tbl>
      <w:tblPr>
        <w:tblStyle w:val="Table7"/>
        <w:tblW w:w="9855.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775"/>
        <w:gridCol w:w="1695"/>
        <w:gridCol w:w="990"/>
        <w:gridCol w:w="1365"/>
        <w:gridCol w:w="3030"/>
        <w:tblGridChange w:id="0">
          <w:tblGrid>
            <w:gridCol w:w="2775"/>
            <w:gridCol w:w="1695"/>
            <w:gridCol w:w="990"/>
            <w:gridCol w:w="1365"/>
            <w:gridCol w:w="303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12A">
            <w:pPr>
              <w:widowControl w:val="0"/>
              <w:contextualSpacing w:val="0"/>
              <w:rPr>
                <w:rFonts w:ascii="Courier New" w:cs="Courier New" w:eastAsia="Courier New" w:hAnsi="Courier New"/>
                <w:sz w:val="22"/>
                <w:szCs w:val="22"/>
              </w:rPr>
            </w:pPr>
            <w:r w:rsidDel="00000000" w:rsidR="00000000" w:rsidRPr="00000000">
              <w:rPr>
                <w:rFonts w:ascii="Courier New" w:cs="Courier New" w:eastAsia="Courier New" w:hAnsi="Courier New"/>
                <w:sz w:val="22"/>
                <w:szCs w:val="22"/>
                <w:rtl w:val="0"/>
              </w:rPr>
              <w:t xml:space="preserve">imager</w:t>
            </w:r>
          </w:p>
        </w:tc>
        <w:tc>
          <w:tcPr>
            <w:shd w:fill="auto" w:val="clear"/>
            <w:tcMar>
              <w:top w:w="100.0" w:type="dxa"/>
              <w:left w:w="100.0" w:type="dxa"/>
              <w:bottom w:w="100.0" w:type="dxa"/>
              <w:right w:w="100.0" w:type="dxa"/>
            </w:tcMar>
            <w:vAlign w:val="top"/>
          </w:tcPr>
          <w:p w:rsidR="00000000" w:rsidDel="00000000" w:rsidP="00000000" w:rsidRDefault="00000000" w:rsidRPr="00000000" w14:paraId="0000012B">
            <w:pPr>
              <w:widowControl w:val="0"/>
              <w:contextualSpacing w:val="0"/>
              <w:rPr>
                <w:rFonts w:ascii="Courier New" w:cs="Courier New" w:eastAsia="Courier New" w:hAnsi="Courier New"/>
                <w:sz w:val="22"/>
                <w:szCs w:val="22"/>
              </w:rPr>
            </w:pPr>
            <w:r w:rsidDel="00000000" w:rsidR="00000000" w:rsidRPr="00000000">
              <w:rPr>
                <w:rFonts w:ascii="Courier New" w:cs="Courier New" w:eastAsia="Courier New" w:hAnsi="Courier New"/>
                <w:sz w:val="22"/>
                <w:szCs w:val="22"/>
                <w:rtl w:val="0"/>
              </w:rPr>
              <w:t xml:space="preserve">image data rate GB/hr</w:t>
            </w:r>
          </w:p>
        </w:tc>
        <w:tc>
          <w:tcPr>
            <w:shd w:fill="auto" w:val="clear"/>
            <w:tcMar>
              <w:top w:w="100.0" w:type="dxa"/>
              <w:left w:w="100.0" w:type="dxa"/>
              <w:bottom w:w="100.0" w:type="dxa"/>
              <w:right w:w="100.0" w:type="dxa"/>
            </w:tcMar>
            <w:vAlign w:val="top"/>
          </w:tcPr>
          <w:p w:rsidR="00000000" w:rsidDel="00000000" w:rsidP="00000000" w:rsidRDefault="00000000" w:rsidRPr="00000000" w14:paraId="0000012C">
            <w:pPr>
              <w:widowControl w:val="0"/>
              <w:contextualSpacing w:val="0"/>
              <w:rPr>
                <w:rFonts w:ascii="Courier New" w:cs="Courier New" w:eastAsia="Courier New" w:hAnsi="Courier New"/>
                <w:sz w:val="22"/>
                <w:szCs w:val="22"/>
              </w:rPr>
            </w:pPr>
            <w:r w:rsidDel="00000000" w:rsidR="00000000" w:rsidRPr="00000000">
              <w:rPr>
                <w:rFonts w:ascii="Courier New" w:cs="Courier New" w:eastAsia="Courier New" w:hAnsi="Courier New"/>
                <w:sz w:val="22"/>
                <w:szCs w:val="22"/>
                <w:rtl w:val="0"/>
              </w:rPr>
              <w:t xml:space="preserve">2019 hours</w:t>
            </w:r>
          </w:p>
        </w:tc>
        <w:tc>
          <w:tcPr>
            <w:shd w:fill="auto" w:val="clear"/>
            <w:tcMar>
              <w:top w:w="100.0" w:type="dxa"/>
              <w:left w:w="100.0" w:type="dxa"/>
              <w:bottom w:w="100.0" w:type="dxa"/>
              <w:right w:w="100.0" w:type="dxa"/>
            </w:tcMar>
            <w:vAlign w:val="top"/>
          </w:tcPr>
          <w:p w:rsidR="00000000" w:rsidDel="00000000" w:rsidP="00000000" w:rsidRDefault="00000000" w:rsidRPr="00000000" w14:paraId="0000012D">
            <w:pPr>
              <w:widowControl w:val="0"/>
              <w:contextualSpacing w:val="0"/>
              <w:rPr>
                <w:rFonts w:ascii="Courier New" w:cs="Courier New" w:eastAsia="Courier New" w:hAnsi="Courier New"/>
                <w:sz w:val="22"/>
                <w:szCs w:val="22"/>
              </w:rPr>
            </w:pPr>
            <w:r w:rsidDel="00000000" w:rsidR="00000000" w:rsidRPr="00000000">
              <w:rPr>
                <w:rFonts w:ascii="Courier New" w:cs="Courier New" w:eastAsia="Courier New" w:hAnsi="Courier New"/>
                <w:sz w:val="22"/>
                <w:szCs w:val="22"/>
                <w:rtl w:val="0"/>
              </w:rPr>
              <w:t xml:space="preserve">2019 data size GB</w:t>
            </w:r>
          </w:p>
        </w:tc>
        <w:tc>
          <w:tcPr>
            <w:shd w:fill="auto" w:val="clear"/>
            <w:tcMar>
              <w:top w:w="100.0" w:type="dxa"/>
              <w:left w:w="100.0" w:type="dxa"/>
              <w:bottom w:w="100.0" w:type="dxa"/>
              <w:right w:w="100.0" w:type="dxa"/>
            </w:tcMar>
            <w:vAlign w:val="top"/>
          </w:tcPr>
          <w:p w:rsidR="00000000" w:rsidDel="00000000" w:rsidP="00000000" w:rsidRDefault="00000000" w:rsidRPr="00000000" w14:paraId="0000012E">
            <w:pPr>
              <w:widowControl w:val="0"/>
              <w:contextualSpacing w:val="0"/>
              <w:rPr>
                <w:rFonts w:ascii="Courier New" w:cs="Courier New" w:eastAsia="Courier New" w:hAnsi="Courier New"/>
                <w:sz w:val="22"/>
                <w:szCs w:val="22"/>
              </w:rPr>
            </w:pPr>
            <w:r w:rsidDel="00000000" w:rsidR="00000000" w:rsidRPr="00000000">
              <w:rPr>
                <w:rFonts w:ascii="Courier New" w:cs="Courier New" w:eastAsia="Courier New" w:hAnsi="Courier New"/>
                <w:sz w:val="22"/>
                <w:szCs w:val="22"/>
                <w:rtl w:val="0"/>
              </w:rPr>
              <w:t xml:space="preserve">notes</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12F">
            <w:pPr>
              <w:widowControl w:val="0"/>
              <w:contextualSpacing w:val="0"/>
              <w:rPr>
                <w:rFonts w:ascii="Courier New" w:cs="Courier New" w:eastAsia="Courier New" w:hAnsi="Courier New"/>
                <w:sz w:val="22"/>
                <w:szCs w:val="22"/>
              </w:rPr>
            </w:pPr>
            <w:r w:rsidDel="00000000" w:rsidR="00000000" w:rsidRPr="00000000">
              <w:rPr>
                <w:rFonts w:ascii="Courier New" w:cs="Courier New" w:eastAsia="Courier New" w:hAnsi="Courier New"/>
                <w:sz w:val="22"/>
                <w:szCs w:val="22"/>
                <w:rtl w:val="0"/>
              </w:rPr>
              <w:t xml:space="preserve">Foxtech Map-01</w:t>
            </w:r>
          </w:p>
        </w:tc>
        <w:tc>
          <w:tcPr>
            <w:shd w:fill="auto" w:val="clear"/>
            <w:tcMar>
              <w:top w:w="100.0" w:type="dxa"/>
              <w:left w:w="100.0" w:type="dxa"/>
              <w:bottom w:w="100.0" w:type="dxa"/>
              <w:right w:w="100.0" w:type="dxa"/>
            </w:tcMar>
            <w:vAlign w:val="top"/>
          </w:tcPr>
          <w:p w:rsidR="00000000" w:rsidDel="00000000" w:rsidP="00000000" w:rsidRDefault="00000000" w:rsidRPr="00000000" w14:paraId="00000130">
            <w:pPr>
              <w:widowControl w:val="0"/>
              <w:contextualSpacing w:val="0"/>
              <w:jc w:val="right"/>
              <w:rPr>
                <w:rFonts w:ascii="Courier New" w:cs="Courier New" w:eastAsia="Courier New" w:hAnsi="Courier New"/>
                <w:sz w:val="22"/>
                <w:szCs w:val="22"/>
              </w:rPr>
            </w:pPr>
            <w:r w:rsidDel="00000000" w:rsidR="00000000" w:rsidRPr="00000000">
              <w:rPr>
                <w:rFonts w:ascii="Courier New" w:cs="Courier New" w:eastAsia="Courier New" w:hAnsi="Courier New"/>
                <w:sz w:val="22"/>
                <w:szCs w:val="22"/>
                <w:rtl w:val="0"/>
              </w:rPr>
              <w:t xml:space="preserve">*73.4</w:t>
            </w:r>
          </w:p>
        </w:tc>
        <w:tc>
          <w:tcPr>
            <w:shd w:fill="auto" w:val="clear"/>
            <w:tcMar>
              <w:top w:w="100.0" w:type="dxa"/>
              <w:left w:w="100.0" w:type="dxa"/>
              <w:bottom w:w="100.0" w:type="dxa"/>
              <w:right w:w="100.0" w:type="dxa"/>
            </w:tcMar>
            <w:vAlign w:val="top"/>
          </w:tcPr>
          <w:p w:rsidR="00000000" w:rsidDel="00000000" w:rsidP="00000000" w:rsidRDefault="00000000" w:rsidRPr="00000000" w14:paraId="00000131">
            <w:pPr>
              <w:widowControl w:val="0"/>
              <w:contextualSpacing w:val="0"/>
              <w:jc w:val="right"/>
              <w:rPr>
                <w:rFonts w:ascii="Courier New" w:cs="Courier New" w:eastAsia="Courier New" w:hAnsi="Courier New"/>
                <w:sz w:val="22"/>
                <w:szCs w:val="22"/>
              </w:rPr>
            </w:pPr>
            <w:r w:rsidDel="00000000" w:rsidR="00000000" w:rsidRPr="00000000">
              <w:rPr>
                <w:rFonts w:ascii="Courier New" w:cs="Courier New" w:eastAsia="Courier New" w:hAnsi="Courier New"/>
                <w:sz w:val="22"/>
                <w:szCs w:val="22"/>
                <w:rtl w:val="0"/>
              </w:rPr>
              <w:t xml:space="preserve">12</w:t>
            </w:r>
          </w:p>
        </w:tc>
        <w:tc>
          <w:tcPr>
            <w:shd w:fill="auto" w:val="clear"/>
            <w:tcMar>
              <w:top w:w="100.0" w:type="dxa"/>
              <w:left w:w="100.0" w:type="dxa"/>
              <w:bottom w:w="100.0" w:type="dxa"/>
              <w:right w:w="100.0" w:type="dxa"/>
            </w:tcMar>
            <w:vAlign w:val="top"/>
          </w:tcPr>
          <w:p w:rsidR="00000000" w:rsidDel="00000000" w:rsidP="00000000" w:rsidRDefault="00000000" w:rsidRPr="00000000" w14:paraId="00000132">
            <w:pPr>
              <w:widowControl w:val="0"/>
              <w:contextualSpacing w:val="0"/>
              <w:jc w:val="right"/>
              <w:rPr>
                <w:rFonts w:ascii="Courier New" w:cs="Courier New" w:eastAsia="Courier New" w:hAnsi="Courier New"/>
                <w:sz w:val="22"/>
                <w:szCs w:val="22"/>
              </w:rPr>
            </w:pPr>
            <w:r w:rsidDel="00000000" w:rsidR="00000000" w:rsidRPr="00000000">
              <w:rPr>
                <w:rFonts w:ascii="Courier New" w:cs="Courier New" w:eastAsia="Courier New" w:hAnsi="Courier New"/>
                <w:sz w:val="22"/>
                <w:szCs w:val="22"/>
                <w:rtl w:val="0"/>
              </w:rPr>
              <w:t xml:space="preserve">881</w:t>
            </w:r>
          </w:p>
        </w:tc>
        <w:tc>
          <w:tcPr>
            <w:shd w:fill="auto" w:val="clear"/>
            <w:tcMar>
              <w:top w:w="100.0" w:type="dxa"/>
              <w:left w:w="100.0" w:type="dxa"/>
              <w:bottom w:w="100.0" w:type="dxa"/>
              <w:right w:w="100.0" w:type="dxa"/>
            </w:tcMar>
            <w:vAlign w:val="top"/>
          </w:tcPr>
          <w:p w:rsidR="00000000" w:rsidDel="00000000" w:rsidP="00000000" w:rsidRDefault="00000000" w:rsidRPr="00000000" w14:paraId="00000133">
            <w:pPr>
              <w:widowControl w:val="0"/>
              <w:contextualSpacing w:val="0"/>
              <w:jc w:val="right"/>
              <w:rPr>
                <w:rFonts w:ascii="Courier New" w:cs="Courier New" w:eastAsia="Courier New" w:hAnsi="Courier New"/>
                <w:sz w:val="22"/>
                <w:szCs w:val="22"/>
              </w:rPr>
            </w:pPr>
            <w:r w:rsidDel="00000000" w:rsidR="00000000" w:rsidRPr="00000000">
              <w:rPr>
                <w:rFonts w:ascii="Courier New" w:cs="Courier New" w:eastAsia="Courier New" w:hAnsi="Courier New"/>
                <w:sz w:val="22"/>
                <w:szCs w:val="22"/>
                <w:rtl w:val="0"/>
              </w:rPr>
              <w:t xml:space="preserve">science, 1 fps stills</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134">
            <w:pPr>
              <w:widowControl w:val="0"/>
              <w:contextualSpacing w:val="0"/>
              <w:rPr>
                <w:rFonts w:ascii="Courier New" w:cs="Courier New" w:eastAsia="Courier New" w:hAnsi="Courier New"/>
                <w:sz w:val="22"/>
                <w:szCs w:val="22"/>
              </w:rPr>
            </w:pPr>
            <w:r w:rsidDel="00000000" w:rsidR="00000000" w:rsidRPr="00000000">
              <w:rPr>
                <w:rFonts w:ascii="Courier New" w:cs="Courier New" w:eastAsia="Courier New" w:hAnsi="Courier New"/>
                <w:sz w:val="22"/>
                <w:szCs w:val="22"/>
                <w:rtl w:val="0"/>
              </w:rPr>
              <w:t xml:space="preserve">Foxeer Legend-1</w:t>
            </w:r>
          </w:p>
        </w:tc>
        <w:tc>
          <w:tcPr>
            <w:shd w:fill="auto" w:val="clear"/>
            <w:tcMar>
              <w:top w:w="100.0" w:type="dxa"/>
              <w:left w:w="100.0" w:type="dxa"/>
              <w:bottom w:w="100.0" w:type="dxa"/>
              <w:right w:w="100.0" w:type="dxa"/>
            </w:tcMar>
            <w:vAlign w:val="top"/>
          </w:tcPr>
          <w:p w:rsidR="00000000" w:rsidDel="00000000" w:rsidP="00000000" w:rsidRDefault="00000000" w:rsidRPr="00000000" w14:paraId="00000135">
            <w:pPr>
              <w:widowControl w:val="0"/>
              <w:contextualSpacing w:val="0"/>
              <w:jc w:val="right"/>
              <w:rPr>
                <w:rFonts w:ascii="Courier New" w:cs="Courier New" w:eastAsia="Courier New" w:hAnsi="Courier New"/>
                <w:sz w:val="22"/>
                <w:szCs w:val="22"/>
              </w:rPr>
            </w:pPr>
            <w:r w:rsidDel="00000000" w:rsidR="00000000" w:rsidRPr="00000000">
              <w:rPr>
                <w:rFonts w:ascii="Courier New" w:cs="Courier New" w:eastAsia="Courier New" w:hAnsi="Courier New"/>
                <w:sz w:val="22"/>
                <w:szCs w:val="22"/>
                <w:rtl w:val="0"/>
              </w:rPr>
              <w:t xml:space="preserve">*47.0</w:t>
            </w:r>
          </w:p>
        </w:tc>
        <w:tc>
          <w:tcPr>
            <w:shd w:fill="auto" w:val="clear"/>
            <w:tcMar>
              <w:top w:w="100.0" w:type="dxa"/>
              <w:left w:w="100.0" w:type="dxa"/>
              <w:bottom w:w="100.0" w:type="dxa"/>
              <w:right w:w="100.0" w:type="dxa"/>
            </w:tcMar>
            <w:vAlign w:val="top"/>
          </w:tcPr>
          <w:p w:rsidR="00000000" w:rsidDel="00000000" w:rsidP="00000000" w:rsidRDefault="00000000" w:rsidRPr="00000000" w14:paraId="00000136">
            <w:pPr>
              <w:widowControl w:val="0"/>
              <w:contextualSpacing w:val="0"/>
              <w:jc w:val="right"/>
              <w:rPr>
                <w:rFonts w:ascii="Courier New" w:cs="Courier New" w:eastAsia="Courier New" w:hAnsi="Courier New"/>
                <w:sz w:val="22"/>
                <w:szCs w:val="22"/>
              </w:rPr>
            </w:pPr>
            <w:r w:rsidDel="00000000" w:rsidR="00000000" w:rsidRPr="00000000">
              <w:rPr>
                <w:rFonts w:ascii="Courier New" w:cs="Courier New" w:eastAsia="Courier New" w:hAnsi="Courier New"/>
                <w:sz w:val="22"/>
                <w:szCs w:val="22"/>
                <w:rtl w:val="0"/>
              </w:rPr>
              <w:t xml:space="preserve">12</w:t>
            </w:r>
          </w:p>
        </w:tc>
        <w:tc>
          <w:tcPr>
            <w:shd w:fill="auto" w:val="clear"/>
            <w:tcMar>
              <w:top w:w="100.0" w:type="dxa"/>
              <w:left w:w="100.0" w:type="dxa"/>
              <w:bottom w:w="100.0" w:type="dxa"/>
              <w:right w:w="100.0" w:type="dxa"/>
            </w:tcMar>
            <w:vAlign w:val="top"/>
          </w:tcPr>
          <w:p w:rsidR="00000000" w:rsidDel="00000000" w:rsidP="00000000" w:rsidRDefault="00000000" w:rsidRPr="00000000" w14:paraId="00000137">
            <w:pPr>
              <w:widowControl w:val="0"/>
              <w:contextualSpacing w:val="0"/>
              <w:jc w:val="right"/>
              <w:rPr>
                <w:rFonts w:ascii="Courier New" w:cs="Courier New" w:eastAsia="Courier New" w:hAnsi="Courier New"/>
                <w:sz w:val="22"/>
                <w:szCs w:val="22"/>
              </w:rPr>
            </w:pPr>
            <w:r w:rsidDel="00000000" w:rsidR="00000000" w:rsidRPr="00000000">
              <w:rPr>
                <w:rFonts w:ascii="Courier New" w:cs="Courier New" w:eastAsia="Courier New" w:hAnsi="Courier New"/>
                <w:sz w:val="22"/>
                <w:szCs w:val="22"/>
                <w:rtl w:val="0"/>
              </w:rPr>
              <w:t xml:space="preserve">564</w:t>
            </w:r>
          </w:p>
        </w:tc>
        <w:tc>
          <w:tcPr>
            <w:shd w:fill="auto" w:val="clear"/>
            <w:tcMar>
              <w:top w:w="100.0" w:type="dxa"/>
              <w:left w:w="100.0" w:type="dxa"/>
              <w:bottom w:w="100.0" w:type="dxa"/>
              <w:right w:w="100.0" w:type="dxa"/>
            </w:tcMar>
            <w:vAlign w:val="top"/>
          </w:tcPr>
          <w:p w:rsidR="00000000" w:rsidDel="00000000" w:rsidP="00000000" w:rsidRDefault="00000000" w:rsidRPr="00000000" w14:paraId="00000138">
            <w:pPr>
              <w:widowControl w:val="0"/>
              <w:contextualSpacing w:val="0"/>
              <w:jc w:val="right"/>
              <w:rPr>
                <w:rFonts w:ascii="Courier New" w:cs="Courier New" w:eastAsia="Courier New" w:hAnsi="Courier New"/>
                <w:sz w:val="22"/>
                <w:szCs w:val="22"/>
              </w:rPr>
            </w:pPr>
            <w:r w:rsidDel="00000000" w:rsidR="00000000" w:rsidRPr="00000000">
              <w:rPr>
                <w:rFonts w:ascii="Courier New" w:cs="Courier New" w:eastAsia="Courier New" w:hAnsi="Courier New"/>
                <w:sz w:val="22"/>
                <w:szCs w:val="22"/>
                <w:rtl w:val="0"/>
              </w:rPr>
              <w:t xml:space="preserve">science, 1 fps stills</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139">
            <w:pPr>
              <w:widowControl w:val="0"/>
              <w:contextualSpacing w:val="0"/>
              <w:rPr>
                <w:rFonts w:ascii="Courier New" w:cs="Courier New" w:eastAsia="Courier New" w:hAnsi="Courier New"/>
                <w:sz w:val="22"/>
                <w:szCs w:val="22"/>
              </w:rPr>
            </w:pPr>
            <w:r w:rsidDel="00000000" w:rsidR="00000000" w:rsidRPr="00000000">
              <w:rPr>
                <w:rFonts w:ascii="Courier New" w:cs="Courier New" w:eastAsia="Courier New" w:hAnsi="Courier New"/>
                <w:sz w:val="22"/>
                <w:szCs w:val="22"/>
                <w:rtl w:val="0"/>
              </w:rPr>
              <w:t xml:space="preserve">FLIR Duo R</w:t>
            </w:r>
          </w:p>
        </w:tc>
        <w:tc>
          <w:tcPr>
            <w:shd w:fill="auto" w:val="clear"/>
            <w:tcMar>
              <w:top w:w="100.0" w:type="dxa"/>
              <w:left w:w="100.0" w:type="dxa"/>
              <w:bottom w:w="100.0" w:type="dxa"/>
              <w:right w:w="100.0" w:type="dxa"/>
            </w:tcMar>
            <w:vAlign w:val="top"/>
          </w:tcPr>
          <w:p w:rsidR="00000000" w:rsidDel="00000000" w:rsidP="00000000" w:rsidRDefault="00000000" w:rsidRPr="00000000" w14:paraId="0000013A">
            <w:pPr>
              <w:widowControl w:val="0"/>
              <w:contextualSpacing w:val="0"/>
              <w:jc w:val="right"/>
              <w:rPr>
                <w:rFonts w:ascii="Courier New" w:cs="Courier New" w:eastAsia="Courier New" w:hAnsi="Courier New"/>
                <w:sz w:val="22"/>
                <w:szCs w:val="22"/>
              </w:rPr>
            </w:pPr>
            <w:r w:rsidDel="00000000" w:rsidR="00000000" w:rsidRPr="00000000">
              <w:rPr>
                <w:rFonts w:ascii="Courier New" w:cs="Courier New" w:eastAsia="Courier New" w:hAnsi="Courier New"/>
                <w:sz w:val="22"/>
                <w:szCs w:val="22"/>
                <w:rtl w:val="0"/>
              </w:rPr>
              <w:t xml:space="preserve">*0.4 </w:t>
            </w:r>
          </w:p>
        </w:tc>
        <w:tc>
          <w:tcPr>
            <w:shd w:fill="auto" w:val="clear"/>
            <w:tcMar>
              <w:top w:w="100.0" w:type="dxa"/>
              <w:left w:w="100.0" w:type="dxa"/>
              <w:bottom w:w="100.0" w:type="dxa"/>
              <w:right w:w="100.0" w:type="dxa"/>
            </w:tcMar>
            <w:vAlign w:val="top"/>
          </w:tcPr>
          <w:p w:rsidR="00000000" w:rsidDel="00000000" w:rsidP="00000000" w:rsidRDefault="00000000" w:rsidRPr="00000000" w14:paraId="0000013B">
            <w:pPr>
              <w:widowControl w:val="0"/>
              <w:contextualSpacing w:val="0"/>
              <w:jc w:val="right"/>
              <w:rPr>
                <w:rFonts w:ascii="Courier New" w:cs="Courier New" w:eastAsia="Courier New" w:hAnsi="Courier New"/>
                <w:sz w:val="22"/>
                <w:szCs w:val="22"/>
              </w:rPr>
            </w:pPr>
            <w:r w:rsidDel="00000000" w:rsidR="00000000" w:rsidRPr="00000000">
              <w:rPr>
                <w:rFonts w:ascii="Courier New" w:cs="Courier New" w:eastAsia="Courier New" w:hAnsi="Courier New"/>
                <w:sz w:val="22"/>
                <w:szCs w:val="22"/>
                <w:rtl w:val="0"/>
              </w:rPr>
              <w:t xml:space="preserve">12</w:t>
            </w:r>
          </w:p>
        </w:tc>
        <w:tc>
          <w:tcPr>
            <w:shd w:fill="auto" w:val="clear"/>
            <w:tcMar>
              <w:top w:w="100.0" w:type="dxa"/>
              <w:left w:w="100.0" w:type="dxa"/>
              <w:bottom w:w="100.0" w:type="dxa"/>
              <w:right w:w="100.0" w:type="dxa"/>
            </w:tcMar>
            <w:vAlign w:val="top"/>
          </w:tcPr>
          <w:p w:rsidR="00000000" w:rsidDel="00000000" w:rsidP="00000000" w:rsidRDefault="00000000" w:rsidRPr="00000000" w14:paraId="0000013C">
            <w:pPr>
              <w:widowControl w:val="0"/>
              <w:contextualSpacing w:val="0"/>
              <w:jc w:val="right"/>
              <w:rPr>
                <w:rFonts w:ascii="Courier New" w:cs="Courier New" w:eastAsia="Courier New" w:hAnsi="Courier New"/>
                <w:sz w:val="22"/>
                <w:szCs w:val="22"/>
              </w:rPr>
            </w:pPr>
            <w:r w:rsidDel="00000000" w:rsidR="00000000" w:rsidRPr="00000000">
              <w:rPr>
                <w:rFonts w:ascii="Courier New" w:cs="Courier New" w:eastAsia="Courier New" w:hAnsi="Courier New"/>
                <w:sz w:val="22"/>
                <w:szCs w:val="22"/>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13D">
            <w:pPr>
              <w:widowControl w:val="0"/>
              <w:contextualSpacing w:val="0"/>
              <w:jc w:val="right"/>
              <w:rPr>
                <w:rFonts w:ascii="Courier New" w:cs="Courier New" w:eastAsia="Courier New" w:hAnsi="Courier New"/>
                <w:sz w:val="22"/>
                <w:szCs w:val="22"/>
              </w:rPr>
            </w:pPr>
            <w:r w:rsidDel="00000000" w:rsidR="00000000" w:rsidRPr="00000000">
              <w:rPr>
                <w:rFonts w:ascii="Courier New" w:cs="Courier New" w:eastAsia="Courier New" w:hAnsi="Courier New"/>
                <w:sz w:val="22"/>
                <w:szCs w:val="22"/>
                <w:rtl w:val="0"/>
              </w:rPr>
              <w:t xml:space="preserve">science, 1 fps stills </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13E">
            <w:pPr>
              <w:widowControl w:val="0"/>
              <w:contextualSpacing w:val="0"/>
              <w:rPr>
                <w:rFonts w:ascii="Courier New" w:cs="Courier New" w:eastAsia="Courier New" w:hAnsi="Courier New"/>
                <w:sz w:val="22"/>
                <w:szCs w:val="22"/>
              </w:rPr>
            </w:pPr>
            <w:r w:rsidDel="00000000" w:rsidR="00000000" w:rsidRPr="00000000">
              <w:rPr>
                <w:rFonts w:ascii="Courier New" w:cs="Courier New" w:eastAsia="Courier New" w:hAnsi="Courier New"/>
                <w:sz w:val="22"/>
                <w:szCs w:val="22"/>
                <w:rtl w:val="0"/>
              </w:rPr>
              <w:t xml:space="preserve">DJI Inspire (X5s)</w:t>
            </w:r>
          </w:p>
        </w:tc>
        <w:tc>
          <w:tcPr>
            <w:shd w:fill="auto" w:val="clear"/>
            <w:tcMar>
              <w:top w:w="100.0" w:type="dxa"/>
              <w:left w:w="100.0" w:type="dxa"/>
              <w:bottom w:w="100.0" w:type="dxa"/>
              <w:right w:w="100.0" w:type="dxa"/>
            </w:tcMar>
            <w:vAlign w:val="top"/>
          </w:tcPr>
          <w:p w:rsidR="00000000" w:rsidDel="00000000" w:rsidP="00000000" w:rsidRDefault="00000000" w:rsidRPr="00000000" w14:paraId="0000013F">
            <w:pPr>
              <w:widowControl w:val="0"/>
              <w:contextualSpacing w:val="0"/>
              <w:jc w:val="right"/>
              <w:rPr>
                <w:rFonts w:ascii="Courier New" w:cs="Courier New" w:eastAsia="Courier New" w:hAnsi="Courier New"/>
                <w:sz w:val="22"/>
                <w:szCs w:val="22"/>
              </w:rPr>
            </w:pPr>
            <w:r w:rsidDel="00000000" w:rsidR="00000000" w:rsidRPr="00000000">
              <w:rPr>
                <w:rFonts w:ascii="Courier New" w:cs="Courier New" w:eastAsia="Courier New" w:hAnsi="Courier New"/>
                <w:sz w:val="22"/>
                <w:szCs w:val="22"/>
                <w:rtl w:val="0"/>
              </w:rPr>
              <w:t xml:space="preserve">540.0  </w:t>
            </w:r>
          </w:p>
        </w:tc>
        <w:tc>
          <w:tcPr>
            <w:shd w:fill="auto" w:val="clear"/>
            <w:tcMar>
              <w:top w:w="100.0" w:type="dxa"/>
              <w:left w:w="100.0" w:type="dxa"/>
              <w:bottom w:w="100.0" w:type="dxa"/>
              <w:right w:w="100.0" w:type="dxa"/>
            </w:tcMar>
            <w:vAlign w:val="top"/>
          </w:tcPr>
          <w:p w:rsidR="00000000" w:rsidDel="00000000" w:rsidP="00000000" w:rsidRDefault="00000000" w:rsidRPr="00000000" w14:paraId="00000140">
            <w:pPr>
              <w:widowControl w:val="0"/>
              <w:contextualSpacing w:val="0"/>
              <w:jc w:val="right"/>
              <w:rPr>
                <w:rFonts w:ascii="Courier New" w:cs="Courier New" w:eastAsia="Courier New" w:hAnsi="Courier New"/>
                <w:sz w:val="22"/>
                <w:szCs w:val="22"/>
              </w:rPr>
            </w:pPr>
            <w:r w:rsidDel="00000000" w:rsidR="00000000" w:rsidRPr="00000000">
              <w:rPr>
                <w:rFonts w:ascii="Courier New" w:cs="Courier New" w:eastAsia="Courier New" w:hAnsi="Courier New"/>
                <w:sz w:val="22"/>
                <w:szCs w:val="22"/>
                <w:rtl w:val="0"/>
              </w:rPr>
              <w:t xml:space="preserve">12</w:t>
            </w:r>
          </w:p>
        </w:tc>
        <w:tc>
          <w:tcPr>
            <w:shd w:fill="auto" w:val="clear"/>
            <w:tcMar>
              <w:top w:w="100.0" w:type="dxa"/>
              <w:left w:w="100.0" w:type="dxa"/>
              <w:bottom w:w="100.0" w:type="dxa"/>
              <w:right w:w="100.0" w:type="dxa"/>
            </w:tcMar>
            <w:vAlign w:val="top"/>
          </w:tcPr>
          <w:p w:rsidR="00000000" w:rsidDel="00000000" w:rsidP="00000000" w:rsidRDefault="00000000" w:rsidRPr="00000000" w14:paraId="00000141">
            <w:pPr>
              <w:widowControl w:val="0"/>
              <w:contextualSpacing w:val="0"/>
              <w:jc w:val="right"/>
              <w:rPr>
                <w:rFonts w:ascii="Courier New" w:cs="Courier New" w:eastAsia="Courier New" w:hAnsi="Courier New"/>
                <w:sz w:val="22"/>
                <w:szCs w:val="22"/>
              </w:rPr>
            </w:pPr>
            <w:r w:rsidDel="00000000" w:rsidR="00000000" w:rsidRPr="00000000">
              <w:rPr>
                <w:rFonts w:ascii="Courier New" w:cs="Courier New" w:eastAsia="Courier New" w:hAnsi="Courier New"/>
                <w:sz w:val="22"/>
                <w:szCs w:val="22"/>
                <w:rtl w:val="0"/>
              </w:rPr>
              <w:t xml:space="preserve">6480</w:t>
            </w:r>
          </w:p>
        </w:tc>
        <w:tc>
          <w:tcPr>
            <w:shd w:fill="auto" w:val="clear"/>
            <w:tcMar>
              <w:top w:w="100.0" w:type="dxa"/>
              <w:left w:w="100.0" w:type="dxa"/>
              <w:bottom w:w="100.0" w:type="dxa"/>
              <w:right w:w="100.0" w:type="dxa"/>
            </w:tcMar>
            <w:vAlign w:val="top"/>
          </w:tcPr>
          <w:p w:rsidR="00000000" w:rsidDel="00000000" w:rsidP="00000000" w:rsidRDefault="00000000" w:rsidRPr="00000000" w14:paraId="00000142">
            <w:pPr>
              <w:widowControl w:val="0"/>
              <w:contextualSpacing w:val="0"/>
              <w:jc w:val="right"/>
              <w:rPr>
                <w:rFonts w:ascii="Courier New" w:cs="Courier New" w:eastAsia="Courier New" w:hAnsi="Courier New"/>
                <w:sz w:val="22"/>
                <w:szCs w:val="22"/>
              </w:rPr>
            </w:pPr>
            <w:r w:rsidDel="00000000" w:rsidR="00000000" w:rsidRPr="00000000">
              <w:rPr>
                <w:rFonts w:ascii="Courier New" w:cs="Courier New" w:eastAsia="Courier New" w:hAnsi="Courier New"/>
                <w:sz w:val="22"/>
                <w:szCs w:val="22"/>
                <w:rtl w:val="0"/>
              </w:rPr>
              <w:t xml:space="preserve">ITD Outreach video </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143">
            <w:pPr>
              <w:widowControl w:val="0"/>
              <w:contextualSpacing w:val="0"/>
              <w:rPr>
                <w:rFonts w:ascii="Courier New" w:cs="Courier New" w:eastAsia="Courier New" w:hAnsi="Courier New"/>
                <w:sz w:val="22"/>
                <w:szCs w:val="22"/>
              </w:rPr>
            </w:pPr>
            <w:r w:rsidDel="00000000" w:rsidR="00000000" w:rsidRPr="00000000">
              <w:rPr>
                <w:rFonts w:ascii="Courier New" w:cs="Courier New" w:eastAsia="Courier New" w:hAnsi="Courier New"/>
                <w:sz w:val="22"/>
                <w:szCs w:val="22"/>
                <w:rtl w:val="0"/>
              </w:rPr>
              <w:t xml:space="preserve">Phantom 4</w:t>
            </w:r>
          </w:p>
        </w:tc>
        <w:tc>
          <w:tcPr>
            <w:shd w:fill="auto" w:val="clear"/>
            <w:tcMar>
              <w:top w:w="100.0" w:type="dxa"/>
              <w:left w:w="100.0" w:type="dxa"/>
              <w:bottom w:w="100.0" w:type="dxa"/>
              <w:right w:w="100.0" w:type="dxa"/>
            </w:tcMar>
            <w:vAlign w:val="top"/>
          </w:tcPr>
          <w:p w:rsidR="00000000" w:rsidDel="00000000" w:rsidP="00000000" w:rsidRDefault="00000000" w:rsidRPr="00000000" w14:paraId="00000144">
            <w:pPr>
              <w:widowControl w:val="0"/>
              <w:contextualSpacing w:val="0"/>
              <w:jc w:val="right"/>
              <w:rPr>
                <w:rFonts w:ascii="Courier New" w:cs="Courier New" w:eastAsia="Courier New" w:hAnsi="Courier New"/>
                <w:sz w:val="22"/>
                <w:szCs w:val="22"/>
              </w:rPr>
            </w:pPr>
            <w:r w:rsidDel="00000000" w:rsidR="00000000" w:rsidRPr="00000000">
              <w:rPr>
                <w:rFonts w:ascii="Courier New" w:cs="Courier New" w:eastAsia="Courier New" w:hAnsi="Courier New"/>
                <w:sz w:val="22"/>
                <w:szCs w:val="22"/>
                <w:rtl w:val="0"/>
              </w:rPr>
              <w:t xml:space="preserve">45.0 </w:t>
            </w:r>
          </w:p>
        </w:tc>
        <w:tc>
          <w:tcPr>
            <w:shd w:fill="auto" w:val="clear"/>
            <w:tcMar>
              <w:top w:w="100.0" w:type="dxa"/>
              <w:left w:w="100.0" w:type="dxa"/>
              <w:bottom w:w="100.0" w:type="dxa"/>
              <w:right w:w="100.0" w:type="dxa"/>
            </w:tcMar>
            <w:vAlign w:val="top"/>
          </w:tcPr>
          <w:p w:rsidR="00000000" w:rsidDel="00000000" w:rsidP="00000000" w:rsidRDefault="00000000" w:rsidRPr="00000000" w14:paraId="00000145">
            <w:pPr>
              <w:widowControl w:val="0"/>
              <w:contextualSpacing w:val="0"/>
              <w:jc w:val="right"/>
              <w:rPr>
                <w:rFonts w:ascii="Courier New" w:cs="Courier New" w:eastAsia="Courier New" w:hAnsi="Courier New"/>
                <w:sz w:val="22"/>
                <w:szCs w:val="22"/>
              </w:rPr>
            </w:pPr>
            <w:r w:rsidDel="00000000" w:rsidR="00000000" w:rsidRPr="00000000">
              <w:rPr>
                <w:rFonts w:ascii="Courier New" w:cs="Courier New" w:eastAsia="Courier New" w:hAnsi="Courier New"/>
                <w:sz w:val="22"/>
                <w:szCs w:val="22"/>
                <w:rtl w:val="0"/>
              </w:rPr>
              <w:t xml:space="preserve">12</w:t>
            </w:r>
          </w:p>
        </w:tc>
        <w:tc>
          <w:tcPr>
            <w:shd w:fill="auto" w:val="clear"/>
            <w:tcMar>
              <w:top w:w="100.0" w:type="dxa"/>
              <w:left w:w="100.0" w:type="dxa"/>
              <w:bottom w:w="100.0" w:type="dxa"/>
              <w:right w:w="100.0" w:type="dxa"/>
            </w:tcMar>
            <w:vAlign w:val="top"/>
          </w:tcPr>
          <w:p w:rsidR="00000000" w:rsidDel="00000000" w:rsidP="00000000" w:rsidRDefault="00000000" w:rsidRPr="00000000" w14:paraId="00000146">
            <w:pPr>
              <w:widowControl w:val="0"/>
              <w:contextualSpacing w:val="0"/>
              <w:jc w:val="right"/>
              <w:rPr>
                <w:rFonts w:ascii="Courier New" w:cs="Courier New" w:eastAsia="Courier New" w:hAnsi="Courier New"/>
                <w:sz w:val="22"/>
                <w:szCs w:val="22"/>
              </w:rPr>
            </w:pPr>
            <w:r w:rsidDel="00000000" w:rsidR="00000000" w:rsidRPr="00000000">
              <w:rPr>
                <w:rFonts w:ascii="Courier New" w:cs="Courier New" w:eastAsia="Courier New" w:hAnsi="Courier New"/>
                <w:sz w:val="22"/>
                <w:szCs w:val="22"/>
                <w:rtl w:val="0"/>
              </w:rPr>
              <w:t xml:space="preserve">540</w:t>
            </w:r>
          </w:p>
        </w:tc>
        <w:tc>
          <w:tcPr>
            <w:shd w:fill="auto" w:val="clear"/>
            <w:tcMar>
              <w:top w:w="100.0" w:type="dxa"/>
              <w:left w:w="100.0" w:type="dxa"/>
              <w:bottom w:w="100.0" w:type="dxa"/>
              <w:right w:w="100.0" w:type="dxa"/>
            </w:tcMar>
            <w:vAlign w:val="top"/>
          </w:tcPr>
          <w:p w:rsidR="00000000" w:rsidDel="00000000" w:rsidP="00000000" w:rsidRDefault="00000000" w:rsidRPr="00000000" w14:paraId="00000147">
            <w:pPr>
              <w:widowControl w:val="0"/>
              <w:contextualSpacing w:val="0"/>
              <w:jc w:val="right"/>
              <w:rPr>
                <w:rFonts w:ascii="Courier New" w:cs="Courier New" w:eastAsia="Courier New" w:hAnsi="Courier New"/>
                <w:sz w:val="22"/>
                <w:szCs w:val="22"/>
              </w:rPr>
            </w:pPr>
            <w:r w:rsidDel="00000000" w:rsidR="00000000" w:rsidRPr="00000000">
              <w:rPr>
                <w:rFonts w:ascii="Courier New" w:cs="Courier New" w:eastAsia="Courier New" w:hAnsi="Courier New"/>
                <w:sz w:val="22"/>
                <w:szCs w:val="22"/>
                <w:rtl w:val="0"/>
              </w:rPr>
              <w:t xml:space="preserve">ITD Outreach video</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148">
            <w:pPr>
              <w:widowControl w:val="0"/>
              <w:contextualSpacing w:val="0"/>
              <w:rPr>
                <w:rFonts w:ascii="Courier New" w:cs="Courier New" w:eastAsia="Courier New" w:hAnsi="Courier New"/>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9">
            <w:pPr>
              <w:widowControl w:val="0"/>
              <w:contextualSpacing w:val="0"/>
              <w:rPr>
                <w:rFonts w:ascii="Courier New" w:cs="Courier New" w:eastAsia="Courier New" w:hAnsi="Courier New"/>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A">
            <w:pPr>
              <w:widowControl w:val="0"/>
              <w:contextualSpacing w:val="0"/>
              <w:rPr>
                <w:rFonts w:ascii="Courier New" w:cs="Courier New" w:eastAsia="Courier New" w:hAnsi="Courier New"/>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B">
            <w:pPr>
              <w:widowControl w:val="0"/>
              <w:contextualSpacing w:val="0"/>
              <w:jc w:val="right"/>
              <w:rPr>
                <w:rFonts w:ascii="Courier New" w:cs="Courier New" w:eastAsia="Courier New" w:hAnsi="Courier New"/>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C">
            <w:pPr>
              <w:widowControl w:val="0"/>
              <w:contextualSpacing w:val="0"/>
              <w:jc w:val="right"/>
              <w:rPr>
                <w:rFonts w:ascii="Courier New" w:cs="Courier New" w:eastAsia="Courier New" w:hAnsi="Courier New"/>
                <w:sz w:val="22"/>
                <w:szCs w:val="22"/>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14D">
            <w:pPr>
              <w:widowControl w:val="0"/>
              <w:contextualSpacing w:val="0"/>
              <w:rPr>
                <w:rFonts w:ascii="Courier New" w:cs="Courier New" w:eastAsia="Courier New" w:hAnsi="Courier New"/>
                <w:sz w:val="22"/>
                <w:szCs w:val="22"/>
              </w:rPr>
            </w:pPr>
            <w:r w:rsidDel="00000000" w:rsidR="00000000" w:rsidRPr="00000000">
              <w:rPr>
                <w:rFonts w:ascii="Courier New" w:cs="Courier New" w:eastAsia="Courier New" w:hAnsi="Courier New"/>
                <w:sz w:val="22"/>
                <w:szCs w:val="22"/>
                <w:rtl w:val="0"/>
              </w:rPr>
              <w:t xml:space="preserve">Total</w:t>
            </w:r>
          </w:p>
        </w:tc>
        <w:tc>
          <w:tcPr>
            <w:shd w:fill="auto" w:val="clear"/>
            <w:tcMar>
              <w:top w:w="100.0" w:type="dxa"/>
              <w:left w:w="100.0" w:type="dxa"/>
              <w:bottom w:w="100.0" w:type="dxa"/>
              <w:right w:w="100.0" w:type="dxa"/>
            </w:tcMar>
            <w:vAlign w:val="top"/>
          </w:tcPr>
          <w:p w:rsidR="00000000" w:rsidDel="00000000" w:rsidP="00000000" w:rsidRDefault="00000000" w:rsidRPr="00000000" w14:paraId="0000014E">
            <w:pPr>
              <w:widowControl w:val="0"/>
              <w:contextualSpacing w:val="0"/>
              <w:rPr>
                <w:rFonts w:ascii="Courier New" w:cs="Courier New" w:eastAsia="Courier New" w:hAnsi="Courier New"/>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F">
            <w:pPr>
              <w:widowControl w:val="0"/>
              <w:contextualSpacing w:val="0"/>
              <w:rPr>
                <w:rFonts w:ascii="Courier New" w:cs="Courier New" w:eastAsia="Courier New" w:hAnsi="Courier New"/>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0">
            <w:pPr>
              <w:widowControl w:val="0"/>
              <w:contextualSpacing w:val="0"/>
              <w:jc w:val="right"/>
              <w:rPr>
                <w:rFonts w:ascii="Courier New" w:cs="Courier New" w:eastAsia="Courier New" w:hAnsi="Courier New"/>
                <w:sz w:val="22"/>
                <w:szCs w:val="22"/>
              </w:rPr>
            </w:pPr>
            <w:r w:rsidDel="00000000" w:rsidR="00000000" w:rsidRPr="00000000">
              <w:rPr>
                <w:rFonts w:ascii="Courier New" w:cs="Courier New" w:eastAsia="Courier New" w:hAnsi="Courier New"/>
                <w:sz w:val="22"/>
                <w:szCs w:val="22"/>
                <w:rtl w:val="0"/>
              </w:rPr>
              <w:t xml:space="preserve">8470</w:t>
            </w:r>
          </w:p>
        </w:tc>
        <w:tc>
          <w:tcPr>
            <w:shd w:fill="auto" w:val="clear"/>
            <w:tcMar>
              <w:top w:w="100.0" w:type="dxa"/>
              <w:left w:w="100.0" w:type="dxa"/>
              <w:bottom w:w="100.0" w:type="dxa"/>
              <w:right w:w="100.0" w:type="dxa"/>
            </w:tcMar>
            <w:vAlign w:val="top"/>
          </w:tcPr>
          <w:p w:rsidR="00000000" w:rsidDel="00000000" w:rsidP="00000000" w:rsidRDefault="00000000" w:rsidRPr="00000000" w14:paraId="00000151">
            <w:pPr>
              <w:widowControl w:val="0"/>
              <w:contextualSpacing w:val="0"/>
              <w:jc w:val="right"/>
              <w:rPr>
                <w:rFonts w:ascii="Courier New" w:cs="Courier New" w:eastAsia="Courier New" w:hAnsi="Courier New"/>
                <w:sz w:val="22"/>
                <w:szCs w:val="22"/>
              </w:rPr>
            </w:pPr>
            <w:r w:rsidDel="00000000" w:rsidR="00000000" w:rsidRPr="00000000">
              <w:rPr>
                <w:rtl w:val="0"/>
              </w:rPr>
            </w:r>
          </w:p>
        </w:tc>
      </w:tr>
    </w:tbl>
    <w:p w:rsidR="00000000" w:rsidDel="00000000" w:rsidP="00000000" w:rsidRDefault="00000000" w:rsidRPr="00000000" w14:paraId="00000152">
      <w:pPr>
        <w:spacing w:line="276" w:lineRule="auto"/>
        <w:contextualSpacing w:val="0"/>
        <w:rPr>
          <w:rFonts w:ascii="Courier New" w:cs="Courier New" w:eastAsia="Courier New" w:hAnsi="Courier New"/>
          <w:sz w:val="22"/>
          <w:szCs w:val="22"/>
        </w:rPr>
      </w:pPr>
      <w:r w:rsidDel="00000000" w:rsidR="00000000" w:rsidRPr="00000000">
        <w:rPr>
          <w:rtl w:val="0"/>
        </w:rPr>
      </w:r>
    </w:p>
    <w:p w:rsidR="00000000" w:rsidDel="00000000" w:rsidP="00000000" w:rsidRDefault="00000000" w:rsidRPr="00000000" w14:paraId="00000153">
      <w:pPr>
        <w:spacing w:line="276" w:lineRule="auto"/>
        <w:contextualSpacing w:val="0"/>
        <w:rPr>
          <w:rFonts w:ascii="Courier New" w:cs="Courier New" w:eastAsia="Courier New" w:hAnsi="Courier New"/>
          <w:sz w:val="22"/>
          <w:szCs w:val="22"/>
        </w:rPr>
      </w:pPr>
      <w:r w:rsidDel="00000000" w:rsidR="00000000" w:rsidRPr="00000000">
        <w:rPr>
          <w:rFonts w:ascii="Courier New" w:cs="Courier New" w:eastAsia="Courier New" w:hAnsi="Courier New"/>
          <w:sz w:val="22"/>
          <w:szCs w:val="22"/>
          <w:rtl w:val="0"/>
        </w:rPr>
        <w:t xml:space="preserve">* Includes storage of level-0 (raw) and level-1 (georeferenced, color-corrected) images</w:t>
      </w:r>
    </w:p>
    <w:p w:rsidR="00000000" w:rsidDel="00000000" w:rsidP="00000000" w:rsidRDefault="00000000" w:rsidRPr="00000000" w14:paraId="00000154">
      <w:pPr>
        <w:spacing w:line="276" w:lineRule="auto"/>
        <w:contextualSpacing w:val="0"/>
        <w:rPr>
          <w:rFonts w:ascii="Courier New" w:cs="Courier New" w:eastAsia="Courier New" w:hAnsi="Courier New"/>
          <w:sz w:val="22"/>
          <w:szCs w:val="22"/>
        </w:rPr>
      </w:pPr>
      <w:r w:rsidDel="00000000" w:rsidR="00000000" w:rsidRPr="00000000">
        <w:rPr>
          <w:rtl w:val="0"/>
        </w:rPr>
      </w:r>
    </w:p>
    <w:p w:rsidR="00000000" w:rsidDel="00000000" w:rsidP="00000000" w:rsidRDefault="00000000" w:rsidRPr="00000000" w14:paraId="00000155">
      <w:pPr>
        <w:ind w:left="0" w:firstLine="0"/>
        <w:contextualSpacing w:val="0"/>
        <w:rPr>
          <w:vertAlign w:val="baseline"/>
        </w:rPr>
      </w:pPr>
      <w:r w:rsidDel="00000000" w:rsidR="00000000" w:rsidRPr="00000000">
        <w:rPr>
          <w:rtl w:val="0"/>
        </w:rPr>
      </w:r>
    </w:p>
    <w:p w:rsidR="00000000" w:rsidDel="00000000" w:rsidP="00000000" w:rsidRDefault="00000000" w:rsidRPr="00000000" w14:paraId="00000156">
      <w:pPr>
        <w:contextualSpacing w:val="0"/>
        <w:rPr>
          <w:vertAlign w:val="baseline"/>
        </w:rPr>
      </w:pPr>
      <w:r w:rsidDel="00000000" w:rsidR="00000000" w:rsidRPr="00000000">
        <w:rPr>
          <w:b w:val="1"/>
          <w:i w:val="1"/>
          <w:vertAlign w:val="baseline"/>
          <w:rtl w:val="0"/>
        </w:rPr>
        <w:t xml:space="preserve">Anticipated Impact</w:t>
      </w:r>
      <w:r w:rsidDel="00000000" w:rsidR="00000000" w:rsidRPr="00000000">
        <w:rPr>
          <w:rtl w:val="0"/>
        </w:rPr>
      </w:r>
    </w:p>
    <w:p w:rsidR="00000000" w:rsidDel="00000000" w:rsidP="00000000" w:rsidRDefault="00000000" w:rsidRPr="00000000" w14:paraId="00000157">
      <w:pPr>
        <w:ind w:left="360"/>
        <w:contextualSpacing w:val="0"/>
        <w:rPr>
          <w:vertAlign w:val="baseline"/>
        </w:rPr>
      </w:pPr>
      <w:r w:rsidDel="00000000" w:rsidR="00000000" w:rsidRPr="00000000">
        <w:rPr>
          <w:rtl w:val="0"/>
        </w:rPr>
      </w:r>
    </w:p>
    <w:p w:rsidR="00000000" w:rsidDel="00000000" w:rsidP="00000000" w:rsidRDefault="00000000" w:rsidRPr="00000000" w14:paraId="00000158">
      <w:pPr>
        <w:ind w:left="360"/>
        <w:contextualSpacing w:val="0"/>
        <w:rPr>
          <w:b w:val="0"/>
          <w:vertAlign w:val="baseline"/>
        </w:rPr>
      </w:pPr>
      <w:r w:rsidDel="00000000" w:rsidR="00000000" w:rsidRPr="00000000">
        <w:rPr>
          <w:b w:val="1"/>
          <w:vertAlign w:val="baseline"/>
          <w:rtl w:val="0"/>
        </w:rPr>
        <w:t xml:space="preserve">Who are the consumers of the instruments, methods, systems, and data that will be generated?</w:t>
      </w:r>
      <w:r w:rsidDel="00000000" w:rsidR="00000000" w:rsidRPr="00000000">
        <w:rPr>
          <w:rtl w:val="0"/>
        </w:rPr>
      </w:r>
    </w:p>
    <w:p w:rsidR="00000000" w:rsidDel="00000000" w:rsidP="00000000" w:rsidRDefault="00000000" w:rsidRPr="00000000" w14:paraId="00000159">
      <w:pPr>
        <w:ind w:left="0" w:firstLine="0"/>
        <w:contextualSpacing w:val="0"/>
        <w:rPr>
          <w:b w:val="0"/>
          <w:vertAlign w:val="baseline"/>
        </w:rPr>
      </w:pPr>
      <w:r w:rsidDel="00000000" w:rsidR="00000000" w:rsidRPr="00000000">
        <w:rPr>
          <w:rtl w:val="0"/>
        </w:rPr>
      </w:r>
    </w:p>
    <w:p w:rsidR="00000000" w:rsidDel="00000000" w:rsidP="00000000" w:rsidRDefault="00000000" w:rsidRPr="00000000" w14:paraId="0000015A">
      <w:pPr>
        <w:ind w:left="0" w:firstLine="720"/>
        <w:contextualSpacing w:val="0"/>
        <w:rPr>
          <w:b w:val="1"/>
        </w:rPr>
      </w:pPr>
      <w:r w:rsidDel="00000000" w:rsidR="00000000" w:rsidRPr="00000000">
        <w:rPr>
          <w:rtl w:val="0"/>
        </w:rPr>
        <w:t xml:space="preserve">Several MBARI science PIs have shown interest in this project, including  Francisco Chavez (CANON), Steve Haddock (Biodiversity), Kelly Benoit-Bird (Acoustical Ocean Ecology), John Ryan (SoundScape), and Yui Takeshita (Coastal Biogeochemical Sensing). ITD personnel will utilize UAV imagery for public outreach projects. DMO technicians and engineers will utilize UAV radio beacon data and imagery to locate assets on the sea surface. Collaborators from the Monterey Bay Aquarium will likely have a keen interest in data acquired by MBARI UAVs. CENCOOS director Henry Ruhl is interested to collaborate on UAV data processing procedures and distribution via the CENCOOS website.  Other collaborators may include researchers from the UCSC including Raphe Kudela (kelp ecology), Brandon Southall and Ari Friedlaender (foraging ecology). </w:t>
      </w:r>
      <w:r w:rsidDel="00000000" w:rsidR="00000000" w:rsidRPr="00000000">
        <w:rPr>
          <w:rtl w:val="0"/>
        </w:rPr>
        <w:t xml:space="preserve">Mara Orescanin of Naval Postgraduate School is interested in co-evaluating sensors and mapping procedures.  Katherine O’Dea, Executive Director of Save our Shores, is interested in the surveys for detecting plastic debris and potentially mylar balloons in the waterways (see attached letter of support). </w:t>
      </w:r>
      <w:r w:rsidDel="00000000" w:rsidR="00000000" w:rsidRPr="00000000">
        <w:rPr>
          <w:rtl w:val="0"/>
        </w:rPr>
        <w:t xml:space="preserve">Kurt Kiesow of the Jupiter Research Foundation has expressed interest in collaborating with this project as his time allows, especially in the asset locator application, as RF systems are his area of expertise.</w:t>
      </w: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15B">
      <w:pPr>
        <w:ind w:left="0" w:firstLine="720"/>
        <w:contextualSpacing w:val="0"/>
        <w:rPr/>
      </w:pPr>
      <w:r w:rsidDel="00000000" w:rsidR="00000000" w:rsidRPr="00000000">
        <w:rPr>
          <w:rtl w:val="0"/>
        </w:rPr>
        <w:t xml:space="preserve">UAV</w:t>
      </w:r>
      <w:r w:rsidDel="00000000" w:rsidR="00000000" w:rsidRPr="00000000">
        <w:rPr>
          <w:rtl w:val="0"/>
        </w:rPr>
        <w:t xml:space="preserve">s will be piloted by MBARI employees with FAA Part 107 licenses, appropriate insurance and who fulfill other requirements established by DMO. </w:t>
      </w:r>
      <w:r w:rsidDel="00000000" w:rsidR="00000000" w:rsidRPr="00000000">
        <w:rPr>
          <w:rtl w:val="0"/>
        </w:rPr>
        <w:t xml:space="preserve">Ultimately, some </w:t>
      </w:r>
      <w:r w:rsidDel="00000000" w:rsidR="00000000" w:rsidRPr="00000000">
        <w:rPr>
          <w:rtl w:val="0"/>
        </w:rPr>
        <w:t xml:space="preserve">flights will be out of line-of-sight</w:t>
      </w:r>
      <w:r w:rsidDel="00000000" w:rsidR="00000000" w:rsidRPr="00000000">
        <w:rPr>
          <w:rtl w:val="0"/>
        </w:rPr>
        <w:t xml:space="preserve">, upon receipt of permits</w:t>
      </w:r>
      <w:r w:rsidDel="00000000" w:rsidR="00000000" w:rsidRPr="00000000">
        <w:rPr>
          <w:rtl w:val="0"/>
        </w:rPr>
        <w:t xml:space="preserve">, and all flights will be performed in accordance with DMO policies  as well as local and federal regulations.</w:t>
      </w:r>
      <w:r w:rsidDel="00000000" w:rsidR="00000000" w:rsidRPr="00000000">
        <w:rPr>
          <w:color w:val="008080"/>
          <w:u w:val="single"/>
          <w:rtl w:val="0"/>
        </w:rPr>
        <w:t xml:space="preserve">[2]</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15C">
      <w:pPr>
        <w:ind w:left="0" w:firstLine="720"/>
        <w:contextualSpacing w:val="0"/>
        <w:rPr/>
      </w:pPr>
      <w:r w:rsidDel="00000000" w:rsidR="00000000" w:rsidRPr="00000000">
        <w:rPr>
          <w:rtl w:val="0"/>
        </w:rPr>
      </w:r>
    </w:p>
    <w:p w:rsidR="00000000" w:rsidDel="00000000" w:rsidP="00000000" w:rsidRDefault="00000000" w:rsidRPr="00000000" w14:paraId="0000015D">
      <w:pPr>
        <w:ind w:left="0" w:firstLine="720"/>
        <w:contextualSpacing w:val="0"/>
        <w:rPr/>
      </w:pPr>
      <w:r w:rsidDel="00000000" w:rsidR="00000000" w:rsidRPr="00000000">
        <w:rPr>
          <w:rtl w:val="0"/>
        </w:rPr>
        <w:t xml:space="preserve">Additionally, the research of this project is well aligned with priorities defined in the new MBNMS management plan, as described by Andrew DeVogelaere:</w:t>
      </w:r>
    </w:p>
    <w:p w:rsidR="00000000" w:rsidDel="00000000" w:rsidP="00000000" w:rsidRDefault="00000000" w:rsidRPr="00000000" w14:paraId="0000015E">
      <w:pPr>
        <w:numPr>
          <w:ilvl w:val="0"/>
          <w:numId w:val="8"/>
        </w:numPr>
        <w:ind w:left="720" w:hanging="360"/>
        <w:contextualSpacing w:val="1"/>
        <w:rPr>
          <w:u w:val="none"/>
        </w:rPr>
      </w:pPr>
      <w:r w:rsidDel="00000000" w:rsidR="00000000" w:rsidRPr="00000000">
        <w:rPr>
          <w:rtl w:val="0"/>
        </w:rPr>
        <w:t xml:space="preserve">Developing inexpensive ways for doing bird and mammal surveys; and monitoring them through time in Monterey Bay and over Davidson Seamount</w:t>
      </w:r>
    </w:p>
    <w:p w:rsidR="00000000" w:rsidDel="00000000" w:rsidP="00000000" w:rsidRDefault="00000000" w:rsidRPr="00000000" w14:paraId="0000015F">
      <w:pPr>
        <w:numPr>
          <w:ilvl w:val="0"/>
          <w:numId w:val="8"/>
        </w:numPr>
        <w:ind w:left="720" w:hanging="360"/>
        <w:contextualSpacing w:val="1"/>
        <w:rPr>
          <w:u w:val="none"/>
        </w:rPr>
      </w:pPr>
      <w:r w:rsidDel="00000000" w:rsidR="00000000" w:rsidRPr="00000000">
        <w:rPr>
          <w:rtl w:val="0"/>
        </w:rPr>
        <w:t xml:space="preserve">Using close-to-real-time data to correlate whale abundances with crab pots (reducing whale entanglement is a priority)</w:t>
      </w:r>
    </w:p>
    <w:p w:rsidR="00000000" w:rsidDel="00000000" w:rsidP="00000000" w:rsidRDefault="00000000" w:rsidRPr="00000000" w14:paraId="00000160">
      <w:pPr>
        <w:numPr>
          <w:ilvl w:val="0"/>
          <w:numId w:val="8"/>
        </w:numPr>
        <w:ind w:left="720" w:hanging="360"/>
        <w:contextualSpacing w:val="1"/>
        <w:rPr>
          <w:u w:val="none"/>
        </w:rPr>
      </w:pPr>
      <w:r w:rsidDel="00000000" w:rsidR="00000000" w:rsidRPr="00000000">
        <w:rPr>
          <w:rtl w:val="0"/>
        </w:rPr>
        <w:t xml:space="preserve">Assessing abundance and location of leatherback turtles (this could perhaps correlated with the abundance of certain jellyfish and would be of great interest to NOAA Fisheries)</w:t>
      </w:r>
    </w:p>
    <w:p w:rsidR="00000000" w:rsidDel="00000000" w:rsidP="00000000" w:rsidRDefault="00000000" w:rsidRPr="00000000" w14:paraId="00000161">
      <w:pPr>
        <w:numPr>
          <w:ilvl w:val="0"/>
          <w:numId w:val="8"/>
        </w:numPr>
        <w:ind w:left="720" w:hanging="360"/>
        <w:contextualSpacing w:val="1"/>
        <w:rPr>
          <w:u w:val="none"/>
        </w:rPr>
      </w:pPr>
      <w:r w:rsidDel="00000000" w:rsidR="00000000" w:rsidRPr="00000000">
        <w:rPr>
          <w:rtl w:val="0"/>
        </w:rPr>
        <w:t xml:space="preserve">Linking mammal distributions to our soundscape related works (e.g., presence of whales vs if they are making sounds)</w:t>
      </w:r>
    </w:p>
    <w:p w:rsidR="00000000" w:rsidDel="00000000" w:rsidP="00000000" w:rsidRDefault="00000000" w:rsidRPr="00000000" w14:paraId="00000162">
      <w:pPr>
        <w:numPr>
          <w:ilvl w:val="0"/>
          <w:numId w:val="8"/>
        </w:numPr>
        <w:ind w:left="720" w:hanging="360"/>
        <w:contextualSpacing w:val="1"/>
        <w:rPr>
          <w:u w:val="none"/>
        </w:rPr>
      </w:pPr>
      <w:r w:rsidDel="00000000" w:rsidR="00000000" w:rsidRPr="00000000">
        <w:rPr>
          <w:rtl w:val="0"/>
        </w:rPr>
        <w:t xml:space="preserve">Assessing the impacts of UAVs on marine organisms, and developing designs to minimize any impacts</w:t>
      </w:r>
      <w:r w:rsidDel="00000000" w:rsidR="00000000" w:rsidRPr="00000000">
        <w:rPr>
          <w:rtl w:val="0"/>
        </w:rPr>
      </w:r>
    </w:p>
    <w:p w:rsidR="00000000" w:rsidDel="00000000" w:rsidP="00000000" w:rsidRDefault="00000000" w:rsidRPr="00000000" w14:paraId="00000163">
      <w:pPr>
        <w:contextualSpacing w:val="0"/>
        <w:rPr/>
      </w:pPr>
      <w:r w:rsidDel="00000000" w:rsidR="00000000" w:rsidRPr="00000000">
        <w:rPr>
          <w:rtl w:val="0"/>
        </w:rPr>
      </w:r>
    </w:p>
    <w:p w:rsidR="00000000" w:rsidDel="00000000" w:rsidP="00000000" w:rsidRDefault="00000000" w:rsidRPr="00000000" w14:paraId="00000164">
      <w:pPr>
        <w:contextualSpacing w:val="0"/>
        <w:rPr/>
      </w:pPr>
      <w:r w:rsidDel="00000000" w:rsidR="00000000" w:rsidRPr="00000000">
        <w:rPr>
          <w:rtl w:val="0"/>
        </w:rPr>
      </w:r>
    </w:p>
    <w:p w:rsidR="00000000" w:rsidDel="00000000" w:rsidP="00000000" w:rsidRDefault="00000000" w:rsidRPr="00000000" w14:paraId="00000165">
      <w:pPr>
        <w:numPr>
          <w:ilvl w:val="1"/>
          <w:numId w:val="10"/>
        </w:numPr>
        <w:ind w:left="0" w:hanging="360"/>
        <w:contextualSpacing w:val="0"/>
        <w:rPr>
          <w:sz w:val="32"/>
          <w:szCs w:val="32"/>
          <w:u w:val="single"/>
        </w:rPr>
      </w:pPr>
      <w:r w:rsidDel="00000000" w:rsidR="00000000" w:rsidRPr="00000000">
        <w:rPr>
          <w:b w:val="1"/>
          <w:sz w:val="32"/>
          <w:szCs w:val="32"/>
          <w:u w:val="single"/>
          <w:vertAlign w:val="baseline"/>
          <w:rtl w:val="0"/>
        </w:rPr>
        <w:t xml:space="preserve">Continuing Projects</w:t>
      </w:r>
      <w:r w:rsidDel="00000000" w:rsidR="00000000" w:rsidRPr="00000000">
        <w:rPr>
          <w:rtl w:val="0"/>
        </w:rPr>
      </w:r>
    </w:p>
    <w:p w:rsidR="00000000" w:rsidDel="00000000" w:rsidP="00000000" w:rsidRDefault="00000000" w:rsidRPr="00000000" w14:paraId="00000166">
      <w:pPr>
        <w:contextualSpacing w:val="0"/>
        <w:rPr>
          <w:vertAlign w:val="baseline"/>
        </w:rPr>
      </w:pPr>
      <w:r w:rsidDel="00000000" w:rsidR="00000000" w:rsidRPr="00000000">
        <w:rPr>
          <w:rtl w:val="0"/>
        </w:rPr>
      </w:r>
    </w:p>
    <w:p w:rsidR="00000000" w:rsidDel="00000000" w:rsidP="00000000" w:rsidRDefault="00000000" w:rsidRPr="00000000" w14:paraId="00000167">
      <w:pPr>
        <w:contextualSpacing w:val="0"/>
        <w:rPr>
          <w:vertAlign w:val="baseline"/>
        </w:rPr>
      </w:pPr>
      <w:r w:rsidDel="00000000" w:rsidR="00000000" w:rsidRPr="00000000">
        <w:rPr>
          <w:rtl w:val="0"/>
        </w:rPr>
        <w:t xml:space="preserve">N/A</w:t>
      </w:r>
      <w:r w:rsidDel="00000000" w:rsidR="00000000" w:rsidRPr="00000000">
        <w:rPr>
          <w:rtl w:val="0"/>
        </w:rPr>
      </w:r>
    </w:p>
    <w:p w:rsidR="00000000" w:rsidDel="00000000" w:rsidP="00000000" w:rsidRDefault="00000000" w:rsidRPr="00000000" w14:paraId="00000168">
      <w:pPr>
        <w:contextualSpacing w:val="0"/>
        <w:rPr>
          <w:vertAlign w:val="baseline"/>
        </w:rPr>
      </w:pPr>
      <w:r w:rsidDel="00000000" w:rsidR="00000000" w:rsidRPr="00000000">
        <w:rPr>
          <w:rtl w:val="0"/>
        </w:rPr>
      </w:r>
    </w:p>
    <w:p w:rsidR="00000000" w:rsidDel="00000000" w:rsidP="00000000" w:rsidRDefault="00000000" w:rsidRPr="00000000" w14:paraId="00000169">
      <w:pPr>
        <w:numPr>
          <w:ilvl w:val="1"/>
          <w:numId w:val="10"/>
        </w:numPr>
        <w:ind w:left="0" w:hanging="360"/>
        <w:contextualSpacing w:val="0"/>
        <w:rPr>
          <w:sz w:val="32"/>
          <w:szCs w:val="32"/>
          <w:u w:val="single"/>
        </w:rPr>
      </w:pPr>
      <w:r w:rsidDel="00000000" w:rsidR="00000000" w:rsidRPr="00000000">
        <w:rPr>
          <w:b w:val="1"/>
          <w:sz w:val="32"/>
          <w:szCs w:val="32"/>
          <w:u w:val="single"/>
          <w:vertAlign w:val="baseline"/>
          <w:rtl w:val="0"/>
        </w:rPr>
        <w:t xml:space="preserve">All Projects: Specific Plans for 2019</w:t>
      </w:r>
      <w:r w:rsidDel="00000000" w:rsidR="00000000" w:rsidRPr="00000000">
        <w:rPr>
          <w:rtl w:val="0"/>
        </w:rPr>
      </w:r>
    </w:p>
    <w:p w:rsidR="00000000" w:rsidDel="00000000" w:rsidP="00000000" w:rsidRDefault="00000000" w:rsidRPr="00000000" w14:paraId="0000016A">
      <w:pPr>
        <w:contextualSpacing w:val="0"/>
        <w:rPr>
          <w:vertAlign w:val="baseline"/>
        </w:rPr>
      </w:pPr>
      <w:r w:rsidDel="00000000" w:rsidR="00000000" w:rsidRPr="00000000">
        <w:rPr>
          <w:rtl w:val="0"/>
        </w:rPr>
      </w:r>
    </w:p>
    <w:p w:rsidR="00000000" w:rsidDel="00000000" w:rsidP="00000000" w:rsidRDefault="00000000" w:rsidRPr="00000000" w14:paraId="0000016B">
      <w:pPr>
        <w:contextualSpacing w:val="0"/>
        <w:rPr>
          <w:b w:val="0"/>
          <w:vertAlign w:val="baseline"/>
        </w:rPr>
      </w:pPr>
      <w:r w:rsidDel="00000000" w:rsidR="00000000" w:rsidRPr="00000000">
        <w:rPr>
          <w:b w:val="1"/>
          <w:vertAlign w:val="baseline"/>
          <w:rtl w:val="0"/>
        </w:rPr>
        <w:t xml:space="preserve">Research Activities</w:t>
      </w:r>
      <w:r w:rsidDel="00000000" w:rsidR="00000000" w:rsidRPr="00000000">
        <w:rPr>
          <w:rtl w:val="0"/>
        </w:rPr>
      </w:r>
    </w:p>
    <w:p w:rsidR="00000000" w:rsidDel="00000000" w:rsidP="00000000" w:rsidRDefault="00000000" w:rsidRPr="00000000" w14:paraId="0000016C">
      <w:pPr>
        <w:contextualSpacing w:val="0"/>
        <w:rPr/>
      </w:pPr>
      <w:r w:rsidDel="00000000" w:rsidR="00000000" w:rsidRPr="00000000">
        <w:rPr>
          <w:rtl w:val="0"/>
        </w:rPr>
      </w:r>
    </w:p>
    <w:p w:rsidR="00000000" w:rsidDel="00000000" w:rsidP="00000000" w:rsidRDefault="00000000" w:rsidRPr="00000000" w14:paraId="0000016D">
      <w:pPr>
        <w:contextualSpacing w:val="0"/>
        <w:rPr/>
      </w:pPr>
      <w:r w:rsidDel="00000000" w:rsidR="00000000" w:rsidRPr="00000000">
        <w:rPr>
          <w:rtl w:val="0"/>
        </w:rPr>
        <w:t xml:space="preserve">Research will include running different kinds of transects and examining images to determine which combinations of altitude, camera, lenses, and imaging rates give sufficient ability to identify and quantify different organisms of interest (mammals, jellies, birds, kelp). As these capabilities increase, we will be able to map the seasonality and extent of many animals for the first time. We will evaluate and refine image processing techniques.</w:t>
      </w:r>
    </w:p>
    <w:p w:rsidR="00000000" w:rsidDel="00000000" w:rsidP="00000000" w:rsidRDefault="00000000" w:rsidRPr="00000000" w14:paraId="0000016E">
      <w:pPr>
        <w:contextualSpacing w:val="0"/>
        <w:rPr>
          <w:vertAlign w:val="baseline"/>
        </w:rPr>
      </w:pPr>
      <w:r w:rsidDel="00000000" w:rsidR="00000000" w:rsidRPr="00000000">
        <w:rPr>
          <w:rtl w:val="0"/>
        </w:rPr>
      </w:r>
    </w:p>
    <w:p w:rsidR="00000000" w:rsidDel="00000000" w:rsidP="00000000" w:rsidRDefault="00000000" w:rsidRPr="00000000" w14:paraId="0000016F">
      <w:pPr>
        <w:contextualSpacing w:val="0"/>
        <w:rPr>
          <w:b w:val="0"/>
          <w:vertAlign w:val="baseline"/>
        </w:rPr>
      </w:pPr>
      <w:r w:rsidDel="00000000" w:rsidR="00000000" w:rsidRPr="00000000">
        <w:rPr>
          <w:rtl w:val="0"/>
        </w:rPr>
      </w:r>
    </w:p>
    <w:p w:rsidR="00000000" w:rsidDel="00000000" w:rsidP="00000000" w:rsidRDefault="00000000" w:rsidRPr="00000000" w14:paraId="00000170">
      <w:pPr>
        <w:contextualSpacing w:val="0"/>
        <w:rPr>
          <w:b w:val="0"/>
          <w:vertAlign w:val="baseline"/>
        </w:rPr>
      </w:pPr>
      <w:r w:rsidDel="00000000" w:rsidR="00000000" w:rsidRPr="00000000">
        <w:rPr>
          <w:b w:val="1"/>
          <w:vertAlign w:val="baseline"/>
          <w:rtl w:val="0"/>
        </w:rPr>
        <w:t xml:space="preserve">Engineering/technology development</w:t>
      </w:r>
      <w:r w:rsidDel="00000000" w:rsidR="00000000" w:rsidRPr="00000000">
        <w:rPr>
          <w:rtl w:val="0"/>
        </w:rPr>
      </w:r>
    </w:p>
    <w:p w:rsidR="00000000" w:rsidDel="00000000" w:rsidP="00000000" w:rsidRDefault="00000000" w:rsidRPr="00000000" w14:paraId="00000171">
      <w:pPr>
        <w:contextualSpacing w:val="0"/>
        <w:rPr/>
      </w:pPr>
      <w:r w:rsidDel="00000000" w:rsidR="00000000" w:rsidRPr="00000000">
        <w:rPr>
          <w:rtl w:val="0"/>
        </w:rPr>
        <w:t xml:space="preserve">We will procure vehicles and payloads and develop techniques for the following applications:</w:t>
      </w:r>
    </w:p>
    <w:p w:rsidR="00000000" w:rsidDel="00000000" w:rsidP="00000000" w:rsidRDefault="00000000" w:rsidRPr="00000000" w14:paraId="00000172">
      <w:pPr>
        <w:contextualSpacing w:val="0"/>
        <w:rPr/>
      </w:pPr>
      <w:r w:rsidDel="00000000" w:rsidR="00000000" w:rsidRPr="00000000">
        <w:rPr>
          <w:rtl w:val="0"/>
        </w:rPr>
      </w:r>
    </w:p>
    <w:bookmarkStart w:colFirst="0" w:colLast="0" w:name="rkgjyfryjdgk" w:id="7"/>
    <w:bookmarkEnd w:id="7"/>
    <w:p w:rsidR="00000000" w:rsidDel="00000000" w:rsidP="00000000" w:rsidRDefault="00000000" w:rsidRPr="00000000" w14:paraId="00000173">
      <w:pPr>
        <w:contextualSpacing w:val="0"/>
        <w:rPr/>
      </w:pPr>
      <w:r w:rsidDel="00000000" w:rsidR="00000000" w:rsidRPr="00000000">
        <w:rPr>
          <w:i w:val="1"/>
          <w:rtl w:val="0"/>
        </w:rPr>
        <w:t xml:space="preserve">Biosurvey transects of Monterey Bay</w:t>
      </w:r>
      <w:r w:rsidDel="00000000" w:rsidR="00000000" w:rsidRPr="00000000">
        <w:rPr>
          <w:rtl w:val="0"/>
        </w:rPr>
        <w:t xml:space="preserve"> </w:t>
      </w:r>
      <w:r w:rsidDel="00000000" w:rsidR="00000000" w:rsidRPr="00000000">
        <w:rPr>
          <w:rtl w:val="0"/>
        </w:rPr>
        <w:t xml:space="preserve">(Haddock, Benoit-Bird, Ryan):</w:t>
      </w:r>
      <w:r w:rsidDel="00000000" w:rsidR="00000000" w:rsidRPr="00000000">
        <w:rPr>
          <w:rtl w:val="0"/>
        </w:rPr>
      </w:r>
    </w:p>
    <w:p w:rsidR="00000000" w:rsidDel="00000000" w:rsidP="00000000" w:rsidRDefault="00000000" w:rsidRPr="00000000" w14:paraId="00000174">
      <w:pPr>
        <w:contextualSpacing w:val="0"/>
        <w:rPr/>
      </w:pPr>
      <w:r w:rsidDel="00000000" w:rsidR="00000000" w:rsidRPr="00000000">
        <w:rPr>
          <w:rtl w:val="0"/>
        </w:rPr>
        <w:t xml:space="preserve">This application is the acquisition of geolocated images along repeated transect lines. The images will form a core dataset that will be processed for jellyfish quantification initially, and be made available to collaborators interested in quantifying the distributions of whales, turtles, kelp, and plastic debris. For 2019, the Biosurveys will be conducted from beachfront launch and recovery sites at the Monterey Bay Academy. This facility has an airstrip and lies outside of the bird sanctuary which constrains operations over large sections of the shoreline. Fortunately the location also happens to correspond to the boundary of the “upwelling shadow” in the northern section of the Bay. This oceanographic feature has been shown to be a driving factor in the distribution of jellyfish and of red tides, so we predict that it will be an excellent place to observe high abundances, along with rapid transitions between sparse and dense populations. Surveys will be out and back, over the water, but within line of sight and of a conservative duration. In 2019 the surveys will be conducted to optimize flight conditions, and to set the stage for eventual application for operating beyond visible line of site (BVLOS). As stated elsewhere, BVLOS requires special FAA waivers, but it is a goal of the biosurveys application to achieve these operations, thus extending our mapping capability and setting the stage for the acquisition and operation of more capable platforms in future years. Images generated during trial surveys will be posted publicly and given to our collaborators for evaluating their suitability for other applications. In the initial years, there is not a requirement for stitching the images into a continuous survey strip. We will be quantifying the density to create distribution maps of discrete points, so stitching is not necessary, and the images would actually need to be “unstitched” for counting and identifying targets.</w:t>
      </w:r>
      <w:r w:rsidDel="00000000" w:rsidR="00000000" w:rsidRPr="00000000">
        <w:rPr>
          <w:rtl w:val="0"/>
        </w:rPr>
      </w:r>
    </w:p>
    <w:p w:rsidR="00000000" w:rsidDel="00000000" w:rsidP="00000000" w:rsidRDefault="00000000" w:rsidRPr="00000000" w14:paraId="00000175">
      <w:pPr>
        <w:contextualSpacing w:val="0"/>
        <w:rPr/>
      </w:pPr>
      <w:r w:rsidDel="00000000" w:rsidR="00000000" w:rsidRPr="00000000">
        <w:rPr>
          <w:rtl w:val="0"/>
        </w:rPr>
      </w:r>
    </w:p>
    <w:p w:rsidR="00000000" w:rsidDel="00000000" w:rsidP="00000000" w:rsidRDefault="00000000" w:rsidRPr="00000000" w14:paraId="00000176">
      <w:pPr>
        <w:contextualSpacing w:val="0"/>
        <w:rPr/>
      </w:pPr>
      <w:r w:rsidDel="00000000" w:rsidR="00000000" w:rsidRPr="00000000">
        <w:rPr>
          <w:i w:val="1"/>
          <w:rtl w:val="0"/>
        </w:rPr>
        <w:t xml:space="preserve">Foraging ecology</w:t>
      </w:r>
      <w:r w:rsidDel="00000000" w:rsidR="00000000" w:rsidRPr="00000000">
        <w:rPr>
          <w:rtl w:val="0"/>
        </w:rPr>
        <w:t xml:space="preserve"> (Ryan, Benoit-Bird): </w:t>
      </w:r>
    </w:p>
    <w:p w:rsidR="00000000" w:rsidDel="00000000" w:rsidP="00000000" w:rsidRDefault="00000000" w:rsidRPr="00000000" w14:paraId="00000177">
      <w:pPr>
        <w:contextualSpacing w:val="0"/>
        <w:rPr/>
      </w:pPr>
      <w:r w:rsidDel="00000000" w:rsidR="00000000" w:rsidRPr="00000000">
        <w:rPr>
          <w:rtl w:val="0"/>
        </w:rPr>
        <w:t xml:space="preserve">The application region is within Monterey Bay.  For 2019 efforts will focus on nearshore waters around the head of Monterey Canyon, where foraging hotspots develop for whales, pinnipeds and seabirds.  A mission will be triggered by detection of intensified foraging activities within eyesight of MBARI, and UAV operations will be staged from MBARI.  The temporal window is spring through fall.  Because foraging activity near the canyon head tends to occur during intensive periods lasting days to weeks, we will apply simple event detection using binoculars from shore to evaluate species abundance and activity.  Event response will be weighed in terms of novelty (highest for species / assemblages not yet imaged by our system and for exceptionally active periods) and quality of flight conditions.  Average mission frequency will be approximately once per month, however efforts will likely be concentrated within a smaller subset of months because of the nature of localized foraging hotspot development.  For the first year, a single synoptic survey will be acquired during each event response.  The time required for each survey will vary according to the scale of the foraging hotspot, UAV flight speed, and imaging swath width – estimated range from ~ 15 minutes to ~ 3 hours.  The amount of data collected per mission will vary with flight duration and attributes of the imaging devices deployed.  Image data will be processed by John Ryan using methods that the project team collaboratively develops for the selected cameras.  Storage for UAV images will be within the project’s network storage space on atlas.  For some surveys one additional MBARI asset would be involved, a free-drifting hydrophone deployed a safe distance from the foraging activity.</w:t>
        <w:br w:type="textWrapping"/>
      </w:r>
    </w:p>
    <w:p w:rsidR="00000000" w:rsidDel="00000000" w:rsidP="00000000" w:rsidRDefault="00000000" w:rsidRPr="00000000" w14:paraId="00000178">
      <w:pPr>
        <w:contextualSpacing w:val="0"/>
        <w:rPr/>
      </w:pPr>
      <w:r w:rsidDel="00000000" w:rsidR="00000000" w:rsidRPr="00000000">
        <w:rPr>
          <w:rtl w:val="0"/>
        </w:rPr>
        <w:t xml:space="preserve">ITD application - (</w:t>
      </w:r>
      <w:r w:rsidDel="00000000" w:rsidR="00000000" w:rsidRPr="00000000">
        <w:rPr>
          <w:rtl w:val="0"/>
        </w:rPr>
        <w:t xml:space="preserve">Cullen, Walsh): ITD, working in partnership with the Monterey Bay Aquarium (MBA), seeks support to build an archive of high-quality video and photos. One aspect of this archive will be capturing aerial footage of MBARI assets using a UAV. We anticipate collecting shots of ROV’s being launched, shipboard activities and shots of all MBARI research vessels. UAV footage from on land will be shot primarily around the Moss Landing campus. Shipboard UAV footage will be collected by piggybacking on research expeditions within Monterey Bay and by coordinating with crewmembers. We will target flight days based on desirable weather and are aiming for somewhere between one and four flights per month. This video will be made available to both MBARI and MBA staff for scientific presentations, web, annual report, and social media. ITD will also develop video products for outreach. All B-roll will be collected and stored by Video Lab staff for use as needed.</w:t>
      </w:r>
    </w:p>
    <w:p w:rsidR="00000000" w:rsidDel="00000000" w:rsidP="00000000" w:rsidRDefault="00000000" w:rsidRPr="00000000" w14:paraId="00000179">
      <w:pPr>
        <w:contextualSpacing w:val="0"/>
        <w:rPr/>
      </w:pPr>
      <w:r w:rsidDel="00000000" w:rsidR="00000000" w:rsidRPr="00000000">
        <w:rPr>
          <w:rtl w:val="0"/>
        </w:rPr>
      </w:r>
    </w:p>
    <w:p w:rsidR="00000000" w:rsidDel="00000000" w:rsidP="00000000" w:rsidRDefault="00000000" w:rsidRPr="00000000" w14:paraId="0000017A">
      <w:pPr>
        <w:contextualSpacing w:val="0"/>
        <w:rPr/>
      </w:pPr>
      <w:r w:rsidDel="00000000" w:rsidR="00000000" w:rsidRPr="00000000">
        <w:rPr>
          <w:rtl w:val="0"/>
        </w:rPr>
        <w:t xml:space="preserve">RF tag locator - The feasibility of utilizing UAVs to locate  RF beacons will be researched.   A collaboration with the Jupiter Foundation to evaluate various antenna designs and mounting options.  We will assess the results of the MBARI </w:t>
      </w:r>
      <w:r w:rsidDel="00000000" w:rsidR="00000000" w:rsidRPr="00000000">
        <w:rPr>
          <w:i w:val="1"/>
          <w:rtl w:val="0"/>
        </w:rPr>
        <w:t xml:space="preserve">Improved RDF Feasibility</w:t>
      </w:r>
      <w:r w:rsidDel="00000000" w:rsidR="00000000" w:rsidRPr="00000000">
        <w:rPr>
          <w:rtl w:val="0"/>
        </w:rPr>
        <w:t xml:space="preserve"> (901810) project, and consider their approach as well as others. If such a possibility exists we will propose the design and build of a RDF tag locator system in 2020.</w:t>
      </w:r>
    </w:p>
    <w:p w:rsidR="00000000" w:rsidDel="00000000" w:rsidP="00000000" w:rsidRDefault="00000000" w:rsidRPr="00000000" w14:paraId="0000017B">
      <w:pPr>
        <w:contextualSpacing w:val="0"/>
        <w:rPr/>
      </w:pPr>
      <w:r w:rsidDel="00000000" w:rsidR="00000000" w:rsidRPr="00000000">
        <w:rPr>
          <w:rtl w:val="0"/>
        </w:rPr>
      </w:r>
    </w:p>
    <w:p w:rsidR="00000000" w:rsidDel="00000000" w:rsidP="00000000" w:rsidRDefault="00000000" w:rsidRPr="00000000" w14:paraId="0000017C">
      <w:pPr>
        <w:contextualSpacing w:val="0"/>
        <w:rPr>
          <w:u w:val="single"/>
        </w:rPr>
      </w:pPr>
      <w:r w:rsidDel="00000000" w:rsidR="00000000" w:rsidRPr="00000000">
        <w:rPr>
          <w:u w:val="single"/>
          <w:rtl w:val="0"/>
        </w:rPr>
        <w:t xml:space="preserve">Vehicle and payload selection</w:t>
      </w:r>
    </w:p>
    <w:p w:rsidR="00000000" w:rsidDel="00000000" w:rsidP="00000000" w:rsidRDefault="00000000" w:rsidRPr="00000000" w14:paraId="0000017D">
      <w:pPr>
        <w:contextualSpacing w:val="0"/>
        <w:rPr/>
      </w:pPr>
      <w:r w:rsidDel="00000000" w:rsidR="00000000" w:rsidRPr="00000000">
        <w:rPr>
          <w:rtl w:val="0"/>
        </w:rPr>
      </w:r>
    </w:p>
    <w:p w:rsidR="00000000" w:rsidDel="00000000" w:rsidP="00000000" w:rsidRDefault="00000000" w:rsidRPr="00000000" w14:paraId="0000017E">
      <w:pPr>
        <w:ind w:firstLine="720"/>
        <w:contextualSpacing w:val="0"/>
        <w:rPr/>
      </w:pPr>
      <w:r w:rsidDel="00000000" w:rsidR="00000000" w:rsidRPr="00000000">
        <w:rPr>
          <w:rtl w:val="0"/>
        </w:rPr>
        <w:t xml:space="preserve">The UAV project group researched a very large range of aerial platforms for 2019 flight operations.  It became clear that no single reasonably-priced UAV can satisfy both ITD’s cinema-quality photography requirements while simultaneously having the long range required by our science applications.  For this reason, we propose to acquire two systems.  </w:t>
        <w:br w:type="textWrapping"/>
        <w:tab/>
        <w:t xml:space="preserve">For ITD photography, specifications for a system were generated and then researched, and a modestly priced DJI </w:t>
      </w:r>
      <w:r w:rsidDel="00000000" w:rsidR="00000000" w:rsidRPr="00000000">
        <w:rPr>
          <w:i w:val="1"/>
          <w:rtl w:val="0"/>
        </w:rPr>
        <w:t xml:space="preserve">Phantom 4</w:t>
      </w:r>
      <w:r w:rsidDel="00000000" w:rsidR="00000000" w:rsidRPr="00000000">
        <w:rPr>
          <w:rtl w:val="0"/>
        </w:rPr>
        <w:t xml:space="preserve"> quadcopter was chosen.  This system is self-contained, low cost, easy to fly, and contains lots of features that will benefit the capture of beautiful photographs and video.  The choice for a </w:t>
      </w:r>
      <w:r w:rsidDel="00000000" w:rsidR="00000000" w:rsidRPr="00000000">
        <w:rPr>
          <w:i w:val="1"/>
          <w:rtl w:val="0"/>
        </w:rPr>
        <w:t xml:space="preserve">Phantom 4 </w:t>
      </w:r>
      <w:r w:rsidDel="00000000" w:rsidR="00000000" w:rsidRPr="00000000">
        <w:rPr>
          <w:rtl w:val="0"/>
        </w:rPr>
        <w:t xml:space="preserve">is benefitted further by the DJI company swap out program, that will allow us to send in a damaged UAV for a free or discounted replacement. </w:t>
      </w:r>
    </w:p>
    <w:p w:rsidR="00000000" w:rsidDel="00000000" w:rsidP="00000000" w:rsidRDefault="00000000" w:rsidRPr="00000000" w14:paraId="0000017F">
      <w:pPr>
        <w:ind w:firstLine="720"/>
        <w:contextualSpacing w:val="0"/>
        <w:rPr/>
      </w:pPr>
      <w:r w:rsidDel="00000000" w:rsidR="00000000" w:rsidRPr="00000000">
        <w:rPr/>
        <w:drawing>
          <wp:inline distB="114300" distT="114300" distL="114300" distR="114300">
            <wp:extent cx="3409950" cy="2557463"/>
            <wp:effectExtent b="0" l="0" r="0" t="0"/>
            <wp:docPr id="6" name="image16.png"/>
            <a:graphic>
              <a:graphicData uri="http://schemas.openxmlformats.org/drawingml/2006/picture">
                <pic:pic>
                  <pic:nvPicPr>
                    <pic:cNvPr id="0" name="image16.png"/>
                    <pic:cNvPicPr preferRelativeResize="0"/>
                  </pic:nvPicPr>
                  <pic:blipFill>
                    <a:blip r:embed="rId16"/>
                    <a:srcRect b="0" l="0" r="0" t="0"/>
                    <a:stretch>
                      <a:fillRect/>
                    </a:stretch>
                  </pic:blipFill>
                  <pic:spPr>
                    <a:xfrm>
                      <a:off x="0" y="0"/>
                      <a:ext cx="3409950" cy="2557463"/>
                    </a:xfrm>
                    <a:prstGeom prst="rect"/>
                    <a:ln/>
                  </pic:spPr>
                </pic:pic>
              </a:graphicData>
            </a:graphic>
          </wp:inline>
        </w:drawing>
      </w:r>
      <w:r w:rsidDel="00000000" w:rsidR="00000000" w:rsidRPr="00000000">
        <w:rPr>
          <w:rtl w:val="0"/>
        </w:rPr>
      </w:r>
    </w:p>
    <w:p w:rsidR="00000000" w:rsidDel="00000000" w:rsidP="00000000" w:rsidRDefault="00000000" w:rsidRPr="00000000" w14:paraId="00000180">
      <w:pPr>
        <w:ind w:firstLine="720"/>
        <w:contextualSpacing w:val="0"/>
        <w:rPr/>
      </w:pPr>
      <w:r w:rsidDel="00000000" w:rsidR="00000000" w:rsidRPr="00000000">
        <w:rPr>
          <w:rtl w:val="0"/>
        </w:rPr>
        <w:t xml:space="preserve">Figure 6: DJI </w:t>
      </w:r>
      <w:r w:rsidDel="00000000" w:rsidR="00000000" w:rsidRPr="00000000">
        <w:rPr>
          <w:i w:val="1"/>
          <w:rtl w:val="0"/>
        </w:rPr>
        <w:t xml:space="preserve">Phantom 4 </w:t>
      </w:r>
      <w:r w:rsidDel="00000000" w:rsidR="00000000" w:rsidRPr="00000000">
        <w:rPr>
          <w:rtl w:val="0"/>
        </w:rPr>
        <w:t xml:space="preserve">quadcopter UAV, proposed for ITD Outreach applications</w:t>
      </w:r>
    </w:p>
    <w:p w:rsidR="00000000" w:rsidDel="00000000" w:rsidP="00000000" w:rsidRDefault="00000000" w:rsidRPr="00000000" w14:paraId="00000181">
      <w:pPr>
        <w:ind w:firstLine="720"/>
        <w:contextualSpacing w:val="0"/>
        <w:rPr/>
      </w:pPr>
      <w:r w:rsidDel="00000000" w:rsidR="00000000" w:rsidRPr="00000000">
        <w:rPr>
          <w:rtl w:val="0"/>
        </w:rPr>
        <w:br w:type="textWrapping"/>
        <w:tab/>
        <w:t xml:space="preserve">For science applications, and to further the goals of establishing a long duration UAV program at MBARI, the team chose a vertical takeoff and landing (VTOL) fixed-wing aircraft called the Flightwave </w:t>
      </w:r>
      <w:r w:rsidDel="00000000" w:rsidR="00000000" w:rsidRPr="00000000">
        <w:rPr>
          <w:i w:val="1"/>
          <w:rtl w:val="0"/>
        </w:rPr>
        <w:t xml:space="preserve">Edge</w:t>
      </w:r>
      <w:r w:rsidDel="00000000" w:rsidR="00000000" w:rsidRPr="00000000">
        <w:rPr>
          <w:rtl w:val="0"/>
        </w:rPr>
        <w:t xml:space="preserve">.  The aircraft was designed by our collaborator Dr Trent Lukaczyk of the University of Porto; he is also Flightwave Aero CEO. Lukaczyk brought a prototype of the </w:t>
      </w:r>
      <w:r w:rsidDel="00000000" w:rsidR="00000000" w:rsidRPr="00000000">
        <w:rPr>
          <w:i w:val="1"/>
          <w:rtl w:val="0"/>
        </w:rPr>
        <w:t xml:space="preserve">Edge</w:t>
      </w:r>
      <w:r w:rsidDel="00000000" w:rsidR="00000000" w:rsidRPr="00000000">
        <w:rPr>
          <w:rtl w:val="0"/>
        </w:rPr>
        <w:t xml:space="preserve"> to MBARI for the Spring CANON 2017 field campaign. During his visit we performed ten flights, launching and landing the aircraft aboard </w:t>
      </w:r>
      <w:r w:rsidDel="00000000" w:rsidR="00000000" w:rsidRPr="00000000">
        <w:rPr>
          <w:i w:val="1"/>
          <w:rtl w:val="0"/>
        </w:rPr>
        <w:t xml:space="preserve">RV Paragon</w:t>
      </w:r>
      <w:r w:rsidDel="00000000" w:rsidR="00000000" w:rsidRPr="00000000">
        <w:rPr>
          <w:rtl w:val="0"/>
        </w:rPr>
        <w:t xml:space="preserve">. The flights included transects of a known thermal front near Soquel Canyon, during which thousands of visible color and thermal IR images were acquired. Some of the results are shown in Figures 2-5.</w:t>
      </w:r>
    </w:p>
    <w:p w:rsidR="00000000" w:rsidDel="00000000" w:rsidP="00000000" w:rsidRDefault="00000000" w:rsidRPr="00000000" w14:paraId="00000182">
      <w:pPr>
        <w:ind w:firstLine="720"/>
        <w:contextualSpacing w:val="0"/>
        <w:rPr/>
      </w:pPr>
      <w:r w:rsidDel="00000000" w:rsidR="00000000" w:rsidRPr="00000000">
        <w:rPr>
          <w:rtl w:val="0"/>
        </w:rPr>
      </w:r>
    </w:p>
    <w:p w:rsidR="00000000" w:rsidDel="00000000" w:rsidP="00000000" w:rsidRDefault="00000000" w:rsidRPr="00000000" w14:paraId="00000183">
      <w:pPr>
        <w:ind w:firstLine="720"/>
        <w:contextualSpacing w:val="0"/>
        <w:rPr/>
      </w:pPr>
      <w:r w:rsidDel="00000000" w:rsidR="00000000" w:rsidRPr="00000000">
        <w:rPr>
          <w:rtl w:val="0"/>
        </w:rPr>
        <w:t xml:space="preserve">  Several features highlight the </w:t>
      </w:r>
      <w:r w:rsidDel="00000000" w:rsidR="00000000" w:rsidRPr="00000000">
        <w:rPr>
          <w:i w:val="1"/>
          <w:rtl w:val="0"/>
        </w:rPr>
        <w:t xml:space="preserve">Edge</w:t>
      </w:r>
      <w:r w:rsidDel="00000000" w:rsidR="00000000" w:rsidRPr="00000000">
        <w:rPr>
          <w:rtl w:val="0"/>
        </w:rPr>
        <w:t xml:space="preserve"> over other systems, the first being its range.  To perform science missions of value, we need the ability to fly long duration missions.  As a VTOL fixed-wing aircraft, the Edge is aerodynamically very energy-efficient, capable of high speed (~100 km/hr) and long range. Our research, including conversations with </w:t>
      </w:r>
      <w:r w:rsidDel="00000000" w:rsidR="00000000" w:rsidRPr="00000000">
        <w:rPr>
          <w:i w:val="1"/>
          <w:rtl w:val="0"/>
        </w:rPr>
        <w:t xml:space="preserve">Edge </w:t>
      </w:r>
      <w:r w:rsidDel="00000000" w:rsidR="00000000" w:rsidRPr="00000000">
        <w:rPr>
          <w:rtl w:val="0"/>
        </w:rPr>
        <w:t xml:space="preserve">users, indicates that the aircraft can stay aloft for about 90 minutes while carrying a 150 g payload, with a 100 km/hr cruising speed. This corresponds to a total flight range of about 125 km, or 62 km out and back, assuming 75 minutes cruising and 15 minutes taking off and landing.  This far out-performs quadcopter UAVs which typically have a 20 minute endurance.  While the maximum payload capacity is limited to 300 g, the </w:t>
      </w:r>
      <w:r w:rsidDel="00000000" w:rsidR="00000000" w:rsidRPr="00000000">
        <w:rPr>
          <w:i w:val="1"/>
          <w:rtl w:val="0"/>
        </w:rPr>
        <w:t xml:space="preserve">Edge</w:t>
      </w:r>
      <w:r w:rsidDel="00000000" w:rsidR="00000000" w:rsidRPr="00000000">
        <w:rPr>
          <w:rtl w:val="0"/>
        </w:rPr>
        <w:t xml:space="preserve"> has flown with a number of sensor payloads that are low cost and can </w:t>
      </w:r>
      <w:r w:rsidDel="00000000" w:rsidR="00000000" w:rsidRPr="00000000">
        <w:rPr>
          <w:rtl w:val="0"/>
        </w:rPr>
        <w:t xml:space="preserve">provide</w:t>
      </w:r>
      <w:r w:rsidDel="00000000" w:rsidR="00000000" w:rsidRPr="00000000">
        <w:rPr>
          <w:rtl w:val="0"/>
        </w:rPr>
        <w:t xml:space="preserve"> a baseline data set to assess the needs of subsequent generations of sensors. We propose to integrate sensors into two separate Edge nose cones to be used for the biosurvey transect and foraging ecology applications. In case of an unplanned landing in the water, the Edge maintains positive buoyancy for at least several minutes, but is characterized as “weatherproof” but not waterproof. A waterproof version of the aircraft is currently in development by Flightwave; in the meantime we plan to waterproof our MBARI </w:t>
      </w:r>
      <w:r w:rsidDel="00000000" w:rsidR="00000000" w:rsidRPr="00000000">
        <w:rPr>
          <w:i w:val="1"/>
          <w:rtl w:val="0"/>
        </w:rPr>
        <w:t xml:space="preserve">Edge</w:t>
      </w:r>
      <w:r w:rsidDel="00000000" w:rsidR="00000000" w:rsidRPr="00000000">
        <w:rPr>
          <w:rtl w:val="0"/>
        </w:rPr>
        <w:t xml:space="preserve"> payloads. Moreover, </w:t>
      </w:r>
      <w:r w:rsidDel="00000000" w:rsidR="00000000" w:rsidRPr="00000000">
        <w:rPr>
          <w:i w:val="1"/>
          <w:rtl w:val="0"/>
        </w:rPr>
        <w:t xml:space="preserve">Edge</w:t>
      </w:r>
      <w:r w:rsidDel="00000000" w:rsidR="00000000" w:rsidRPr="00000000">
        <w:rPr>
          <w:rtl w:val="0"/>
        </w:rPr>
        <w:t xml:space="preserve"> manufacturer Flightwave has been a very active participant in developing these systems for marine science applications.  Flightwave engineers  have collaborated with several other scientific institutions including Scripps, Schmidt Ocean Institute, MBARI, NASA, USCG, and many others to develop the tools and techniques for UAV use at sea.  Two </w:t>
      </w:r>
      <w:r w:rsidDel="00000000" w:rsidR="00000000" w:rsidRPr="00000000">
        <w:rPr>
          <w:i w:val="1"/>
          <w:rtl w:val="0"/>
        </w:rPr>
        <w:t xml:space="preserve">Edg</w:t>
      </w:r>
      <w:r w:rsidDel="00000000" w:rsidR="00000000" w:rsidRPr="00000000">
        <w:rPr>
          <w:rtl w:val="0"/>
        </w:rPr>
        <w:t xml:space="preserve">e UAVs were recently used in experiments aboard SOI’s  </w:t>
      </w:r>
      <w:r w:rsidDel="00000000" w:rsidR="00000000" w:rsidRPr="00000000">
        <w:rPr>
          <w:i w:val="1"/>
          <w:rtl w:val="0"/>
        </w:rPr>
        <w:t xml:space="preserve">RV Falkor</w:t>
      </w:r>
      <w:r w:rsidDel="00000000" w:rsidR="00000000" w:rsidRPr="00000000">
        <w:rPr>
          <w:rtl w:val="0"/>
        </w:rPr>
        <w:t xml:space="preserve"> cruise to the subtropical Pacific front in June 2018, with multiple payloads including a multispectral camera and a NASA-provided dimethyl sulfide sensor. </w:t>
      </w:r>
      <w:r w:rsidDel="00000000" w:rsidR="00000000" w:rsidRPr="00000000">
        <w:rPr>
          <w:i w:val="1"/>
          <w:rtl w:val="0"/>
        </w:rPr>
        <w:t xml:space="preserve">Edge</w:t>
      </w:r>
      <w:r w:rsidDel="00000000" w:rsidR="00000000" w:rsidRPr="00000000">
        <w:rPr>
          <w:rtl w:val="0"/>
        </w:rPr>
        <w:t xml:space="preserve"> BVLOS capabilities were demonstrated on this cruise, including control via RF link out to 10 km range from </w:t>
      </w:r>
      <w:r w:rsidDel="00000000" w:rsidR="00000000" w:rsidRPr="00000000">
        <w:rPr>
          <w:i w:val="1"/>
          <w:rtl w:val="0"/>
        </w:rPr>
        <w:t xml:space="preserve">RV Falkor</w:t>
      </w:r>
      <w:r w:rsidDel="00000000" w:rsidR="00000000" w:rsidRPr="00000000">
        <w:rPr>
          <w:rtl w:val="0"/>
        </w:rPr>
        <w:t xml:space="preserve">. Finally, the</w:t>
      </w:r>
      <w:r w:rsidDel="00000000" w:rsidR="00000000" w:rsidRPr="00000000">
        <w:rPr>
          <w:i w:val="1"/>
          <w:rtl w:val="0"/>
        </w:rPr>
        <w:t xml:space="preserve"> Edge</w:t>
      </w:r>
      <w:r w:rsidDel="00000000" w:rsidR="00000000" w:rsidRPr="00000000">
        <w:rPr>
          <w:rtl w:val="0"/>
        </w:rPr>
        <w:t xml:space="preserve"> is reasonably priced, with the base unit costing $7500.  With a price point well below other systems, we felt it was a perfect starting point to develop a fledgling UAV program, allowing us to run science missions, train a pool of pilots, and begin to address FAA waiver prerequisites.  </w:t>
        <w:br w:type="textWrapping"/>
      </w:r>
    </w:p>
    <w:p w:rsidR="00000000" w:rsidDel="00000000" w:rsidP="00000000" w:rsidRDefault="00000000" w:rsidRPr="00000000" w14:paraId="00000184">
      <w:pPr>
        <w:ind w:firstLine="720"/>
        <w:contextualSpacing w:val="0"/>
        <w:rPr/>
      </w:pPr>
      <w:r w:rsidDel="00000000" w:rsidR="00000000" w:rsidRPr="00000000">
        <w:rPr/>
        <w:drawing>
          <wp:inline distB="114300" distT="114300" distL="114300" distR="114300">
            <wp:extent cx="3681413" cy="2064976"/>
            <wp:effectExtent b="0" l="0" r="0" t="0"/>
            <wp:docPr id="9" name="image19.png"/>
            <a:graphic>
              <a:graphicData uri="http://schemas.openxmlformats.org/drawingml/2006/picture">
                <pic:pic>
                  <pic:nvPicPr>
                    <pic:cNvPr id="0" name="image19.png"/>
                    <pic:cNvPicPr preferRelativeResize="0"/>
                  </pic:nvPicPr>
                  <pic:blipFill>
                    <a:blip r:embed="rId17"/>
                    <a:srcRect b="0" l="0" r="0" t="0"/>
                    <a:stretch>
                      <a:fillRect/>
                    </a:stretch>
                  </pic:blipFill>
                  <pic:spPr>
                    <a:xfrm>
                      <a:off x="0" y="0"/>
                      <a:ext cx="3681413" cy="2064976"/>
                    </a:xfrm>
                    <a:prstGeom prst="rect"/>
                    <a:ln/>
                  </pic:spPr>
                </pic:pic>
              </a:graphicData>
            </a:graphic>
          </wp:inline>
        </w:drawing>
      </w:r>
      <w:r w:rsidDel="00000000" w:rsidR="00000000" w:rsidRPr="00000000">
        <w:rPr>
          <w:rtl w:val="0"/>
        </w:rPr>
      </w:r>
    </w:p>
    <w:p w:rsidR="00000000" w:rsidDel="00000000" w:rsidP="00000000" w:rsidRDefault="00000000" w:rsidRPr="00000000" w14:paraId="00000185">
      <w:pPr>
        <w:ind w:firstLine="720"/>
        <w:contextualSpacing w:val="0"/>
        <w:rPr/>
      </w:pPr>
      <w:r w:rsidDel="00000000" w:rsidR="00000000" w:rsidRPr="00000000">
        <w:rPr>
          <w:rtl w:val="0"/>
        </w:rPr>
        <w:t xml:space="preserve">Figure 7: Flightwave </w:t>
      </w:r>
      <w:r w:rsidDel="00000000" w:rsidR="00000000" w:rsidRPr="00000000">
        <w:rPr>
          <w:i w:val="1"/>
          <w:rtl w:val="0"/>
        </w:rPr>
        <w:t xml:space="preserve">Edge </w:t>
      </w:r>
      <w:r w:rsidDel="00000000" w:rsidR="00000000" w:rsidRPr="00000000">
        <w:rPr>
          <w:rtl w:val="0"/>
        </w:rPr>
        <w:t xml:space="preserve">vertical takeoff and landing (VTOL) UAV, proposed for 2019 science applications</w:t>
      </w:r>
    </w:p>
    <w:p w:rsidR="00000000" w:rsidDel="00000000" w:rsidP="00000000" w:rsidRDefault="00000000" w:rsidRPr="00000000" w14:paraId="00000186">
      <w:pPr>
        <w:ind w:firstLine="720"/>
        <w:contextualSpacing w:val="0"/>
        <w:rPr/>
      </w:pPr>
      <w:r w:rsidDel="00000000" w:rsidR="00000000" w:rsidRPr="00000000">
        <w:rPr>
          <w:rtl w:val="0"/>
        </w:rPr>
      </w:r>
    </w:p>
    <w:p w:rsidR="00000000" w:rsidDel="00000000" w:rsidP="00000000" w:rsidRDefault="00000000" w:rsidRPr="00000000" w14:paraId="00000187">
      <w:pPr>
        <w:ind w:firstLine="720"/>
        <w:contextualSpacing w:val="0"/>
        <w:rPr/>
      </w:pPr>
      <w:r w:rsidDel="00000000" w:rsidR="00000000" w:rsidRPr="00000000">
        <w:rPr>
          <w:rtl w:val="0"/>
        </w:rPr>
      </w:r>
    </w:p>
    <w:p w:rsidR="00000000" w:rsidDel="00000000" w:rsidP="00000000" w:rsidRDefault="00000000" w:rsidRPr="00000000" w14:paraId="00000188">
      <w:pPr>
        <w:ind w:firstLine="720"/>
        <w:contextualSpacing w:val="0"/>
        <w:rPr/>
      </w:pPr>
      <w:r w:rsidDel="00000000" w:rsidR="00000000" w:rsidRPr="00000000">
        <w:rPr/>
        <w:drawing>
          <wp:inline distB="114300" distT="114300" distL="114300" distR="114300">
            <wp:extent cx="2625414" cy="3942398"/>
            <wp:effectExtent b="0" l="0" r="0" t="0"/>
            <wp:docPr id="4" name="image14.png"/>
            <a:graphic>
              <a:graphicData uri="http://schemas.openxmlformats.org/drawingml/2006/picture">
                <pic:pic>
                  <pic:nvPicPr>
                    <pic:cNvPr id="0" name="image14.png"/>
                    <pic:cNvPicPr preferRelativeResize="0"/>
                  </pic:nvPicPr>
                  <pic:blipFill>
                    <a:blip r:embed="rId18"/>
                    <a:srcRect b="15648" l="0" r="0" t="0"/>
                    <a:stretch>
                      <a:fillRect/>
                    </a:stretch>
                  </pic:blipFill>
                  <pic:spPr>
                    <a:xfrm>
                      <a:off x="0" y="0"/>
                      <a:ext cx="2625414" cy="3942398"/>
                    </a:xfrm>
                    <a:prstGeom prst="rect"/>
                    <a:ln/>
                  </pic:spPr>
                </pic:pic>
              </a:graphicData>
            </a:graphic>
          </wp:inline>
        </w:drawing>
      </w:r>
      <w:r w:rsidDel="00000000" w:rsidR="00000000" w:rsidRPr="00000000">
        <w:rPr>
          <w:rtl w:val="0"/>
        </w:rPr>
      </w:r>
    </w:p>
    <w:p w:rsidR="00000000" w:rsidDel="00000000" w:rsidP="00000000" w:rsidRDefault="00000000" w:rsidRPr="00000000" w14:paraId="00000189">
      <w:pPr>
        <w:ind w:firstLine="720"/>
        <w:contextualSpacing w:val="0"/>
        <w:rPr/>
      </w:pPr>
      <w:r w:rsidDel="00000000" w:rsidR="00000000" w:rsidRPr="00000000">
        <w:rPr>
          <w:rtl w:val="0"/>
        </w:rPr>
        <w:t xml:space="preserve">Figure 8: Dr Trent Lukaczyk landing the Flightwave </w:t>
      </w:r>
      <w:r w:rsidDel="00000000" w:rsidR="00000000" w:rsidRPr="00000000">
        <w:rPr>
          <w:i w:val="1"/>
          <w:rtl w:val="0"/>
        </w:rPr>
        <w:t xml:space="preserve">Edge</w:t>
      </w:r>
      <w:r w:rsidDel="00000000" w:rsidR="00000000" w:rsidRPr="00000000">
        <w:rPr>
          <w:rtl w:val="0"/>
        </w:rPr>
        <w:t xml:space="preserve"> VTOL on the aft engine hatch of </w:t>
      </w:r>
      <w:r w:rsidDel="00000000" w:rsidR="00000000" w:rsidRPr="00000000">
        <w:rPr>
          <w:i w:val="1"/>
          <w:rtl w:val="0"/>
        </w:rPr>
        <w:t xml:space="preserve">RV Falkor </w:t>
      </w:r>
      <w:r w:rsidDel="00000000" w:rsidR="00000000" w:rsidRPr="00000000">
        <w:rPr>
          <w:rtl w:val="0"/>
        </w:rPr>
        <w:t xml:space="preserve">during Spring CANON 2017.</w:t>
      </w:r>
    </w:p>
    <w:p w:rsidR="00000000" w:rsidDel="00000000" w:rsidP="00000000" w:rsidRDefault="00000000" w:rsidRPr="00000000" w14:paraId="0000018A">
      <w:pPr>
        <w:ind w:firstLine="720"/>
        <w:contextualSpacing w:val="0"/>
        <w:rPr/>
      </w:pPr>
      <w:r w:rsidDel="00000000" w:rsidR="00000000" w:rsidRPr="00000000">
        <w:rPr>
          <w:rtl w:val="0"/>
        </w:rPr>
      </w:r>
    </w:p>
    <w:p w:rsidR="00000000" w:rsidDel="00000000" w:rsidP="00000000" w:rsidRDefault="00000000" w:rsidRPr="00000000" w14:paraId="0000018B">
      <w:pPr>
        <w:contextualSpacing w:val="0"/>
        <w:rPr>
          <w:color w:val="ff0000"/>
          <w:u w:val="single"/>
        </w:rPr>
      </w:pPr>
      <w:r w:rsidDel="00000000" w:rsidR="00000000" w:rsidRPr="00000000">
        <w:rPr>
          <w:u w:val="single"/>
          <w:rtl w:val="0"/>
        </w:rPr>
        <w:t xml:space="preserve">Sensor evaluation:</w:t>
      </w:r>
      <w:r w:rsidDel="00000000" w:rsidR="00000000" w:rsidRPr="00000000">
        <w:rPr>
          <w:rtl w:val="0"/>
        </w:rPr>
      </w:r>
    </w:p>
    <w:p w:rsidR="00000000" w:rsidDel="00000000" w:rsidP="00000000" w:rsidRDefault="00000000" w:rsidRPr="00000000" w14:paraId="0000018C">
      <w:pPr>
        <w:contextualSpacing w:val="0"/>
        <w:rPr/>
      </w:pPr>
      <w:r w:rsidDel="00000000" w:rsidR="00000000" w:rsidRPr="00000000">
        <w:rPr>
          <w:rtl w:val="0"/>
        </w:rPr>
        <w:t xml:space="preserve">We are requesting the purchase of a few sensor and lens options to determine the optimal payload for future operations. There are trade-offs in the capabilities of color vs multispectral sensors (which distinguish certain wavelengths, for example to specifically detect chlorophyll). Other sensors can measure temperatures, but they will need to be ground-truthed to assess accuracy over water. The Flightwave team is currently performing these calibrations. We will evaluate</w:t>
      </w:r>
      <w:r w:rsidDel="00000000" w:rsidR="00000000" w:rsidRPr="00000000">
        <w:rPr>
          <w:rtl w:val="0"/>
        </w:rPr>
        <w:t xml:space="preserve"> sensor </w:t>
      </w:r>
      <w:r w:rsidDel="00000000" w:rsidR="00000000" w:rsidRPr="00000000">
        <w:rPr>
          <w:rtl w:val="0"/>
        </w:rPr>
        <w:t xml:space="preserve">options</w:t>
      </w:r>
      <w:r w:rsidDel="00000000" w:rsidR="00000000" w:rsidRPr="00000000">
        <w:rPr>
          <w:rtl w:val="0"/>
        </w:rPr>
        <w:t xml:space="preserve"> before purchase</w:t>
      </w:r>
      <w:r w:rsidDel="00000000" w:rsidR="00000000" w:rsidRPr="00000000">
        <w:rPr>
          <w:rtl w:val="0"/>
        </w:rPr>
        <w:t xml:space="preserve">, but the current plan is to get a 25 megapixel color camera with two lens options for the biosurveys, a lower-resolution low-cost color camera and thermal infrared camera for foraging ecology flights. We’ll also c</w:t>
      </w:r>
      <w:r w:rsidDel="00000000" w:rsidR="00000000" w:rsidRPr="00000000">
        <w:rPr>
          <w:rtl w:val="0"/>
        </w:rPr>
        <w:t xml:space="preserve">ollaborate with the UCSC Kudela lab on testing/evaluating the multispectral Red Edge camera on a balloon kite, as multispectral cameras could potentially be integrated with our UAV. </w:t>
      </w:r>
    </w:p>
    <w:p w:rsidR="00000000" w:rsidDel="00000000" w:rsidP="00000000" w:rsidRDefault="00000000" w:rsidRPr="00000000" w14:paraId="0000018D">
      <w:pPr>
        <w:contextualSpacing w:val="0"/>
        <w:rPr/>
      </w:pPr>
      <w:r w:rsidDel="00000000" w:rsidR="00000000" w:rsidRPr="00000000">
        <w:rPr>
          <w:rtl w:val="0"/>
        </w:rPr>
      </w:r>
    </w:p>
    <w:p w:rsidR="00000000" w:rsidDel="00000000" w:rsidP="00000000" w:rsidRDefault="00000000" w:rsidRPr="00000000" w14:paraId="0000018E">
      <w:pPr>
        <w:contextualSpacing w:val="0"/>
        <w:rPr>
          <w:u w:val="single"/>
        </w:rPr>
      </w:pPr>
      <w:r w:rsidDel="00000000" w:rsidR="00000000" w:rsidRPr="00000000">
        <w:rPr>
          <w:u w:val="single"/>
          <w:rtl w:val="0"/>
        </w:rPr>
        <w:t xml:space="preserve">Sharing vehicles between science, DMO, ITD</w:t>
      </w:r>
    </w:p>
    <w:p w:rsidR="00000000" w:rsidDel="00000000" w:rsidP="00000000" w:rsidRDefault="00000000" w:rsidRPr="00000000" w14:paraId="0000018F">
      <w:pPr>
        <w:contextualSpacing w:val="0"/>
        <w:rPr/>
      </w:pPr>
      <w:r w:rsidDel="00000000" w:rsidR="00000000" w:rsidRPr="00000000">
        <w:rPr>
          <w:rtl w:val="0"/>
        </w:rPr>
        <w:t xml:space="preserve">We propose two UAVs</w:t>
      </w:r>
      <w:r w:rsidDel="00000000" w:rsidR="00000000" w:rsidRPr="00000000">
        <w:rPr>
          <w:rtl w:val="0"/>
        </w:rPr>
        <w:t xml:space="preserve">:</w:t>
      </w:r>
      <w:r w:rsidDel="00000000" w:rsidR="00000000" w:rsidRPr="00000000">
        <w:rPr>
          <w:rtl w:val="0"/>
        </w:rPr>
        <w:t xml:space="preserve">- a </w:t>
      </w:r>
      <w:r w:rsidDel="00000000" w:rsidR="00000000" w:rsidRPr="00000000">
        <w:rPr>
          <w:i w:val="1"/>
          <w:rtl w:val="0"/>
        </w:rPr>
        <w:t xml:space="preserve">Phantom-4 </w:t>
      </w:r>
      <w:r w:rsidDel="00000000" w:rsidR="00000000" w:rsidRPr="00000000">
        <w:rPr>
          <w:rtl w:val="0"/>
        </w:rPr>
        <w:t xml:space="preserve">quadcopter primarily for ITD use</w:t>
      </w:r>
      <w:r w:rsidDel="00000000" w:rsidR="00000000" w:rsidRPr="00000000">
        <w:rPr>
          <w:rtl w:val="0"/>
        </w:rPr>
        <w:t xml:space="preserve">,</w:t>
      </w:r>
      <w:r w:rsidDel="00000000" w:rsidR="00000000" w:rsidRPr="00000000">
        <w:rPr>
          <w:rtl w:val="0"/>
        </w:rPr>
        <w:t xml:space="preserve"> and a Flightwave </w:t>
      </w:r>
      <w:r w:rsidDel="00000000" w:rsidR="00000000" w:rsidRPr="00000000">
        <w:rPr>
          <w:rtl w:val="0"/>
        </w:rPr>
        <w:t xml:space="preserve">Edge VTOL primarily for science use. DMO can coordinate with users to use either of these UAVs as needed</w:t>
      </w:r>
      <w:r w:rsidDel="00000000" w:rsidR="00000000" w:rsidRPr="00000000">
        <w:rPr>
          <w:rtl w:val="0"/>
        </w:rPr>
        <w:t xml:space="preserve">. </w:t>
      </w:r>
    </w:p>
    <w:p w:rsidR="00000000" w:rsidDel="00000000" w:rsidP="00000000" w:rsidRDefault="00000000" w:rsidRPr="00000000" w14:paraId="00000190">
      <w:pPr>
        <w:contextualSpacing w:val="0"/>
        <w:rPr>
          <w:u w:val="single"/>
        </w:rPr>
      </w:pPr>
      <w:r w:rsidDel="00000000" w:rsidR="00000000" w:rsidRPr="00000000">
        <w:rPr>
          <w:rtl w:val="0"/>
        </w:rPr>
      </w:r>
    </w:p>
    <w:p w:rsidR="00000000" w:rsidDel="00000000" w:rsidP="00000000" w:rsidRDefault="00000000" w:rsidRPr="00000000" w14:paraId="00000191">
      <w:pPr>
        <w:contextualSpacing w:val="0"/>
        <w:rPr>
          <w:color w:val="ff0000"/>
          <w:u w:val="single"/>
        </w:rPr>
      </w:pPr>
      <w:r w:rsidDel="00000000" w:rsidR="00000000" w:rsidRPr="00000000">
        <w:rPr>
          <w:u w:val="single"/>
          <w:rtl w:val="0"/>
        </w:rPr>
        <w:t xml:space="preserve">Transition to beyond visual line of sight (BVLOS): </w:t>
      </w:r>
      <w:r w:rsidDel="00000000" w:rsidR="00000000" w:rsidRPr="00000000">
        <w:rPr>
          <w:rtl w:val="0"/>
        </w:rPr>
      </w:r>
    </w:p>
    <w:p w:rsidR="00000000" w:rsidDel="00000000" w:rsidP="00000000" w:rsidRDefault="00000000" w:rsidRPr="00000000" w14:paraId="00000192">
      <w:pPr>
        <w:ind w:left="0" w:firstLine="720"/>
        <w:contextualSpacing w:val="0"/>
        <w:rPr/>
      </w:pPr>
      <w:r w:rsidDel="00000000" w:rsidR="00000000" w:rsidRPr="00000000">
        <w:rPr>
          <w:rtl w:val="0"/>
        </w:rPr>
        <w:t xml:space="preserve">UAV’s present a quantum leap in the ability to traverse large areas while recording data.  Their cost to own and maintain, their ease to operate all present very attractive prospects.  Gaining the legal and technological ability to allow our UAVs to conduct an autonomous mission at sea beyond the sight of a human spotter will ensure a major cost savings, not only in personnel, but also in the utilisation of resources like the Paragon.  Attaining a BVLOS waiver from the FAA is a crucial step in securing the ability to conduct long range transects without disturbing the environment, and reducing costs.  In 2019, we intend to initiate the process to acquire a BVLOS waivers and accompanying airspace authorizations to fly routine transects over the Monterey Bay.  </w:t>
      </w:r>
    </w:p>
    <w:p w:rsidR="00000000" w:rsidDel="00000000" w:rsidP="00000000" w:rsidRDefault="00000000" w:rsidRPr="00000000" w14:paraId="00000193">
      <w:pPr>
        <w:ind w:firstLine="720"/>
        <w:contextualSpacing w:val="0"/>
        <w:rPr/>
      </w:pPr>
      <w:r w:rsidDel="00000000" w:rsidR="00000000" w:rsidRPr="00000000">
        <w:rPr>
          <w:rtl w:val="0"/>
        </w:rPr>
        <w:t xml:space="preserve">The process for gaining these waivers can last months, and requires very specific applications, documentation, and clearly defined flight operations and areas.  We will research and begin this process as early as possible in 2019.</w:t>
      </w:r>
    </w:p>
    <w:p w:rsidR="00000000" w:rsidDel="00000000" w:rsidP="00000000" w:rsidRDefault="00000000" w:rsidRPr="00000000" w14:paraId="00000194">
      <w:pPr>
        <w:contextualSpacing w:val="0"/>
        <w:rPr>
          <w:color w:val="ff0000"/>
        </w:rPr>
      </w:pPr>
      <w:r w:rsidDel="00000000" w:rsidR="00000000" w:rsidRPr="00000000">
        <w:rPr>
          <w:rtl w:val="0"/>
        </w:rPr>
      </w:r>
    </w:p>
    <w:p w:rsidR="00000000" w:rsidDel="00000000" w:rsidP="00000000" w:rsidRDefault="00000000" w:rsidRPr="00000000" w14:paraId="00000195">
      <w:pPr>
        <w:contextualSpacing w:val="0"/>
        <w:rPr>
          <w:u w:val="single"/>
        </w:rPr>
      </w:pPr>
      <w:r w:rsidDel="00000000" w:rsidR="00000000" w:rsidRPr="00000000">
        <w:rPr>
          <w:u w:val="single"/>
          <w:rtl w:val="0"/>
        </w:rPr>
        <w:t xml:space="preserve">Safety: </w:t>
      </w:r>
    </w:p>
    <w:p w:rsidR="00000000" w:rsidDel="00000000" w:rsidP="00000000" w:rsidRDefault="00000000" w:rsidRPr="00000000" w14:paraId="00000196">
      <w:pPr>
        <w:contextualSpacing w:val="0"/>
        <w:rPr/>
      </w:pPr>
      <w:r w:rsidDel="00000000" w:rsidR="00000000" w:rsidRPr="00000000">
        <w:rPr>
          <w:u w:val="single"/>
          <w:rtl w:val="0"/>
        </w:rPr>
        <w:tab/>
      </w:r>
      <w:r w:rsidDel="00000000" w:rsidR="00000000" w:rsidRPr="00000000">
        <w:rPr>
          <w:rtl w:val="0"/>
        </w:rPr>
        <w:t xml:space="preserve">Since flight operations will vary from platform to platform, and mission to mission, safety protocols will need to be researched, assessed, and cross referenced with MBARI insurance carrier requirements, and the law.  We will then make recommendations to DMO to adopt varying levels of PPE and procedures for operations on land, at sea, near people, and over wildlife.  Each pilot will be responsible for enforcing the safety of their operating environment and the rules.   </w:t>
      </w:r>
    </w:p>
    <w:p w:rsidR="00000000" w:rsidDel="00000000" w:rsidP="00000000" w:rsidRDefault="00000000" w:rsidRPr="00000000" w14:paraId="00000197">
      <w:pPr>
        <w:contextualSpacing w:val="0"/>
        <w:rPr/>
      </w:pPr>
      <w:r w:rsidDel="00000000" w:rsidR="00000000" w:rsidRPr="00000000">
        <w:rPr>
          <w:rtl w:val="0"/>
        </w:rPr>
      </w:r>
    </w:p>
    <w:p w:rsidR="00000000" w:rsidDel="00000000" w:rsidP="00000000" w:rsidRDefault="00000000" w:rsidRPr="00000000" w14:paraId="00000198">
      <w:pPr>
        <w:contextualSpacing w:val="0"/>
        <w:rPr/>
      </w:pPr>
      <w:r w:rsidDel="00000000" w:rsidR="00000000" w:rsidRPr="00000000">
        <w:rPr>
          <w:b w:val="1"/>
          <w:vertAlign w:val="baseline"/>
          <w:rtl w:val="0"/>
        </w:rPr>
        <w:t xml:space="preserve">Field programs (detail ship requirements/deployments/diver requirements)</w:t>
      </w:r>
      <w:r w:rsidDel="00000000" w:rsidR="00000000" w:rsidRPr="00000000">
        <w:rPr>
          <w:rtl w:val="0"/>
        </w:rPr>
      </w:r>
    </w:p>
    <w:p w:rsidR="00000000" w:rsidDel="00000000" w:rsidP="00000000" w:rsidRDefault="00000000" w:rsidRPr="00000000" w14:paraId="00000199">
      <w:pPr>
        <w:contextualSpacing w:val="0"/>
        <w:rPr/>
      </w:pPr>
      <w:r w:rsidDel="00000000" w:rsidR="00000000" w:rsidRPr="00000000">
        <w:rPr>
          <w:rtl w:val="0"/>
        </w:rPr>
        <w:t xml:space="preserve">Ship time and cruise plans for ITD Outreach are described separately in that project proposal (90101)</w:t>
      </w:r>
    </w:p>
    <w:p w:rsidR="00000000" w:rsidDel="00000000" w:rsidP="00000000" w:rsidRDefault="00000000" w:rsidRPr="00000000" w14:paraId="0000019A">
      <w:pPr>
        <w:contextualSpacing w:val="0"/>
        <w:rPr/>
      </w:pPr>
      <w:r w:rsidDel="00000000" w:rsidR="00000000" w:rsidRPr="00000000">
        <w:rPr>
          <w:rtl w:val="0"/>
        </w:rPr>
      </w:r>
    </w:p>
    <w:p w:rsidR="00000000" w:rsidDel="00000000" w:rsidP="00000000" w:rsidRDefault="00000000" w:rsidRPr="00000000" w14:paraId="0000019B">
      <w:pPr>
        <w:contextualSpacing w:val="0"/>
        <w:rPr/>
      </w:pPr>
      <w:r w:rsidDel="00000000" w:rsidR="00000000" w:rsidRPr="00000000">
        <w:rPr>
          <w:rtl w:val="0"/>
        </w:rPr>
        <w:t xml:space="preserve">We propose the following 2019 </w:t>
      </w:r>
      <w:r w:rsidDel="00000000" w:rsidR="00000000" w:rsidRPr="00000000">
        <w:rPr>
          <w:i w:val="1"/>
          <w:rtl w:val="0"/>
        </w:rPr>
        <w:t xml:space="preserve">at-sea</w:t>
      </w:r>
      <w:r w:rsidDel="00000000" w:rsidR="00000000" w:rsidRPr="00000000">
        <w:rPr>
          <w:rtl w:val="0"/>
        </w:rPr>
        <w:t xml:space="preserve"> flight program for the Flightwave </w:t>
      </w:r>
      <w:r w:rsidDel="00000000" w:rsidR="00000000" w:rsidRPr="00000000">
        <w:rPr>
          <w:i w:val="1"/>
          <w:rtl w:val="0"/>
        </w:rPr>
        <w:t xml:space="preserve">Edge</w:t>
      </w:r>
      <w:r w:rsidDel="00000000" w:rsidR="00000000" w:rsidRPr="00000000">
        <w:rPr>
          <w:rtl w:val="0"/>
        </w:rPr>
        <w:t xml:space="preserve"> UAV:</w:t>
      </w:r>
    </w:p>
    <w:p w:rsidR="00000000" w:rsidDel="00000000" w:rsidP="00000000" w:rsidRDefault="00000000" w:rsidRPr="00000000" w14:paraId="0000019C">
      <w:pPr>
        <w:contextualSpacing w:val="0"/>
        <w:rPr/>
      </w:pPr>
      <w:r w:rsidDel="00000000" w:rsidR="00000000" w:rsidRPr="00000000">
        <w:rPr>
          <w:rtl w:val="0"/>
        </w:rPr>
      </w:r>
    </w:p>
    <w:p w:rsidR="00000000" w:rsidDel="00000000" w:rsidP="00000000" w:rsidRDefault="00000000" w:rsidRPr="00000000" w14:paraId="0000019D">
      <w:pPr>
        <w:spacing w:line="276" w:lineRule="auto"/>
        <w:contextualSpacing w:val="0"/>
        <w:rPr/>
      </w:pPr>
      <w:r w:rsidDel="00000000" w:rsidR="00000000" w:rsidRPr="00000000">
        <w:rPr>
          <w:rtl w:val="0"/>
        </w:rPr>
        <w:t xml:space="preserve">4 sea-based training flights</w:t>
      </w:r>
    </w:p>
    <w:p w:rsidR="00000000" w:rsidDel="00000000" w:rsidP="00000000" w:rsidRDefault="00000000" w:rsidRPr="00000000" w14:paraId="0000019E">
      <w:pPr>
        <w:spacing w:line="276" w:lineRule="auto"/>
        <w:contextualSpacing w:val="0"/>
        <w:rPr/>
      </w:pPr>
      <w:r w:rsidDel="00000000" w:rsidR="00000000" w:rsidRPr="00000000">
        <w:rPr>
          <w:rtl w:val="0"/>
        </w:rPr>
        <w:t xml:space="preserve">4 biosurvey flights </w:t>
      </w:r>
    </w:p>
    <w:p w:rsidR="00000000" w:rsidDel="00000000" w:rsidP="00000000" w:rsidRDefault="00000000" w:rsidRPr="00000000" w14:paraId="0000019F">
      <w:pPr>
        <w:spacing w:line="276" w:lineRule="auto"/>
        <w:contextualSpacing w:val="0"/>
        <w:rPr/>
      </w:pPr>
      <w:r w:rsidDel="00000000" w:rsidR="00000000" w:rsidRPr="00000000">
        <w:rPr>
          <w:rtl w:val="0"/>
        </w:rPr>
        <w:t xml:space="preserve">9 foraging ecology flights </w:t>
      </w:r>
    </w:p>
    <w:p w:rsidR="00000000" w:rsidDel="00000000" w:rsidP="00000000" w:rsidRDefault="00000000" w:rsidRPr="00000000" w14:paraId="000001A0">
      <w:pPr>
        <w:spacing w:line="276" w:lineRule="auto"/>
        <w:contextualSpacing w:val="0"/>
        <w:rPr/>
      </w:pPr>
      <w:r w:rsidDel="00000000" w:rsidR="00000000" w:rsidRPr="00000000">
        <w:rPr>
          <w:rtl w:val="0"/>
        </w:rPr>
      </w:r>
    </w:p>
    <w:p w:rsidR="00000000" w:rsidDel="00000000" w:rsidP="00000000" w:rsidRDefault="00000000" w:rsidRPr="00000000" w14:paraId="000001A1">
      <w:pPr>
        <w:spacing w:line="276" w:lineRule="auto"/>
        <w:contextualSpacing w:val="0"/>
        <w:rPr/>
      </w:pPr>
      <w:r w:rsidDel="00000000" w:rsidR="00000000" w:rsidRPr="00000000">
        <w:rPr>
          <w:rtl w:val="0"/>
        </w:rPr>
        <w:t xml:space="preserve">The above flights require about a half-day of </w:t>
      </w:r>
      <w:r w:rsidDel="00000000" w:rsidR="00000000" w:rsidRPr="00000000">
        <w:rPr>
          <w:i w:val="1"/>
          <w:rtl w:val="0"/>
        </w:rPr>
        <w:t xml:space="preserve">RV Paragon</w:t>
      </w:r>
      <w:r w:rsidDel="00000000" w:rsidR="00000000" w:rsidRPr="00000000">
        <w:rPr>
          <w:rtl w:val="0"/>
        </w:rPr>
        <w:t xml:space="preserve"> support each.</w:t>
      </w:r>
    </w:p>
    <w:p w:rsidR="00000000" w:rsidDel="00000000" w:rsidP="00000000" w:rsidRDefault="00000000" w:rsidRPr="00000000" w14:paraId="000001A2">
      <w:pPr>
        <w:spacing w:line="276" w:lineRule="auto"/>
        <w:contextualSpacing w:val="0"/>
        <w:rPr/>
      </w:pPr>
      <w:r w:rsidDel="00000000" w:rsidR="00000000" w:rsidRPr="00000000">
        <w:rPr>
          <w:rtl w:val="0"/>
        </w:rPr>
      </w:r>
    </w:p>
    <w:p w:rsidR="00000000" w:rsidDel="00000000" w:rsidP="00000000" w:rsidRDefault="00000000" w:rsidRPr="00000000" w14:paraId="000001A3">
      <w:pPr>
        <w:spacing w:line="276" w:lineRule="auto"/>
        <w:contextualSpacing w:val="0"/>
        <w:rPr/>
      </w:pPr>
      <w:r w:rsidDel="00000000" w:rsidR="00000000" w:rsidRPr="00000000">
        <w:rPr>
          <w:rtl w:val="0"/>
        </w:rPr>
        <w:t xml:space="preserve">In addition, we anticipate about 8 land-based flight days</w:t>
      </w:r>
      <w:r w:rsidDel="00000000" w:rsidR="00000000" w:rsidRPr="00000000">
        <w:rPr>
          <w:rtl w:val="0"/>
        </w:rPr>
        <w:t xml:space="preserve"> for biosurvey testing and protocol development</w:t>
      </w:r>
      <w:r w:rsidDel="00000000" w:rsidR="00000000" w:rsidRPr="00000000">
        <w:rPr>
          <w:rtl w:val="0"/>
        </w:rPr>
        <w:t xml:space="preserve"> - no ship support needed.</w:t>
      </w:r>
    </w:p>
    <w:p w:rsidR="00000000" w:rsidDel="00000000" w:rsidP="00000000" w:rsidRDefault="00000000" w:rsidRPr="00000000" w14:paraId="000001A4">
      <w:pPr>
        <w:contextualSpacing w:val="0"/>
        <w:rPr/>
      </w:pPr>
      <w:r w:rsidDel="00000000" w:rsidR="00000000" w:rsidRPr="00000000">
        <w:rPr>
          <w:rtl w:val="0"/>
        </w:rPr>
      </w:r>
    </w:p>
    <w:p w:rsidR="00000000" w:rsidDel="00000000" w:rsidP="00000000" w:rsidRDefault="00000000" w:rsidRPr="00000000" w14:paraId="000001A5">
      <w:pPr>
        <w:contextualSpacing w:val="0"/>
        <w:rPr>
          <w:b w:val="0"/>
          <w:vertAlign w:val="baseline"/>
        </w:rPr>
      </w:pPr>
      <w:r w:rsidDel="00000000" w:rsidR="00000000" w:rsidRPr="00000000">
        <w:rPr>
          <w:b w:val="1"/>
          <w:vertAlign w:val="baseline"/>
          <w:rtl w:val="0"/>
        </w:rPr>
        <w:t xml:space="preserve">Isotope Usage</w:t>
      </w:r>
      <w:r w:rsidDel="00000000" w:rsidR="00000000" w:rsidRPr="00000000">
        <w:rPr>
          <w:rtl w:val="0"/>
        </w:rPr>
      </w:r>
    </w:p>
    <w:p w:rsidR="00000000" w:rsidDel="00000000" w:rsidP="00000000" w:rsidRDefault="00000000" w:rsidRPr="00000000" w14:paraId="000001A6">
      <w:pPr>
        <w:contextualSpacing w:val="0"/>
        <w:rPr>
          <w:i w:val="0"/>
          <w:vertAlign w:val="baseline"/>
        </w:rPr>
      </w:pPr>
      <w:bookmarkStart w:colFirst="0" w:colLast="0" w:name="_2s8eyo1" w:id="8"/>
      <w:bookmarkEnd w:id="8"/>
      <w:r w:rsidDel="00000000" w:rsidR="00000000" w:rsidRPr="00000000">
        <w:rPr>
          <w:i w:val="1"/>
          <w:vertAlign w:val="baseline"/>
          <w:rtl w:val="0"/>
        </w:rPr>
        <w:t xml:space="preserve">Project teams must provide details regarding any planned isotope use on shore, on ships, in the Sanctuary, etc. Please review the guidance on isotope usage at </w:t>
      </w:r>
      <w:hyperlink r:id="rId19">
        <w:r w:rsidDel="00000000" w:rsidR="00000000" w:rsidRPr="00000000">
          <w:rPr>
            <w:i w:val="1"/>
            <w:color w:val="0000ff"/>
            <w:u w:val="single"/>
            <w:vertAlign w:val="baseline"/>
            <w:rtl w:val="0"/>
          </w:rPr>
          <w:t xml:space="preserve">http://www.mbari.org/at-sea/cruise-planning/hazardous-materials/</w:t>
        </w:r>
      </w:hyperlink>
      <w:r w:rsidDel="00000000" w:rsidR="00000000" w:rsidRPr="00000000">
        <w:rPr>
          <w:i w:val="1"/>
          <w:vertAlign w:val="baseline"/>
          <w:rtl w:val="0"/>
        </w:rPr>
        <w:t xml:space="preserve"> and policy at  </w:t>
      </w:r>
      <w:hyperlink r:id="rId20">
        <w:r w:rsidDel="00000000" w:rsidR="00000000" w:rsidRPr="00000000">
          <w:rPr>
            <w:i w:val="1"/>
            <w:color w:val="0000ff"/>
            <w:u w:val="single"/>
            <w:vertAlign w:val="baseline"/>
            <w:rtl w:val="0"/>
          </w:rPr>
          <w:t xml:space="preserve">http://mww.mbari.org/safety/SafetyManual/Isotope_Use_Policy.pdf</w:t>
        </w:r>
      </w:hyperlink>
      <w:r w:rsidDel="00000000" w:rsidR="00000000" w:rsidRPr="00000000">
        <w:rPr>
          <w:i w:val="1"/>
          <w:vertAlign w:val="baseline"/>
          <w:rtl w:val="0"/>
        </w:rPr>
        <w:t xml:space="preserve">, and then provide details on plans below.</w:t>
      </w:r>
      <w:r w:rsidDel="00000000" w:rsidR="00000000" w:rsidRPr="00000000">
        <w:rPr>
          <w:rtl w:val="0"/>
        </w:rPr>
      </w:r>
    </w:p>
    <w:p w:rsidR="00000000" w:rsidDel="00000000" w:rsidP="00000000" w:rsidRDefault="00000000" w:rsidRPr="00000000" w14:paraId="000001A7">
      <w:pPr>
        <w:contextualSpacing w:val="0"/>
        <w:rPr>
          <w:vertAlign w:val="baseline"/>
        </w:rPr>
      </w:pPr>
      <w:r w:rsidDel="00000000" w:rsidR="00000000" w:rsidRPr="00000000">
        <w:rPr>
          <w:rtl w:val="0"/>
        </w:rPr>
      </w:r>
    </w:p>
    <w:p w:rsidR="00000000" w:rsidDel="00000000" w:rsidP="00000000" w:rsidRDefault="00000000" w:rsidRPr="00000000" w14:paraId="000001A8">
      <w:pPr>
        <w:contextualSpacing w:val="0"/>
        <w:rPr>
          <w:vertAlign w:val="baseline"/>
        </w:rPr>
      </w:pPr>
      <w:r w:rsidDel="00000000" w:rsidR="00000000" w:rsidRPr="00000000">
        <w:rPr>
          <w:vertAlign w:val="baseline"/>
          <w:rtl w:val="0"/>
        </w:rPr>
        <w:t xml:space="preserve"> </w:t>
      </w:r>
      <w:r w:rsidDel="00000000" w:rsidR="00000000" w:rsidRPr="00000000">
        <w:rPr>
          <w:rtl w:val="0"/>
        </w:rPr>
        <w:t xml:space="preserve">NA</w:t>
      </w:r>
      <w:r w:rsidDel="00000000" w:rsidR="00000000" w:rsidRPr="00000000">
        <w:rPr>
          <w:vertAlign w:val="baseline"/>
          <w:rtl w:val="0"/>
        </w:rPr>
        <w:t xml:space="preserve"> </w:t>
      </w:r>
    </w:p>
    <w:p w:rsidR="00000000" w:rsidDel="00000000" w:rsidP="00000000" w:rsidRDefault="00000000" w:rsidRPr="00000000" w14:paraId="000001A9">
      <w:pPr>
        <w:contextualSpacing w:val="0"/>
        <w:rPr>
          <w:b w:val="0"/>
          <w:vertAlign w:val="baseline"/>
        </w:rPr>
      </w:pPr>
      <w:r w:rsidDel="00000000" w:rsidR="00000000" w:rsidRPr="00000000">
        <w:rPr>
          <w:rtl w:val="0"/>
        </w:rPr>
      </w:r>
    </w:p>
    <w:bookmarkStart w:colFirst="0" w:colLast="0" w:name="g49xq3mjx3ns" w:id="9"/>
    <w:bookmarkEnd w:id="9"/>
    <w:p w:rsidR="00000000" w:rsidDel="00000000" w:rsidP="00000000" w:rsidRDefault="00000000" w:rsidRPr="00000000" w14:paraId="000001AA">
      <w:pPr>
        <w:contextualSpacing w:val="0"/>
        <w:rPr>
          <w:b w:val="0"/>
          <w:vertAlign w:val="baseline"/>
        </w:rPr>
      </w:pPr>
      <w:r w:rsidDel="00000000" w:rsidR="00000000" w:rsidRPr="00000000">
        <w:rPr>
          <w:b w:val="1"/>
          <w:vertAlign w:val="baseline"/>
          <w:rtl w:val="0"/>
        </w:rPr>
        <w:t xml:space="preserve">Specific deliverables</w:t>
      </w:r>
      <w:r w:rsidDel="00000000" w:rsidR="00000000" w:rsidRPr="00000000">
        <w:rPr>
          <w:rtl w:val="0"/>
        </w:rPr>
      </w:r>
    </w:p>
    <w:p w:rsidR="00000000" w:rsidDel="00000000" w:rsidP="00000000" w:rsidRDefault="00000000" w:rsidRPr="00000000" w14:paraId="000001AB">
      <w:pPr>
        <w:contextualSpacing w:val="0"/>
        <w:rPr>
          <w:vertAlign w:val="baseline"/>
        </w:rPr>
      </w:pPr>
      <w:r w:rsidDel="00000000" w:rsidR="00000000" w:rsidRPr="00000000">
        <w:rPr>
          <w:rtl w:val="0"/>
        </w:rPr>
      </w:r>
    </w:p>
    <w:p w:rsidR="00000000" w:rsidDel="00000000" w:rsidP="00000000" w:rsidRDefault="00000000" w:rsidRPr="00000000" w14:paraId="000001AC">
      <w:pPr>
        <w:contextualSpacing w:val="0"/>
        <w:rPr/>
      </w:pPr>
      <w:r w:rsidDel="00000000" w:rsidR="00000000" w:rsidRPr="00000000">
        <w:rPr>
          <w:rtl w:val="0"/>
        </w:rPr>
        <w:t xml:space="preserve">Flightwave </w:t>
      </w:r>
      <w:r w:rsidDel="00000000" w:rsidR="00000000" w:rsidRPr="00000000">
        <w:rPr>
          <w:i w:val="1"/>
          <w:rtl w:val="0"/>
        </w:rPr>
        <w:t xml:space="preserve">Edge </w:t>
      </w:r>
      <w:r w:rsidDel="00000000" w:rsidR="00000000" w:rsidRPr="00000000">
        <w:rPr>
          <w:rtl w:val="0"/>
        </w:rPr>
        <w:t xml:space="preserve">nose cone with integrated high-resolution color camera for biosurvey transect application (“Payload A”)</w:t>
      </w:r>
    </w:p>
    <w:p w:rsidR="00000000" w:rsidDel="00000000" w:rsidP="00000000" w:rsidRDefault="00000000" w:rsidRPr="00000000" w14:paraId="000001AD">
      <w:pPr>
        <w:contextualSpacing w:val="0"/>
        <w:rPr/>
      </w:pPr>
      <w:r w:rsidDel="00000000" w:rsidR="00000000" w:rsidRPr="00000000">
        <w:rPr>
          <w:rtl w:val="0"/>
        </w:rPr>
        <w:t xml:space="preserve">Flightwave </w:t>
      </w:r>
      <w:r w:rsidDel="00000000" w:rsidR="00000000" w:rsidRPr="00000000">
        <w:rPr>
          <w:i w:val="1"/>
          <w:rtl w:val="0"/>
        </w:rPr>
        <w:t xml:space="preserve">Edge</w:t>
      </w:r>
      <w:r w:rsidDel="00000000" w:rsidR="00000000" w:rsidRPr="00000000">
        <w:rPr>
          <w:rtl w:val="0"/>
        </w:rPr>
        <w:t xml:space="preserve"> nose cone with integrated thermal IR and color cameras for foraging ecology application (“Payload B”)</w:t>
      </w:r>
    </w:p>
    <w:p w:rsidR="00000000" w:rsidDel="00000000" w:rsidP="00000000" w:rsidRDefault="00000000" w:rsidRPr="00000000" w14:paraId="000001AE">
      <w:pPr>
        <w:contextualSpacing w:val="0"/>
        <w:rPr/>
      </w:pPr>
      <w:r w:rsidDel="00000000" w:rsidR="00000000" w:rsidRPr="00000000">
        <w:rPr>
          <w:rtl w:val="0"/>
        </w:rPr>
      </w:r>
    </w:p>
    <w:p w:rsidR="00000000" w:rsidDel="00000000" w:rsidP="00000000" w:rsidRDefault="00000000" w:rsidRPr="00000000" w14:paraId="000001AF">
      <w:pPr>
        <w:contextualSpacing w:val="0"/>
        <w:rPr/>
      </w:pPr>
      <w:r w:rsidDel="00000000" w:rsidR="00000000" w:rsidRPr="00000000">
        <w:rPr>
          <w:rtl w:val="0"/>
        </w:rPr>
        <w:t xml:space="preserve">Imagery from foraging ecology missions</w:t>
      </w:r>
    </w:p>
    <w:p w:rsidR="00000000" w:rsidDel="00000000" w:rsidP="00000000" w:rsidRDefault="00000000" w:rsidRPr="00000000" w14:paraId="000001B0">
      <w:pPr>
        <w:contextualSpacing w:val="0"/>
        <w:rPr/>
      </w:pPr>
      <w:r w:rsidDel="00000000" w:rsidR="00000000" w:rsidRPr="00000000">
        <w:rPr>
          <w:rtl w:val="0"/>
        </w:rPr>
        <w:t xml:space="preserve">Imagery from biosurvey transect missions</w:t>
      </w:r>
    </w:p>
    <w:p w:rsidR="00000000" w:rsidDel="00000000" w:rsidP="00000000" w:rsidRDefault="00000000" w:rsidRPr="00000000" w14:paraId="000001B1">
      <w:pPr>
        <w:contextualSpacing w:val="0"/>
        <w:rPr/>
      </w:pPr>
      <w:r w:rsidDel="00000000" w:rsidR="00000000" w:rsidRPr="00000000">
        <w:rPr>
          <w:rtl w:val="0"/>
        </w:rPr>
      </w:r>
    </w:p>
    <w:p w:rsidR="00000000" w:rsidDel="00000000" w:rsidP="00000000" w:rsidRDefault="00000000" w:rsidRPr="00000000" w14:paraId="000001B2">
      <w:pPr>
        <w:contextualSpacing w:val="0"/>
        <w:rPr/>
      </w:pPr>
      <w:r w:rsidDel="00000000" w:rsidR="00000000" w:rsidRPr="00000000">
        <w:rPr>
          <w:rtl w:val="0"/>
        </w:rPr>
        <w:t xml:space="preserve">ITD-related UAV deliverables:</w:t>
      </w:r>
    </w:p>
    <w:p w:rsidR="00000000" w:rsidDel="00000000" w:rsidP="00000000" w:rsidRDefault="00000000" w:rsidRPr="00000000" w14:paraId="000001B3">
      <w:pPr>
        <w:numPr>
          <w:ilvl w:val="0"/>
          <w:numId w:val="4"/>
        </w:numPr>
        <w:ind w:left="720" w:hanging="360"/>
        <w:contextualSpacing w:val="1"/>
        <w:rPr/>
      </w:pPr>
      <w:r w:rsidDel="00000000" w:rsidR="00000000" w:rsidRPr="00000000">
        <w:rPr>
          <w:rtl w:val="0"/>
        </w:rPr>
        <w:t xml:space="preserve">Shots of ROV’s being launched</w:t>
      </w:r>
    </w:p>
    <w:p w:rsidR="00000000" w:rsidDel="00000000" w:rsidP="00000000" w:rsidRDefault="00000000" w:rsidRPr="00000000" w14:paraId="000001B4">
      <w:pPr>
        <w:numPr>
          <w:ilvl w:val="0"/>
          <w:numId w:val="4"/>
        </w:numPr>
        <w:ind w:left="720" w:hanging="360"/>
        <w:contextualSpacing w:val="1"/>
        <w:rPr/>
      </w:pPr>
      <w:r w:rsidDel="00000000" w:rsidR="00000000" w:rsidRPr="00000000">
        <w:rPr>
          <w:rtl w:val="0"/>
        </w:rPr>
        <w:t xml:space="preserve">Shots of shipboard activities</w:t>
      </w:r>
    </w:p>
    <w:p w:rsidR="00000000" w:rsidDel="00000000" w:rsidP="00000000" w:rsidRDefault="00000000" w:rsidRPr="00000000" w14:paraId="000001B5">
      <w:pPr>
        <w:numPr>
          <w:ilvl w:val="0"/>
          <w:numId w:val="4"/>
        </w:numPr>
        <w:ind w:left="720" w:hanging="360"/>
        <w:contextualSpacing w:val="1"/>
        <w:rPr/>
      </w:pPr>
      <w:r w:rsidDel="00000000" w:rsidR="00000000" w:rsidRPr="00000000">
        <w:rPr>
          <w:rtl w:val="0"/>
        </w:rPr>
        <w:t xml:space="preserve">Shots of all MBARI research vessels.</w:t>
      </w:r>
    </w:p>
    <w:p w:rsidR="00000000" w:rsidDel="00000000" w:rsidP="00000000" w:rsidRDefault="00000000" w:rsidRPr="00000000" w14:paraId="000001B6">
      <w:pPr>
        <w:numPr>
          <w:ilvl w:val="0"/>
          <w:numId w:val="4"/>
        </w:numPr>
        <w:ind w:left="720" w:hanging="360"/>
        <w:contextualSpacing w:val="1"/>
        <w:rPr/>
      </w:pPr>
      <w:r w:rsidDel="00000000" w:rsidR="00000000" w:rsidRPr="00000000">
        <w:rPr>
          <w:rtl w:val="0"/>
        </w:rPr>
        <w:t xml:space="preserve">Shots of the MBARI building</w:t>
      </w:r>
    </w:p>
    <w:p w:rsidR="00000000" w:rsidDel="00000000" w:rsidP="00000000" w:rsidRDefault="00000000" w:rsidRPr="00000000" w14:paraId="000001B7">
      <w:pPr>
        <w:numPr>
          <w:ilvl w:val="0"/>
          <w:numId w:val="4"/>
        </w:numPr>
        <w:ind w:left="720" w:hanging="360"/>
        <w:contextualSpacing w:val="1"/>
        <w:rPr/>
      </w:pPr>
      <w:r w:rsidDel="00000000" w:rsidR="00000000" w:rsidRPr="00000000">
        <w:rPr>
          <w:rtl w:val="0"/>
        </w:rPr>
        <w:t xml:space="preserve">Shots from around the Moss Landing campus</w:t>
      </w:r>
    </w:p>
    <w:p w:rsidR="00000000" w:rsidDel="00000000" w:rsidP="00000000" w:rsidRDefault="00000000" w:rsidRPr="00000000" w14:paraId="000001B8">
      <w:pPr>
        <w:contextualSpacing w:val="0"/>
        <w:rPr/>
      </w:pPr>
      <w:r w:rsidDel="00000000" w:rsidR="00000000" w:rsidRPr="00000000">
        <w:rPr>
          <w:rtl w:val="0"/>
        </w:rPr>
      </w:r>
    </w:p>
    <w:p w:rsidR="00000000" w:rsidDel="00000000" w:rsidP="00000000" w:rsidRDefault="00000000" w:rsidRPr="00000000" w14:paraId="000001B9">
      <w:pPr>
        <w:contextualSpacing w:val="0"/>
        <w:rPr/>
      </w:pPr>
      <w:r w:rsidDel="00000000" w:rsidR="00000000" w:rsidRPr="00000000">
        <w:rPr>
          <w:rtl w:val="0"/>
        </w:rPr>
        <w:t xml:space="preserve">RDF white paper, with recommendation on whether to proceed with a project in 2020.</w:t>
      </w:r>
    </w:p>
    <w:p w:rsidR="00000000" w:rsidDel="00000000" w:rsidP="00000000" w:rsidRDefault="00000000" w:rsidRPr="00000000" w14:paraId="000001BA">
      <w:pPr>
        <w:contextualSpacing w:val="0"/>
        <w:rPr/>
      </w:pPr>
      <w:r w:rsidDel="00000000" w:rsidR="00000000" w:rsidRPr="00000000">
        <w:rPr>
          <w:rtl w:val="0"/>
        </w:rPr>
      </w:r>
    </w:p>
    <w:p w:rsidR="00000000" w:rsidDel="00000000" w:rsidP="00000000" w:rsidRDefault="00000000" w:rsidRPr="00000000" w14:paraId="000001BB">
      <w:pPr>
        <w:contextualSpacing w:val="0"/>
        <w:rPr/>
      </w:pPr>
      <w:r w:rsidDel="00000000" w:rsidR="00000000" w:rsidRPr="00000000">
        <w:rPr>
          <w:rtl w:val="0"/>
        </w:rPr>
        <w:t xml:space="preserve">Updates to policies, procedures, documented workflow and best practices for flight operations and data processing</w:t>
      </w:r>
    </w:p>
    <w:p w:rsidR="00000000" w:rsidDel="00000000" w:rsidP="00000000" w:rsidRDefault="00000000" w:rsidRPr="00000000" w14:paraId="000001BC">
      <w:pPr>
        <w:contextualSpacing w:val="0"/>
        <w:rPr/>
      </w:pPr>
      <w:r w:rsidDel="00000000" w:rsidR="00000000" w:rsidRPr="00000000">
        <w:rPr>
          <w:rtl w:val="0"/>
        </w:rPr>
        <w:t xml:space="preserve">Permits, BVLOS waiver</w:t>
      </w:r>
    </w:p>
    <w:p w:rsidR="00000000" w:rsidDel="00000000" w:rsidP="00000000" w:rsidRDefault="00000000" w:rsidRPr="00000000" w14:paraId="000001BD">
      <w:pPr>
        <w:contextualSpacing w:val="0"/>
        <w:rPr/>
      </w:pPr>
      <w:r w:rsidDel="00000000" w:rsidR="00000000" w:rsidRPr="00000000">
        <w:rPr>
          <w:rtl w:val="0"/>
        </w:rPr>
        <w:t xml:space="preserve">Trained pilot pool</w:t>
      </w:r>
    </w:p>
    <w:p w:rsidR="00000000" w:rsidDel="00000000" w:rsidP="00000000" w:rsidRDefault="00000000" w:rsidRPr="00000000" w14:paraId="000001BE">
      <w:pPr>
        <w:contextualSpacing w:val="0"/>
        <w:rPr/>
      </w:pPr>
      <w:r w:rsidDel="00000000" w:rsidR="00000000" w:rsidRPr="00000000">
        <w:rPr>
          <w:rtl w:val="0"/>
        </w:rPr>
      </w:r>
    </w:p>
    <w:p w:rsidR="00000000" w:rsidDel="00000000" w:rsidP="00000000" w:rsidRDefault="00000000" w:rsidRPr="00000000" w14:paraId="000001BF">
      <w:pPr>
        <w:contextualSpacing w:val="0"/>
        <w:rPr/>
      </w:pPr>
      <w:r w:rsidDel="00000000" w:rsidR="00000000" w:rsidRPr="00000000">
        <w:rPr>
          <w:rtl w:val="0"/>
        </w:rPr>
        <w:t xml:space="preserve">We will focus on pilot training, developing procedures, workflows (including data processing) in 2019. We plan the following flights, each flight lasting about one hour, plus mobilization/demobilization time:</w:t>
      </w:r>
    </w:p>
    <w:p w:rsidR="00000000" w:rsidDel="00000000" w:rsidP="00000000" w:rsidRDefault="00000000" w:rsidRPr="00000000" w14:paraId="000001C0">
      <w:pPr>
        <w:contextualSpacing w:val="0"/>
        <w:rPr/>
      </w:pPr>
      <w:r w:rsidDel="00000000" w:rsidR="00000000" w:rsidRPr="00000000">
        <w:rPr>
          <w:rtl w:val="0"/>
        </w:rPr>
      </w:r>
    </w:p>
    <w:p w:rsidR="00000000" w:rsidDel="00000000" w:rsidP="00000000" w:rsidRDefault="00000000" w:rsidRPr="00000000" w14:paraId="000001C1">
      <w:pPr>
        <w:numPr>
          <w:ilvl w:val="0"/>
          <w:numId w:val="3"/>
        </w:numPr>
        <w:ind w:left="720" w:hanging="360"/>
        <w:contextualSpacing w:val="1"/>
        <w:rPr>
          <w:u w:val="none"/>
          <w:vertAlign w:val="baseline"/>
        </w:rPr>
      </w:pPr>
      <w:r w:rsidDel="00000000" w:rsidR="00000000" w:rsidRPr="00000000">
        <w:rPr>
          <w:rtl w:val="0"/>
        </w:rPr>
        <w:t xml:space="preserve">4</w:t>
      </w:r>
      <w:r w:rsidDel="00000000" w:rsidR="00000000" w:rsidRPr="00000000">
        <w:rPr>
          <w:rtl w:val="0"/>
        </w:rPr>
        <w:t xml:space="preserve"> biosurvey transect flights</w:t>
      </w:r>
    </w:p>
    <w:p w:rsidR="00000000" w:rsidDel="00000000" w:rsidP="00000000" w:rsidRDefault="00000000" w:rsidRPr="00000000" w14:paraId="000001C2">
      <w:pPr>
        <w:numPr>
          <w:ilvl w:val="0"/>
          <w:numId w:val="3"/>
        </w:numPr>
        <w:ind w:left="720" w:hanging="360"/>
        <w:contextualSpacing w:val="1"/>
        <w:rPr>
          <w:u w:val="none"/>
          <w:vertAlign w:val="baseline"/>
        </w:rPr>
      </w:pPr>
      <w:r w:rsidDel="00000000" w:rsidR="00000000" w:rsidRPr="00000000">
        <w:rPr>
          <w:rtl w:val="0"/>
        </w:rPr>
        <w:t xml:space="preserve">9 foraging ecology flights</w:t>
      </w:r>
    </w:p>
    <w:p w:rsidR="00000000" w:rsidDel="00000000" w:rsidP="00000000" w:rsidRDefault="00000000" w:rsidRPr="00000000" w14:paraId="000001C3">
      <w:pPr>
        <w:numPr>
          <w:ilvl w:val="0"/>
          <w:numId w:val="3"/>
        </w:numPr>
        <w:ind w:left="720" w:hanging="360"/>
        <w:contextualSpacing w:val="1"/>
        <w:rPr>
          <w:u w:val="none"/>
          <w:vertAlign w:val="baseline"/>
        </w:rPr>
      </w:pPr>
      <w:r w:rsidDel="00000000" w:rsidR="00000000" w:rsidRPr="00000000">
        <w:rPr>
          <w:rtl w:val="0"/>
        </w:rPr>
        <w:t xml:space="preserve">up to 4 sea-based training flights (more if opportunity presents itself)</w:t>
      </w:r>
      <w:r w:rsidDel="00000000" w:rsidR="00000000" w:rsidRPr="00000000">
        <w:rPr>
          <w:vertAlign w:val="baseline"/>
          <w:rtl w:val="0"/>
        </w:rPr>
        <w:t xml:space="preserve">   </w:t>
      </w:r>
    </w:p>
    <w:p w:rsidR="00000000" w:rsidDel="00000000" w:rsidP="00000000" w:rsidRDefault="00000000" w:rsidRPr="00000000" w14:paraId="000001C4">
      <w:pPr>
        <w:contextualSpacing w:val="0"/>
        <w:rPr/>
      </w:pPr>
      <w:r w:rsidDel="00000000" w:rsidR="00000000" w:rsidRPr="00000000">
        <w:rPr>
          <w:rtl w:val="0"/>
        </w:rPr>
      </w:r>
    </w:p>
    <w:bookmarkStart w:colFirst="0" w:colLast="0" w:name="u5ib8sxo6c59" w:id="10"/>
    <w:bookmarkEnd w:id="10"/>
    <w:p w:rsidR="00000000" w:rsidDel="00000000" w:rsidP="00000000" w:rsidRDefault="00000000" w:rsidRPr="00000000" w14:paraId="000001C5">
      <w:pPr>
        <w:contextualSpacing w:val="0"/>
        <w:rPr>
          <w:b w:val="0"/>
          <w:vertAlign w:val="baseline"/>
        </w:rPr>
      </w:pPr>
      <w:bookmarkStart w:colFirst="0" w:colLast="0" w:name="_17dp8vu" w:id="11"/>
      <w:bookmarkEnd w:id="11"/>
      <w:r w:rsidDel="00000000" w:rsidR="00000000" w:rsidRPr="00000000">
        <w:rPr>
          <w:b w:val="1"/>
          <w:vertAlign w:val="baseline"/>
          <w:rtl w:val="0"/>
        </w:rPr>
        <w:t xml:space="preserve">Milestones and required personnel (see </w:t>
      </w:r>
      <w:hyperlink r:id="rId21">
        <w:r w:rsidDel="00000000" w:rsidR="00000000" w:rsidRPr="00000000">
          <w:rPr>
            <w:b w:val="1"/>
            <w:color w:val="0000ff"/>
            <w:u w:val="single"/>
            <w:vertAlign w:val="baseline"/>
            <w:rtl w:val="0"/>
          </w:rPr>
          <w:t xml:space="preserve">personnel classification list</w:t>
        </w:r>
      </w:hyperlink>
      <w:r w:rsidDel="00000000" w:rsidR="00000000" w:rsidRPr="00000000">
        <w:rPr>
          <w:b w:val="1"/>
          <w:vertAlign w:val="baseline"/>
          <w:rtl w:val="0"/>
        </w:rPr>
        <w:t xml:space="preserve"> for staff classifications)</w:t>
      </w:r>
      <w:r w:rsidDel="00000000" w:rsidR="00000000" w:rsidRPr="00000000">
        <w:rPr>
          <w:rtl w:val="0"/>
        </w:rPr>
      </w:r>
    </w:p>
    <w:p w:rsidR="00000000" w:rsidDel="00000000" w:rsidP="00000000" w:rsidRDefault="00000000" w:rsidRPr="00000000" w14:paraId="000001C6">
      <w:pPr>
        <w:contextualSpacing w:val="0"/>
        <w:rPr>
          <w:vertAlign w:val="baseline"/>
        </w:rPr>
      </w:pPr>
      <w:r w:rsidDel="00000000" w:rsidR="00000000" w:rsidRPr="00000000">
        <w:rPr>
          <w:rtl w:val="0"/>
        </w:rPr>
      </w:r>
    </w:p>
    <w:p w:rsidR="00000000" w:rsidDel="00000000" w:rsidP="00000000" w:rsidRDefault="00000000" w:rsidRPr="00000000" w14:paraId="000001C7">
      <w:pPr>
        <w:ind w:left="0" w:firstLine="0"/>
        <w:contextualSpacing w:val="0"/>
        <w:rPr/>
      </w:pPr>
      <w:r w:rsidDel="00000000" w:rsidR="00000000" w:rsidRPr="00000000">
        <w:rPr>
          <w:rtl w:val="0"/>
        </w:rPr>
        <w:t xml:space="preserve">We would like to begin working toward some 2019 milestones in 2018.  Issues relating to UAV order lead times, pilot training and licensing, applications for permitting are all sufficiently time intensive that we might not be able to conduct a sufficient number of flights to update the proposal for 2020, so an early start in 2018 would be beneficial.  Milestones for the scope of this proposal are as follows:</w:t>
      </w:r>
    </w:p>
    <w:p w:rsidR="00000000" w:rsidDel="00000000" w:rsidP="00000000" w:rsidRDefault="00000000" w:rsidRPr="00000000" w14:paraId="000001C8">
      <w:pPr>
        <w:ind w:left="0" w:firstLine="0"/>
        <w:contextualSpacing w:val="0"/>
        <w:rPr/>
      </w:pPr>
      <w:r w:rsidDel="00000000" w:rsidR="00000000" w:rsidRPr="00000000">
        <w:rPr>
          <w:rtl w:val="0"/>
        </w:rPr>
      </w:r>
    </w:p>
    <w:p w:rsidR="00000000" w:rsidDel="00000000" w:rsidP="00000000" w:rsidRDefault="00000000" w:rsidRPr="00000000" w14:paraId="000001C9">
      <w:pPr>
        <w:numPr>
          <w:ilvl w:val="0"/>
          <w:numId w:val="5"/>
        </w:numPr>
        <w:ind w:left="720" w:hanging="360"/>
        <w:contextualSpacing w:val="1"/>
        <w:rPr>
          <w:u w:val="none"/>
        </w:rPr>
      </w:pPr>
      <w:r w:rsidDel="00000000" w:rsidR="00000000" w:rsidRPr="00000000">
        <w:rPr>
          <w:rtl w:val="0"/>
        </w:rPr>
        <w:t xml:space="preserve">Pilot training, Licensing, and ordering of Flightwave Edge VTOL.</w:t>
      </w:r>
    </w:p>
    <w:p w:rsidR="00000000" w:rsidDel="00000000" w:rsidP="00000000" w:rsidRDefault="00000000" w:rsidRPr="00000000" w14:paraId="000001CA">
      <w:pPr>
        <w:numPr>
          <w:ilvl w:val="0"/>
          <w:numId w:val="5"/>
        </w:numPr>
        <w:ind w:left="720" w:hanging="360"/>
        <w:contextualSpacing w:val="1"/>
        <w:rPr>
          <w:u w:val="none"/>
        </w:rPr>
      </w:pPr>
      <w:r w:rsidDel="00000000" w:rsidR="00000000" w:rsidRPr="00000000">
        <w:rPr>
          <w:rtl w:val="0"/>
        </w:rPr>
        <w:t xml:space="preserve">All purchased and ordered parts received, Design review of nose cone and payload, Begin rudimentary training flights over land.  Build landing net for paragon flight ops.</w:t>
      </w:r>
    </w:p>
    <w:p w:rsidR="00000000" w:rsidDel="00000000" w:rsidP="00000000" w:rsidRDefault="00000000" w:rsidRPr="00000000" w14:paraId="000001CB">
      <w:pPr>
        <w:numPr>
          <w:ilvl w:val="0"/>
          <w:numId w:val="5"/>
        </w:numPr>
        <w:ind w:left="720" w:hanging="360"/>
        <w:contextualSpacing w:val="1"/>
        <w:rPr>
          <w:u w:val="none"/>
        </w:rPr>
      </w:pPr>
      <w:r w:rsidDel="00000000" w:rsidR="00000000" w:rsidRPr="00000000">
        <w:rPr>
          <w:rtl w:val="0"/>
        </w:rPr>
        <w:t xml:space="preserve">Conduct at least 2 training flights over water.  Develop best practices for </w:t>
      </w:r>
      <w:r w:rsidDel="00000000" w:rsidR="00000000" w:rsidRPr="00000000">
        <w:rPr>
          <w:i w:val="1"/>
          <w:rtl w:val="0"/>
        </w:rPr>
        <w:t xml:space="preserve">Paragon</w:t>
      </w:r>
      <w:r w:rsidDel="00000000" w:rsidR="00000000" w:rsidRPr="00000000">
        <w:rPr>
          <w:rtl w:val="0"/>
        </w:rPr>
        <w:t xml:space="preserve"> operations.  Acquire 2-minute edited ITD video shots.</w:t>
      </w:r>
    </w:p>
    <w:p w:rsidR="00000000" w:rsidDel="00000000" w:rsidP="00000000" w:rsidRDefault="00000000" w:rsidRPr="00000000" w14:paraId="000001CC">
      <w:pPr>
        <w:numPr>
          <w:ilvl w:val="0"/>
          <w:numId w:val="5"/>
        </w:numPr>
        <w:ind w:left="720" w:hanging="360"/>
        <w:contextualSpacing w:val="1"/>
        <w:rPr>
          <w:u w:val="none"/>
        </w:rPr>
      </w:pPr>
      <w:r w:rsidDel="00000000" w:rsidR="00000000" w:rsidRPr="00000000">
        <w:rPr>
          <w:rtl w:val="0"/>
        </w:rPr>
        <w:t xml:space="preserve">Develop transect itinerary for science flights, acquire any extra permitting, engage FAA for BVLOS waivers and begin documenting pre-requisites. Conduct remaining over water training flights.</w:t>
      </w:r>
    </w:p>
    <w:p w:rsidR="00000000" w:rsidDel="00000000" w:rsidP="00000000" w:rsidRDefault="00000000" w:rsidRPr="00000000" w14:paraId="000001CD">
      <w:pPr>
        <w:numPr>
          <w:ilvl w:val="0"/>
          <w:numId w:val="5"/>
        </w:numPr>
        <w:ind w:left="720" w:hanging="360"/>
        <w:contextualSpacing w:val="1"/>
        <w:rPr>
          <w:u w:val="none"/>
        </w:rPr>
      </w:pPr>
      <w:r w:rsidDel="00000000" w:rsidR="00000000" w:rsidRPr="00000000">
        <w:rPr>
          <w:rtl w:val="0"/>
        </w:rPr>
        <w:t xml:space="preserve">Conduct 9 foraging ecology flights and 4 biosurvey flights.  Create 4 minute long edited ITD video shots.</w:t>
      </w:r>
    </w:p>
    <w:p w:rsidR="00000000" w:rsidDel="00000000" w:rsidP="00000000" w:rsidRDefault="00000000" w:rsidRPr="00000000" w14:paraId="000001CE">
      <w:pPr>
        <w:ind w:left="720" w:firstLine="0"/>
        <w:contextualSpacing w:val="0"/>
        <w:rPr/>
      </w:pPr>
      <w:r w:rsidDel="00000000" w:rsidR="00000000" w:rsidRPr="00000000">
        <w:rPr>
          <w:rtl w:val="0"/>
        </w:rPr>
      </w:r>
    </w:p>
    <w:p w:rsidR="00000000" w:rsidDel="00000000" w:rsidP="00000000" w:rsidRDefault="00000000" w:rsidRPr="00000000" w14:paraId="000001CF">
      <w:pPr>
        <w:ind w:left="0" w:firstLine="720"/>
        <w:contextualSpacing w:val="0"/>
        <w:rPr/>
      </w:pPr>
      <w:r w:rsidDel="00000000" w:rsidR="00000000" w:rsidRPr="00000000">
        <w:rPr>
          <w:rtl w:val="0"/>
        </w:rPr>
        <w:t xml:space="preserve">Since these flights will be contingent on weather and other short term factors like pilot availability, and because UAVs are so simple to fly and operate, we have decided to train a pool of pilots consisting of willing MBARI personnel that can be asked to assist in flight operations.  This will significantly reduce the risk of flight cancellations due to lack of a pilot.  Flight ops will not typically take an entire day to complete, and so the pilots can gauge for themselves if their schedule will allow it.  Pilots are trained on a volunteer basis.</w:t>
      </w:r>
    </w:p>
    <w:p w:rsidR="00000000" w:rsidDel="00000000" w:rsidP="00000000" w:rsidRDefault="00000000" w:rsidRPr="00000000" w14:paraId="000001D0">
      <w:pPr>
        <w:ind w:left="720"/>
        <w:contextualSpacing w:val="0"/>
        <w:rPr/>
      </w:pPr>
      <w:r w:rsidDel="00000000" w:rsidR="00000000" w:rsidRPr="00000000">
        <w:rPr>
          <w:rtl w:val="0"/>
        </w:rPr>
      </w:r>
    </w:p>
    <w:bookmarkStart w:colFirst="0" w:colLast="0" w:name="3rdcrjn" w:id="12"/>
    <w:bookmarkEnd w:id="12"/>
    <w:tbl>
      <w:tblPr>
        <w:tblStyle w:val="Table8"/>
        <w:tblW w:w="9945.0" w:type="dxa"/>
        <w:jc w:val="left"/>
        <w:tblInd w:w="36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305"/>
        <w:gridCol w:w="1350"/>
        <w:gridCol w:w="1545"/>
        <w:gridCol w:w="1455"/>
        <w:gridCol w:w="1500"/>
        <w:gridCol w:w="1485"/>
        <w:gridCol w:w="1305"/>
        <w:tblGridChange w:id="0">
          <w:tblGrid>
            <w:gridCol w:w="1305"/>
            <w:gridCol w:w="1350"/>
            <w:gridCol w:w="1545"/>
            <w:gridCol w:w="1455"/>
            <w:gridCol w:w="1500"/>
            <w:gridCol w:w="1485"/>
            <w:gridCol w:w="1305"/>
          </w:tblGrid>
        </w:tblGridChange>
      </w:tblGrid>
      <w:tr>
        <w:trPr>
          <w:trHeight w:val="560" w:hRule="atLeast"/>
        </w:trPr>
        <w:tc>
          <w:tcPr>
            <w:vAlign w:val="top"/>
          </w:tcPr>
          <w:p w:rsidR="00000000" w:rsidDel="00000000" w:rsidP="00000000" w:rsidRDefault="00000000" w:rsidRPr="00000000" w14:paraId="000001D1">
            <w:pPr>
              <w:contextualSpacing w:val="0"/>
              <w:jc w:val="center"/>
              <w:rPr>
                <w:b w:val="0"/>
                <w:sz w:val="20"/>
                <w:szCs w:val="20"/>
                <w:vertAlign w:val="baseline"/>
              </w:rPr>
            </w:pPr>
            <w:r w:rsidDel="00000000" w:rsidR="00000000" w:rsidRPr="00000000">
              <w:rPr>
                <w:b w:val="1"/>
                <w:sz w:val="20"/>
                <w:szCs w:val="20"/>
                <w:vertAlign w:val="baseline"/>
                <w:rtl w:val="0"/>
              </w:rPr>
              <w:t xml:space="preserve">2019 Project Start Date: </w:t>
            </w:r>
            <w:r w:rsidDel="00000000" w:rsidR="00000000" w:rsidRPr="00000000">
              <w:rPr>
                <w:rtl w:val="0"/>
              </w:rPr>
            </w:r>
          </w:p>
          <w:p w:rsidR="00000000" w:rsidDel="00000000" w:rsidP="00000000" w:rsidRDefault="00000000" w:rsidRPr="00000000" w14:paraId="000001D2">
            <w:pPr>
              <w:contextualSpacing w:val="0"/>
              <w:rPr>
                <w:b w:val="0"/>
                <w:sz w:val="16"/>
                <w:szCs w:val="16"/>
                <w:vertAlign w:val="baseline"/>
              </w:rPr>
            </w:pPr>
            <w:r w:rsidDel="00000000" w:rsidR="00000000" w:rsidRPr="00000000">
              <w:rPr>
                <w:sz w:val="16"/>
                <w:szCs w:val="16"/>
                <w:vertAlign w:val="baseline"/>
                <w:rtl w:val="0"/>
              </w:rPr>
              <w:t xml:space="preserve">MM/DD/2019</w:t>
            </w:r>
            <w:r w:rsidDel="00000000" w:rsidR="00000000" w:rsidRPr="00000000">
              <w:rPr>
                <w:rtl w:val="0"/>
              </w:rPr>
            </w:r>
          </w:p>
        </w:tc>
        <w:tc>
          <w:tcPr>
            <w:vAlign w:val="center"/>
          </w:tcPr>
          <w:p w:rsidR="00000000" w:rsidDel="00000000" w:rsidP="00000000" w:rsidRDefault="00000000" w:rsidRPr="00000000" w14:paraId="000001D3">
            <w:pPr>
              <w:contextualSpacing w:val="0"/>
              <w:jc w:val="center"/>
              <w:rPr>
                <w:b w:val="0"/>
                <w:sz w:val="20"/>
                <w:szCs w:val="20"/>
                <w:vertAlign w:val="baseline"/>
              </w:rPr>
            </w:pPr>
            <w:r w:rsidDel="00000000" w:rsidR="00000000" w:rsidRPr="00000000">
              <w:rPr>
                <w:b w:val="1"/>
                <w:sz w:val="20"/>
                <w:szCs w:val="20"/>
                <w:vertAlign w:val="baseline"/>
                <w:rtl w:val="0"/>
              </w:rPr>
              <w:t xml:space="preserve">Milestone 1</w:t>
            </w:r>
            <w:r w:rsidDel="00000000" w:rsidR="00000000" w:rsidRPr="00000000">
              <w:rPr>
                <w:rtl w:val="0"/>
              </w:rPr>
            </w:r>
          </w:p>
        </w:tc>
        <w:tc>
          <w:tcPr>
            <w:vAlign w:val="center"/>
          </w:tcPr>
          <w:p w:rsidR="00000000" w:rsidDel="00000000" w:rsidP="00000000" w:rsidRDefault="00000000" w:rsidRPr="00000000" w14:paraId="000001D4">
            <w:pPr>
              <w:contextualSpacing w:val="0"/>
              <w:jc w:val="center"/>
              <w:rPr>
                <w:b w:val="0"/>
                <w:sz w:val="20"/>
                <w:szCs w:val="20"/>
                <w:vertAlign w:val="baseline"/>
              </w:rPr>
            </w:pPr>
            <w:r w:rsidDel="00000000" w:rsidR="00000000" w:rsidRPr="00000000">
              <w:rPr>
                <w:b w:val="1"/>
                <w:sz w:val="20"/>
                <w:szCs w:val="20"/>
                <w:vertAlign w:val="baseline"/>
                <w:rtl w:val="0"/>
              </w:rPr>
              <w:t xml:space="preserve">Milestone 2</w:t>
            </w:r>
            <w:r w:rsidDel="00000000" w:rsidR="00000000" w:rsidRPr="00000000">
              <w:rPr>
                <w:rtl w:val="0"/>
              </w:rPr>
            </w:r>
          </w:p>
        </w:tc>
        <w:tc>
          <w:tcPr>
            <w:vAlign w:val="center"/>
          </w:tcPr>
          <w:p w:rsidR="00000000" w:rsidDel="00000000" w:rsidP="00000000" w:rsidRDefault="00000000" w:rsidRPr="00000000" w14:paraId="000001D5">
            <w:pPr>
              <w:contextualSpacing w:val="0"/>
              <w:jc w:val="center"/>
              <w:rPr>
                <w:b w:val="0"/>
                <w:sz w:val="20"/>
                <w:szCs w:val="20"/>
                <w:vertAlign w:val="baseline"/>
              </w:rPr>
            </w:pPr>
            <w:r w:rsidDel="00000000" w:rsidR="00000000" w:rsidRPr="00000000">
              <w:rPr>
                <w:b w:val="1"/>
                <w:sz w:val="20"/>
                <w:szCs w:val="20"/>
                <w:vertAlign w:val="baseline"/>
                <w:rtl w:val="0"/>
              </w:rPr>
              <w:t xml:space="preserve">Milestone 3</w:t>
            </w:r>
            <w:r w:rsidDel="00000000" w:rsidR="00000000" w:rsidRPr="00000000">
              <w:rPr>
                <w:rtl w:val="0"/>
              </w:rPr>
            </w:r>
          </w:p>
        </w:tc>
        <w:tc>
          <w:tcPr>
            <w:vAlign w:val="center"/>
          </w:tcPr>
          <w:p w:rsidR="00000000" w:rsidDel="00000000" w:rsidP="00000000" w:rsidRDefault="00000000" w:rsidRPr="00000000" w14:paraId="000001D6">
            <w:pPr>
              <w:contextualSpacing w:val="0"/>
              <w:jc w:val="center"/>
              <w:rPr>
                <w:b w:val="0"/>
                <w:sz w:val="20"/>
                <w:szCs w:val="20"/>
                <w:vertAlign w:val="baseline"/>
              </w:rPr>
            </w:pPr>
            <w:r w:rsidDel="00000000" w:rsidR="00000000" w:rsidRPr="00000000">
              <w:rPr>
                <w:b w:val="1"/>
                <w:sz w:val="20"/>
                <w:szCs w:val="20"/>
                <w:vertAlign w:val="baseline"/>
                <w:rtl w:val="0"/>
              </w:rPr>
              <w:t xml:space="preserve">Milestone 4</w:t>
            </w:r>
            <w:r w:rsidDel="00000000" w:rsidR="00000000" w:rsidRPr="00000000">
              <w:rPr>
                <w:rtl w:val="0"/>
              </w:rPr>
            </w:r>
          </w:p>
        </w:tc>
        <w:tc>
          <w:tcPr>
            <w:vAlign w:val="center"/>
          </w:tcPr>
          <w:p w:rsidR="00000000" w:rsidDel="00000000" w:rsidP="00000000" w:rsidRDefault="00000000" w:rsidRPr="00000000" w14:paraId="000001D7">
            <w:pPr>
              <w:contextualSpacing w:val="0"/>
              <w:jc w:val="center"/>
              <w:rPr>
                <w:b w:val="0"/>
                <w:sz w:val="20"/>
                <w:szCs w:val="20"/>
                <w:vertAlign w:val="baseline"/>
              </w:rPr>
            </w:pPr>
            <w:r w:rsidDel="00000000" w:rsidR="00000000" w:rsidRPr="00000000">
              <w:rPr>
                <w:b w:val="1"/>
                <w:sz w:val="20"/>
                <w:szCs w:val="20"/>
                <w:vertAlign w:val="baseline"/>
                <w:rtl w:val="0"/>
              </w:rPr>
              <w:t xml:space="preserve">Milestone 5</w:t>
            </w:r>
            <w:r w:rsidDel="00000000" w:rsidR="00000000" w:rsidRPr="00000000">
              <w:rPr>
                <w:rtl w:val="0"/>
              </w:rPr>
            </w:r>
          </w:p>
        </w:tc>
        <w:tc>
          <w:tcPr>
            <w:vMerge w:val="restart"/>
            <w:vAlign w:val="center"/>
          </w:tcPr>
          <w:p w:rsidR="00000000" w:rsidDel="00000000" w:rsidP="00000000" w:rsidRDefault="00000000" w:rsidRPr="00000000" w14:paraId="000001D8">
            <w:pPr>
              <w:contextualSpacing w:val="0"/>
              <w:rPr>
                <w:b w:val="0"/>
                <w:sz w:val="20"/>
                <w:szCs w:val="20"/>
                <w:vertAlign w:val="baseline"/>
              </w:rPr>
            </w:pPr>
            <w:r w:rsidDel="00000000" w:rsidR="00000000" w:rsidRPr="00000000">
              <w:rPr>
                <w:b w:val="1"/>
                <w:sz w:val="20"/>
                <w:szCs w:val="20"/>
                <w:vertAlign w:val="baseline"/>
                <w:rtl w:val="0"/>
              </w:rPr>
              <w:t xml:space="preserve">Total Resources</w:t>
            </w:r>
            <w:r w:rsidDel="00000000" w:rsidR="00000000" w:rsidRPr="00000000">
              <w:rPr>
                <w:b w:val="1"/>
                <w:sz w:val="20"/>
                <w:szCs w:val="20"/>
                <w:vertAlign w:val="superscript"/>
              </w:rPr>
              <w:footnoteReference w:customMarkFollows="0" w:id="4"/>
            </w:r>
            <w:r w:rsidDel="00000000" w:rsidR="00000000" w:rsidRPr="00000000">
              <w:rPr>
                <w:b w:val="1"/>
                <w:sz w:val="20"/>
                <w:szCs w:val="20"/>
                <w:vertAlign w:val="baseline"/>
                <w:rtl w:val="0"/>
              </w:rPr>
              <w:t xml:space="preserve"> (in hours) </w:t>
            </w:r>
            <w:r w:rsidDel="00000000" w:rsidR="00000000" w:rsidRPr="00000000">
              <w:rPr>
                <w:sz w:val="20"/>
                <w:szCs w:val="20"/>
                <w:vertAlign w:val="baseline"/>
                <w:rtl w:val="0"/>
              </w:rPr>
              <w:t xml:space="preserve">for each resource category for all milestones listed here</w:t>
            </w:r>
            <w:r w:rsidDel="00000000" w:rsidR="00000000" w:rsidRPr="00000000">
              <w:rPr>
                <w:rtl w:val="0"/>
              </w:rPr>
            </w:r>
          </w:p>
        </w:tc>
      </w:tr>
      <w:tr>
        <w:trPr>
          <w:trHeight w:val="100" w:hRule="atLeast"/>
        </w:trPr>
        <w:tc>
          <w:tcPr>
            <w:vAlign w:val="center"/>
          </w:tcPr>
          <w:p w:rsidR="00000000" w:rsidDel="00000000" w:rsidP="00000000" w:rsidRDefault="00000000" w:rsidRPr="00000000" w14:paraId="000001D9">
            <w:pPr>
              <w:contextualSpacing w:val="0"/>
              <w:rPr>
                <w:b w:val="0"/>
                <w:sz w:val="20"/>
                <w:szCs w:val="20"/>
                <w:vertAlign w:val="baseline"/>
              </w:rPr>
            </w:pPr>
            <w:r w:rsidDel="00000000" w:rsidR="00000000" w:rsidRPr="00000000">
              <w:rPr>
                <w:b w:val="1"/>
                <w:sz w:val="20"/>
                <w:szCs w:val="20"/>
                <w:vertAlign w:val="baseline"/>
                <w:rtl w:val="0"/>
              </w:rPr>
              <w:t xml:space="preserve">Milestone Date</w:t>
            </w:r>
            <w:r w:rsidDel="00000000" w:rsidR="00000000" w:rsidRPr="00000000">
              <w:rPr>
                <w:rtl w:val="0"/>
              </w:rPr>
            </w:r>
          </w:p>
        </w:tc>
        <w:tc>
          <w:tcPr>
            <w:vAlign w:val="center"/>
          </w:tcPr>
          <w:p w:rsidR="00000000" w:rsidDel="00000000" w:rsidP="00000000" w:rsidRDefault="00000000" w:rsidRPr="00000000" w14:paraId="000001DA">
            <w:pPr>
              <w:contextualSpacing w:val="0"/>
              <w:rPr>
                <w:b w:val="0"/>
                <w:sz w:val="20"/>
                <w:szCs w:val="20"/>
                <w:vertAlign w:val="baseline"/>
              </w:rPr>
            </w:pPr>
            <w:r w:rsidDel="00000000" w:rsidR="00000000" w:rsidRPr="00000000">
              <w:rPr>
                <w:sz w:val="20"/>
                <w:szCs w:val="20"/>
                <w:rtl w:val="0"/>
              </w:rPr>
              <w:t xml:space="preserve">12/2018</w:t>
            </w:r>
            <w:r w:rsidDel="00000000" w:rsidR="00000000" w:rsidRPr="00000000">
              <w:rPr>
                <w:rtl w:val="0"/>
              </w:rPr>
            </w:r>
          </w:p>
        </w:tc>
        <w:tc>
          <w:tcPr>
            <w:vAlign w:val="center"/>
          </w:tcPr>
          <w:p w:rsidR="00000000" w:rsidDel="00000000" w:rsidP="00000000" w:rsidRDefault="00000000" w:rsidRPr="00000000" w14:paraId="000001DB">
            <w:pPr>
              <w:contextualSpacing w:val="0"/>
              <w:rPr>
                <w:b w:val="0"/>
                <w:sz w:val="20"/>
                <w:szCs w:val="20"/>
                <w:vertAlign w:val="baseline"/>
              </w:rPr>
            </w:pPr>
            <w:r w:rsidDel="00000000" w:rsidR="00000000" w:rsidRPr="00000000">
              <w:rPr>
                <w:sz w:val="20"/>
                <w:szCs w:val="20"/>
                <w:rtl w:val="0"/>
              </w:rPr>
              <w:t xml:space="preserve">3/2019</w:t>
            </w:r>
            <w:r w:rsidDel="00000000" w:rsidR="00000000" w:rsidRPr="00000000">
              <w:rPr>
                <w:rtl w:val="0"/>
              </w:rPr>
            </w:r>
          </w:p>
        </w:tc>
        <w:tc>
          <w:tcPr>
            <w:vAlign w:val="center"/>
          </w:tcPr>
          <w:p w:rsidR="00000000" w:rsidDel="00000000" w:rsidP="00000000" w:rsidRDefault="00000000" w:rsidRPr="00000000" w14:paraId="000001DC">
            <w:pPr>
              <w:contextualSpacing w:val="0"/>
              <w:rPr>
                <w:b w:val="0"/>
                <w:sz w:val="20"/>
                <w:szCs w:val="20"/>
                <w:vertAlign w:val="baseline"/>
              </w:rPr>
            </w:pPr>
            <w:r w:rsidDel="00000000" w:rsidR="00000000" w:rsidRPr="00000000">
              <w:rPr>
                <w:sz w:val="20"/>
                <w:szCs w:val="20"/>
                <w:rtl w:val="0"/>
              </w:rPr>
              <w:t xml:space="preserve">7/19/2019</w:t>
            </w:r>
            <w:r w:rsidDel="00000000" w:rsidR="00000000" w:rsidRPr="00000000">
              <w:rPr>
                <w:rtl w:val="0"/>
              </w:rPr>
            </w:r>
          </w:p>
        </w:tc>
        <w:tc>
          <w:tcPr>
            <w:vAlign w:val="center"/>
          </w:tcPr>
          <w:p w:rsidR="00000000" w:rsidDel="00000000" w:rsidP="00000000" w:rsidRDefault="00000000" w:rsidRPr="00000000" w14:paraId="000001DD">
            <w:pPr>
              <w:contextualSpacing w:val="0"/>
              <w:rPr>
                <w:b w:val="0"/>
                <w:sz w:val="20"/>
                <w:szCs w:val="20"/>
                <w:vertAlign w:val="baseline"/>
              </w:rPr>
            </w:pPr>
            <w:r w:rsidDel="00000000" w:rsidR="00000000" w:rsidRPr="00000000">
              <w:rPr>
                <w:sz w:val="20"/>
                <w:szCs w:val="20"/>
                <w:rtl w:val="0"/>
              </w:rPr>
              <w:t xml:space="preserve">8/2019</w:t>
            </w:r>
            <w:r w:rsidDel="00000000" w:rsidR="00000000" w:rsidRPr="00000000">
              <w:rPr>
                <w:rtl w:val="0"/>
              </w:rPr>
            </w:r>
          </w:p>
        </w:tc>
        <w:tc>
          <w:tcPr>
            <w:vAlign w:val="center"/>
          </w:tcPr>
          <w:p w:rsidR="00000000" w:rsidDel="00000000" w:rsidP="00000000" w:rsidRDefault="00000000" w:rsidRPr="00000000" w14:paraId="000001DE">
            <w:pPr>
              <w:contextualSpacing w:val="0"/>
              <w:rPr>
                <w:b w:val="0"/>
                <w:sz w:val="20"/>
                <w:szCs w:val="20"/>
                <w:vertAlign w:val="baseline"/>
              </w:rPr>
            </w:pPr>
            <w:r w:rsidDel="00000000" w:rsidR="00000000" w:rsidRPr="00000000">
              <w:rPr>
                <w:sz w:val="20"/>
                <w:szCs w:val="20"/>
                <w:rtl w:val="0"/>
              </w:rPr>
              <w:t xml:space="preserve">12/31/2019</w:t>
            </w:r>
            <w:r w:rsidDel="00000000" w:rsidR="00000000" w:rsidRPr="00000000">
              <w:rPr>
                <w:rtl w:val="0"/>
              </w:rPr>
            </w:r>
          </w:p>
        </w:tc>
        <w:tc>
          <w:tcPr>
            <w:vMerge w:val="continue"/>
            <w:vAlign w:val="center"/>
          </w:tcPr>
          <w:p w:rsidR="00000000" w:rsidDel="00000000" w:rsidP="00000000" w:rsidRDefault="00000000" w:rsidRPr="00000000" w14:paraId="000001D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b w:val="0"/>
                <w:sz w:val="20"/>
                <w:szCs w:val="20"/>
                <w:vertAlign w:val="baseline"/>
              </w:rPr>
            </w:pPr>
            <w:r w:rsidDel="00000000" w:rsidR="00000000" w:rsidRPr="00000000">
              <w:rPr>
                <w:rtl w:val="0"/>
              </w:rPr>
            </w:r>
          </w:p>
        </w:tc>
      </w:tr>
      <w:tr>
        <w:trPr>
          <w:trHeight w:val="840" w:hRule="atLeast"/>
        </w:trPr>
        <w:tc>
          <w:tcPr>
            <w:tcBorders>
              <w:bottom w:color="000000" w:space="0" w:sz="4" w:val="single"/>
            </w:tcBorders>
            <w:vAlign w:val="center"/>
          </w:tcPr>
          <w:p w:rsidR="00000000" w:rsidDel="00000000" w:rsidP="00000000" w:rsidRDefault="00000000" w:rsidRPr="00000000" w14:paraId="000001E0">
            <w:pPr>
              <w:contextualSpacing w:val="0"/>
              <w:rPr>
                <w:b w:val="0"/>
                <w:sz w:val="20"/>
                <w:szCs w:val="20"/>
                <w:vertAlign w:val="baseline"/>
              </w:rPr>
            </w:pPr>
            <w:r w:rsidDel="00000000" w:rsidR="00000000" w:rsidRPr="00000000">
              <w:rPr>
                <w:b w:val="1"/>
                <w:sz w:val="20"/>
                <w:szCs w:val="20"/>
                <w:vertAlign w:val="baseline"/>
                <w:rtl w:val="0"/>
              </w:rPr>
              <w:t xml:space="preserve">Milestone Description</w:t>
            </w: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1E1">
            <w:pPr>
              <w:ind w:left="0" w:firstLine="0"/>
              <w:contextualSpacing w:val="0"/>
              <w:rPr>
                <w:sz w:val="20"/>
                <w:szCs w:val="20"/>
              </w:rPr>
            </w:pPr>
            <w:r w:rsidDel="00000000" w:rsidR="00000000" w:rsidRPr="00000000">
              <w:rPr>
                <w:sz w:val="20"/>
                <w:szCs w:val="20"/>
                <w:rtl w:val="0"/>
              </w:rPr>
              <w:t xml:space="preserve">Licensing, permits, order VTOL </w:t>
            </w:r>
          </w:p>
        </w:tc>
        <w:tc>
          <w:tcPr>
            <w:tcBorders>
              <w:bottom w:color="000000" w:space="0" w:sz="4" w:val="single"/>
            </w:tcBorders>
            <w:vAlign w:val="center"/>
          </w:tcPr>
          <w:p w:rsidR="00000000" w:rsidDel="00000000" w:rsidP="00000000" w:rsidRDefault="00000000" w:rsidRPr="00000000" w14:paraId="000001E2">
            <w:pPr>
              <w:contextualSpacing w:val="0"/>
              <w:rPr>
                <w:sz w:val="20"/>
                <w:szCs w:val="20"/>
              </w:rPr>
            </w:pPr>
            <w:r w:rsidDel="00000000" w:rsidR="00000000" w:rsidRPr="00000000">
              <w:rPr>
                <w:sz w:val="20"/>
                <w:szCs w:val="20"/>
                <w:rtl w:val="0"/>
              </w:rPr>
              <w:t xml:space="preserve">Parts received,  Nose Cone DR, Training flights</w:t>
            </w:r>
          </w:p>
        </w:tc>
        <w:tc>
          <w:tcPr>
            <w:tcBorders>
              <w:bottom w:color="000000" w:space="0" w:sz="4" w:val="single"/>
            </w:tcBorders>
            <w:vAlign w:val="center"/>
          </w:tcPr>
          <w:p w:rsidR="00000000" w:rsidDel="00000000" w:rsidP="00000000" w:rsidRDefault="00000000" w:rsidRPr="00000000" w14:paraId="000001E3">
            <w:pPr>
              <w:contextualSpacing w:val="0"/>
              <w:rPr>
                <w:b w:val="0"/>
                <w:sz w:val="20"/>
                <w:szCs w:val="20"/>
                <w:vertAlign w:val="baseline"/>
              </w:rPr>
            </w:pPr>
            <w:r w:rsidDel="00000000" w:rsidR="00000000" w:rsidRPr="00000000">
              <w:rPr>
                <w:sz w:val="20"/>
                <w:szCs w:val="20"/>
                <w:rtl w:val="0"/>
              </w:rPr>
              <w:t xml:space="preserve">Training flights over water, best practices, 2 min. edited ITD video shots.</w:t>
            </w: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1E4">
            <w:pPr>
              <w:contextualSpacing w:val="0"/>
              <w:rPr>
                <w:b w:val="0"/>
                <w:sz w:val="20"/>
                <w:szCs w:val="20"/>
                <w:vertAlign w:val="baseline"/>
              </w:rPr>
            </w:pPr>
            <w:r w:rsidDel="00000000" w:rsidR="00000000" w:rsidRPr="00000000">
              <w:rPr>
                <w:sz w:val="20"/>
                <w:szCs w:val="20"/>
                <w:rtl w:val="0"/>
              </w:rPr>
              <w:t xml:space="preserve">Transect itinerary, Permitting, Document flights for FAA</w:t>
            </w: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1E5">
            <w:pPr>
              <w:contextualSpacing w:val="0"/>
              <w:rPr>
                <w:b w:val="0"/>
                <w:sz w:val="20"/>
                <w:szCs w:val="20"/>
                <w:vertAlign w:val="baseline"/>
              </w:rPr>
            </w:pPr>
            <w:r w:rsidDel="00000000" w:rsidR="00000000" w:rsidRPr="00000000">
              <w:rPr>
                <w:sz w:val="20"/>
                <w:szCs w:val="20"/>
                <w:rtl w:val="0"/>
              </w:rPr>
              <w:t xml:space="preserve">9 ecology flights, 4 bioflights, 4 minutes edited ITD video shots</w:t>
            </w:r>
            <w:r w:rsidDel="00000000" w:rsidR="00000000" w:rsidRPr="00000000">
              <w:rPr>
                <w:rtl w:val="0"/>
              </w:rPr>
            </w:r>
          </w:p>
        </w:tc>
        <w:tc>
          <w:tcPr>
            <w:vMerge w:val="continue"/>
            <w:vAlign w:val="center"/>
          </w:tcPr>
          <w:p w:rsidR="00000000" w:rsidDel="00000000" w:rsidP="00000000" w:rsidRDefault="00000000" w:rsidRPr="00000000" w14:paraId="000001E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b w:val="0"/>
                <w:sz w:val="20"/>
                <w:szCs w:val="20"/>
                <w:vertAlign w:val="baseline"/>
              </w:rPr>
            </w:pPr>
            <w:r w:rsidDel="00000000" w:rsidR="00000000" w:rsidRPr="00000000">
              <w:rPr>
                <w:rtl w:val="0"/>
              </w:rPr>
            </w:r>
          </w:p>
        </w:tc>
      </w:tr>
      <w:tr>
        <w:trPr>
          <w:trHeight w:val="180" w:hRule="atLeast"/>
        </w:trPr>
        <w:tc>
          <w:tcPr>
            <w:shd w:fill="f2f2f2" w:val="clear"/>
            <w:vAlign w:val="center"/>
          </w:tcPr>
          <w:p w:rsidR="00000000" w:rsidDel="00000000" w:rsidP="00000000" w:rsidRDefault="00000000" w:rsidRPr="00000000" w14:paraId="000001E7">
            <w:pPr>
              <w:contextualSpacing w:val="0"/>
              <w:rPr>
                <w:b w:val="0"/>
                <w:sz w:val="20"/>
                <w:szCs w:val="20"/>
                <w:vertAlign w:val="baseline"/>
              </w:rPr>
            </w:pPr>
            <w:r w:rsidDel="00000000" w:rsidR="00000000" w:rsidRPr="00000000">
              <w:rPr>
                <w:b w:val="1"/>
                <w:sz w:val="20"/>
                <w:szCs w:val="20"/>
                <w:vertAlign w:val="baseline"/>
                <w:rtl w:val="0"/>
              </w:rPr>
              <w:t xml:space="preserve">Electrical Engineer</w:t>
            </w:r>
            <w:r w:rsidDel="00000000" w:rsidR="00000000" w:rsidRPr="00000000">
              <w:rPr>
                <w:rtl w:val="0"/>
              </w:rPr>
            </w:r>
          </w:p>
        </w:tc>
        <w:tc>
          <w:tcPr>
            <w:shd w:fill="f2f2f2" w:val="clear"/>
            <w:vAlign w:val="center"/>
          </w:tcPr>
          <w:p w:rsidR="00000000" w:rsidDel="00000000" w:rsidP="00000000" w:rsidRDefault="00000000" w:rsidRPr="00000000" w14:paraId="000001E8">
            <w:pPr>
              <w:contextualSpacing w:val="0"/>
              <w:rPr>
                <w:b w:val="0"/>
                <w:sz w:val="20"/>
                <w:szCs w:val="20"/>
                <w:vertAlign w:val="baseline"/>
              </w:rPr>
            </w:pPr>
            <w:r w:rsidDel="00000000" w:rsidR="00000000" w:rsidRPr="00000000">
              <w:rPr>
                <w:rtl w:val="0"/>
              </w:rPr>
            </w:r>
          </w:p>
        </w:tc>
        <w:tc>
          <w:tcPr>
            <w:shd w:fill="f2f2f2" w:val="clear"/>
            <w:vAlign w:val="center"/>
          </w:tcPr>
          <w:p w:rsidR="00000000" w:rsidDel="00000000" w:rsidP="00000000" w:rsidRDefault="00000000" w:rsidRPr="00000000" w14:paraId="000001E9">
            <w:pPr>
              <w:contextualSpacing w:val="0"/>
              <w:rPr>
                <w:b w:val="0"/>
                <w:sz w:val="20"/>
                <w:szCs w:val="20"/>
                <w:vertAlign w:val="baseline"/>
              </w:rPr>
            </w:pPr>
            <w:r w:rsidDel="00000000" w:rsidR="00000000" w:rsidRPr="00000000">
              <w:rPr>
                <w:rtl w:val="0"/>
              </w:rPr>
            </w:r>
          </w:p>
        </w:tc>
        <w:tc>
          <w:tcPr>
            <w:shd w:fill="f2f2f2" w:val="clear"/>
            <w:vAlign w:val="center"/>
          </w:tcPr>
          <w:p w:rsidR="00000000" w:rsidDel="00000000" w:rsidP="00000000" w:rsidRDefault="00000000" w:rsidRPr="00000000" w14:paraId="000001EA">
            <w:pPr>
              <w:contextualSpacing w:val="0"/>
              <w:rPr>
                <w:b w:val="0"/>
                <w:sz w:val="20"/>
                <w:szCs w:val="20"/>
                <w:vertAlign w:val="baseline"/>
              </w:rPr>
            </w:pPr>
            <w:r w:rsidDel="00000000" w:rsidR="00000000" w:rsidRPr="00000000">
              <w:rPr>
                <w:rtl w:val="0"/>
              </w:rPr>
            </w:r>
          </w:p>
        </w:tc>
        <w:tc>
          <w:tcPr>
            <w:shd w:fill="f2f2f2" w:val="clear"/>
            <w:vAlign w:val="center"/>
          </w:tcPr>
          <w:p w:rsidR="00000000" w:rsidDel="00000000" w:rsidP="00000000" w:rsidRDefault="00000000" w:rsidRPr="00000000" w14:paraId="000001EB">
            <w:pPr>
              <w:contextualSpacing w:val="0"/>
              <w:rPr>
                <w:b w:val="0"/>
                <w:sz w:val="20"/>
                <w:szCs w:val="20"/>
                <w:vertAlign w:val="baseline"/>
              </w:rPr>
            </w:pPr>
            <w:r w:rsidDel="00000000" w:rsidR="00000000" w:rsidRPr="00000000">
              <w:rPr>
                <w:rtl w:val="0"/>
              </w:rPr>
            </w:r>
          </w:p>
        </w:tc>
        <w:tc>
          <w:tcPr>
            <w:shd w:fill="f2f2f2" w:val="clear"/>
            <w:vAlign w:val="center"/>
          </w:tcPr>
          <w:p w:rsidR="00000000" w:rsidDel="00000000" w:rsidP="00000000" w:rsidRDefault="00000000" w:rsidRPr="00000000" w14:paraId="000001EC">
            <w:pPr>
              <w:contextualSpacing w:val="0"/>
              <w:rPr>
                <w:b w:val="0"/>
                <w:sz w:val="20"/>
                <w:szCs w:val="20"/>
                <w:vertAlign w:val="baseline"/>
              </w:rPr>
            </w:pPr>
            <w:r w:rsidDel="00000000" w:rsidR="00000000" w:rsidRPr="00000000">
              <w:rPr>
                <w:rtl w:val="0"/>
              </w:rPr>
            </w:r>
          </w:p>
        </w:tc>
        <w:tc>
          <w:tcPr>
            <w:shd w:fill="f2f2f2" w:val="clear"/>
            <w:vAlign w:val="center"/>
          </w:tcPr>
          <w:p w:rsidR="00000000" w:rsidDel="00000000" w:rsidP="00000000" w:rsidRDefault="00000000" w:rsidRPr="00000000" w14:paraId="000001ED">
            <w:pPr>
              <w:contextualSpacing w:val="0"/>
              <w:rPr>
                <w:b w:val="0"/>
                <w:sz w:val="20"/>
                <w:szCs w:val="20"/>
                <w:vertAlign w:val="baseline"/>
              </w:rPr>
            </w:pPr>
            <w:r w:rsidDel="00000000" w:rsidR="00000000" w:rsidRPr="00000000">
              <w:rPr>
                <w:rtl w:val="0"/>
              </w:rPr>
            </w:r>
          </w:p>
        </w:tc>
      </w:tr>
      <w:tr>
        <w:trPr>
          <w:trHeight w:val="560" w:hRule="atLeast"/>
        </w:trPr>
        <w:tc>
          <w:tcPr>
            <w:tcBorders>
              <w:bottom w:color="000000" w:space="0" w:sz="4" w:val="single"/>
            </w:tcBorders>
            <w:vAlign w:val="center"/>
          </w:tcPr>
          <w:p w:rsidR="00000000" w:rsidDel="00000000" w:rsidP="00000000" w:rsidRDefault="00000000" w:rsidRPr="00000000" w14:paraId="000001EE">
            <w:pPr>
              <w:contextualSpacing w:val="0"/>
              <w:rPr>
                <w:b w:val="0"/>
                <w:sz w:val="20"/>
                <w:szCs w:val="20"/>
                <w:vertAlign w:val="baseline"/>
              </w:rPr>
            </w:pPr>
            <w:r w:rsidDel="00000000" w:rsidR="00000000" w:rsidRPr="00000000">
              <w:rPr>
                <w:b w:val="1"/>
                <w:sz w:val="20"/>
                <w:szCs w:val="20"/>
                <w:vertAlign w:val="baseline"/>
                <w:rtl w:val="0"/>
              </w:rPr>
              <w:t xml:space="preserve">Software Eng-Embedded</w:t>
            </w: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1EF">
            <w:pPr>
              <w:contextualSpacing w:val="0"/>
              <w:rPr>
                <w:sz w:val="20"/>
                <w:szCs w:val="20"/>
              </w:rPr>
            </w:pPr>
            <w:r w:rsidDel="00000000" w:rsidR="00000000" w:rsidRPr="00000000">
              <w:rPr>
                <w:sz w:val="20"/>
                <w:szCs w:val="20"/>
                <w:rtl w:val="0"/>
              </w:rPr>
              <w:t xml:space="preserve">T.O. - 53 </w:t>
            </w:r>
          </w:p>
          <w:p w:rsidR="00000000" w:rsidDel="00000000" w:rsidP="00000000" w:rsidRDefault="00000000" w:rsidRPr="00000000" w14:paraId="000001F0">
            <w:pPr>
              <w:contextualSpacing w:val="0"/>
              <w:rPr>
                <w:sz w:val="20"/>
                <w:szCs w:val="20"/>
              </w:rPr>
            </w:pPr>
            <w:r w:rsidDel="00000000" w:rsidR="00000000" w:rsidRPr="00000000">
              <w:rPr>
                <w:sz w:val="20"/>
                <w:szCs w:val="20"/>
                <w:rtl w:val="0"/>
              </w:rPr>
              <w:t xml:space="preserve">B.K. - 6</w:t>
            </w:r>
          </w:p>
        </w:tc>
        <w:tc>
          <w:tcPr>
            <w:tcBorders>
              <w:bottom w:color="000000" w:space="0" w:sz="4" w:val="single"/>
            </w:tcBorders>
            <w:vAlign w:val="center"/>
          </w:tcPr>
          <w:p w:rsidR="00000000" w:rsidDel="00000000" w:rsidP="00000000" w:rsidRDefault="00000000" w:rsidRPr="00000000" w14:paraId="000001F1">
            <w:pPr>
              <w:contextualSpacing w:val="0"/>
              <w:rPr>
                <w:sz w:val="20"/>
                <w:szCs w:val="20"/>
              </w:rPr>
            </w:pPr>
            <w:r w:rsidDel="00000000" w:rsidR="00000000" w:rsidRPr="00000000">
              <w:rPr>
                <w:sz w:val="20"/>
                <w:szCs w:val="20"/>
                <w:rtl w:val="0"/>
              </w:rPr>
              <w:t xml:space="preserve">T.O. - 53 </w:t>
            </w:r>
          </w:p>
          <w:p w:rsidR="00000000" w:rsidDel="00000000" w:rsidP="00000000" w:rsidRDefault="00000000" w:rsidRPr="00000000" w14:paraId="000001F2">
            <w:pPr>
              <w:contextualSpacing w:val="0"/>
              <w:rPr>
                <w:b w:val="0"/>
                <w:sz w:val="20"/>
                <w:szCs w:val="20"/>
                <w:vertAlign w:val="baseline"/>
              </w:rPr>
            </w:pPr>
            <w:r w:rsidDel="00000000" w:rsidR="00000000" w:rsidRPr="00000000">
              <w:rPr>
                <w:sz w:val="20"/>
                <w:szCs w:val="20"/>
                <w:rtl w:val="0"/>
              </w:rPr>
              <w:t xml:space="preserve">B.K. - 6</w:t>
            </w: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1F3">
            <w:pPr>
              <w:contextualSpacing w:val="0"/>
              <w:rPr>
                <w:sz w:val="20"/>
                <w:szCs w:val="20"/>
              </w:rPr>
            </w:pPr>
            <w:r w:rsidDel="00000000" w:rsidR="00000000" w:rsidRPr="00000000">
              <w:rPr>
                <w:sz w:val="20"/>
                <w:szCs w:val="20"/>
                <w:rtl w:val="0"/>
              </w:rPr>
              <w:t xml:space="preserve">T.O. - 53 </w:t>
            </w:r>
          </w:p>
          <w:p w:rsidR="00000000" w:rsidDel="00000000" w:rsidP="00000000" w:rsidRDefault="00000000" w:rsidRPr="00000000" w14:paraId="000001F4">
            <w:pPr>
              <w:contextualSpacing w:val="0"/>
              <w:rPr>
                <w:b w:val="0"/>
                <w:sz w:val="20"/>
                <w:szCs w:val="20"/>
                <w:vertAlign w:val="baseline"/>
              </w:rPr>
            </w:pPr>
            <w:r w:rsidDel="00000000" w:rsidR="00000000" w:rsidRPr="00000000">
              <w:rPr>
                <w:sz w:val="20"/>
                <w:szCs w:val="20"/>
                <w:rtl w:val="0"/>
              </w:rPr>
              <w:t xml:space="preserve">B.K. - 6</w:t>
            </w: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1F5">
            <w:pPr>
              <w:contextualSpacing w:val="0"/>
              <w:rPr>
                <w:sz w:val="20"/>
                <w:szCs w:val="20"/>
              </w:rPr>
            </w:pPr>
            <w:r w:rsidDel="00000000" w:rsidR="00000000" w:rsidRPr="00000000">
              <w:rPr>
                <w:sz w:val="20"/>
                <w:szCs w:val="20"/>
                <w:rtl w:val="0"/>
              </w:rPr>
              <w:t xml:space="preserve">T.O. - 53 </w:t>
            </w:r>
          </w:p>
          <w:p w:rsidR="00000000" w:rsidDel="00000000" w:rsidP="00000000" w:rsidRDefault="00000000" w:rsidRPr="00000000" w14:paraId="000001F6">
            <w:pPr>
              <w:contextualSpacing w:val="0"/>
              <w:rPr>
                <w:b w:val="0"/>
                <w:sz w:val="20"/>
                <w:szCs w:val="20"/>
                <w:vertAlign w:val="baseline"/>
              </w:rPr>
            </w:pPr>
            <w:r w:rsidDel="00000000" w:rsidR="00000000" w:rsidRPr="00000000">
              <w:rPr>
                <w:sz w:val="20"/>
                <w:szCs w:val="20"/>
                <w:rtl w:val="0"/>
              </w:rPr>
              <w:t xml:space="preserve">B.K. - 6</w:t>
            </w: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1F7">
            <w:pPr>
              <w:contextualSpacing w:val="0"/>
              <w:rPr>
                <w:sz w:val="20"/>
                <w:szCs w:val="20"/>
              </w:rPr>
            </w:pPr>
            <w:r w:rsidDel="00000000" w:rsidR="00000000" w:rsidRPr="00000000">
              <w:rPr>
                <w:sz w:val="20"/>
                <w:szCs w:val="20"/>
                <w:rtl w:val="0"/>
              </w:rPr>
              <w:t xml:space="preserve">T.O. - 53</w:t>
            </w:r>
          </w:p>
          <w:p w:rsidR="00000000" w:rsidDel="00000000" w:rsidP="00000000" w:rsidRDefault="00000000" w:rsidRPr="00000000" w14:paraId="000001F8">
            <w:pPr>
              <w:contextualSpacing w:val="0"/>
              <w:rPr>
                <w:b w:val="0"/>
                <w:sz w:val="20"/>
                <w:szCs w:val="20"/>
                <w:vertAlign w:val="baseline"/>
              </w:rPr>
            </w:pPr>
            <w:r w:rsidDel="00000000" w:rsidR="00000000" w:rsidRPr="00000000">
              <w:rPr>
                <w:sz w:val="20"/>
                <w:szCs w:val="20"/>
                <w:rtl w:val="0"/>
              </w:rPr>
              <w:t xml:space="preserve"> B.K. - 6</w:t>
            </w: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1F9">
            <w:pPr>
              <w:contextualSpacing w:val="0"/>
              <w:rPr>
                <w:sz w:val="20"/>
                <w:szCs w:val="20"/>
              </w:rPr>
            </w:pPr>
            <w:r w:rsidDel="00000000" w:rsidR="00000000" w:rsidRPr="00000000">
              <w:rPr>
                <w:sz w:val="20"/>
                <w:szCs w:val="20"/>
                <w:rtl w:val="0"/>
              </w:rPr>
              <w:t xml:space="preserve">T.O. - 265</w:t>
            </w:r>
          </w:p>
          <w:p w:rsidR="00000000" w:rsidDel="00000000" w:rsidP="00000000" w:rsidRDefault="00000000" w:rsidRPr="00000000" w14:paraId="000001FA">
            <w:pPr>
              <w:contextualSpacing w:val="0"/>
              <w:rPr>
                <w:b w:val="0"/>
                <w:sz w:val="20"/>
                <w:szCs w:val="20"/>
                <w:vertAlign w:val="baseline"/>
              </w:rPr>
            </w:pPr>
            <w:r w:rsidDel="00000000" w:rsidR="00000000" w:rsidRPr="00000000">
              <w:rPr>
                <w:sz w:val="20"/>
                <w:szCs w:val="20"/>
                <w:rtl w:val="0"/>
              </w:rPr>
              <w:t xml:space="preserve">B.K. - 30</w:t>
            </w:r>
            <w:r w:rsidDel="00000000" w:rsidR="00000000" w:rsidRPr="00000000">
              <w:rPr>
                <w:rtl w:val="0"/>
              </w:rPr>
            </w:r>
          </w:p>
        </w:tc>
      </w:tr>
      <w:tr>
        <w:trPr>
          <w:trHeight w:val="560" w:hRule="atLeast"/>
        </w:trPr>
        <w:tc>
          <w:tcPr>
            <w:shd w:fill="f2f2f2" w:val="clear"/>
            <w:vAlign w:val="center"/>
          </w:tcPr>
          <w:p w:rsidR="00000000" w:rsidDel="00000000" w:rsidP="00000000" w:rsidRDefault="00000000" w:rsidRPr="00000000" w14:paraId="000001FB">
            <w:pPr>
              <w:contextualSpacing w:val="0"/>
              <w:rPr>
                <w:b w:val="0"/>
                <w:sz w:val="20"/>
                <w:szCs w:val="20"/>
                <w:vertAlign w:val="baseline"/>
              </w:rPr>
            </w:pPr>
            <w:r w:rsidDel="00000000" w:rsidR="00000000" w:rsidRPr="00000000">
              <w:rPr>
                <w:b w:val="1"/>
                <w:sz w:val="20"/>
                <w:szCs w:val="20"/>
                <w:rtl w:val="0"/>
              </w:rPr>
              <w:t xml:space="preserve">Research Specialist</w:t>
            </w:r>
            <w:r w:rsidDel="00000000" w:rsidR="00000000" w:rsidRPr="00000000">
              <w:rPr>
                <w:rtl w:val="0"/>
              </w:rPr>
            </w:r>
          </w:p>
        </w:tc>
        <w:tc>
          <w:tcPr>
            <w:shd w:fill="f2f2f2" w:val="clear"/>
            <w:vAlign w:val="center"/>
          </w:tcPr>
          <w:p w:rsidR="00000000" w:rsidDel="00000000" w:rsidP="00000000" w:rsidRDefault="00000000" w:rsidRPr="00000000" w14:paraId="000001FC">
            <w:pPr>
              <w:contextualSpacing w:val="0"/>
              <w:rPr>
                <w:b w:val="0"/>
                <w:sz w:val="20"/>
                <w:szCs w:val="20"/>
                <w:vertAlign w:val="baseline"/>
              </w:rPr>
            </w:pPr>
            <w:r w:rsidDel="00000000" w:rsidR="00000000" w:rsidRPr="00000000">
              <w:rPr>
                <w:sz w:val="20"/>
                <w:szCs w:val="20"/>
                <w:rtl w:val="0"/>
              </w:rPr>
              <w:t xml:space="preserve">J.R. - 24</w:t>
            </w:r>
            <w:r w:rsidDel="00000000" w:rsidR="00000000" w:rsidRPr="00000000">
              <w:rPr>
                <w:rtl w:val="0"/>
              </w:rPr>
            </w:r>
          </w:p>
        </w:tc>
        <w:tc>
          <w:tcPr>
            <w:shd w:fill="f2f2f2" w:val="clear"/>
            <w:vAlign w:val="center"/>
          </w:tcPr>
          <w:p w:rsidR="00000000" w:rsidDel="00000000" w:rsidP="00000000" w:rsidRDefault="00000000" w:rsidRPr="00000000" w14:paraId="000001FD">
            <w:pPr>
              <w:contextualSpacing w:val="0"/>
              <w:rPr>
                <w:sz w:val="20"/>
                <w:szCs w:val="20"/>
              </w:rPr>
            </w:pPr>
            <w:r w:rsidDel="00000000" w:rsidR="00000000" w:rsidRPr="00000000">
              <w:rPr>
                <w:sz w:val="20"/>
                <w:szCs w:val="20"/>
                <w:rtl w:val="0"/>
              </w:rPr>
              <w:t xml:space="preserve">J.R. - 24</w:t>
            </w:r>
          </w:p>
        </w:tc>
        <w:tc>
          <w:tcPr>
            <w:shd w:fill="f2f2f2" w:val="clear"/>
            <w:vAlign w:val="center"/>
          </w:tcPr>
          <w:p w:rsidR="00000000" w:rsidDel="00000000" w:rsidP="00000000" w:rsidRDefault="00000000" w:rsidRPr="00000000" w14:paraId="000001FE">
            <w:pPr>
              <w:contextualSpacing w:val="0"/>
              <w:rPr>
                <w:sz w:val="20"/>
                <w:szCs w:val="20"/>
              </w:rPr>
            </w:pPr>
            <w:r w:rsidDel="00000000" w:rsidR="00000000" w:rsidRPr="00000000">
              <w:rPr>
                <w:sz w:val="20"/>
                <w:szCs w:val="20"/>
                <w:rtl w:val="0"/>
              </w:rPr>
              <w:t xml:space="preserve">J.R. - 24</w:t>
            </w:r>
          </w:p>
        </w:tc>
        <w:tc>
          <w:tcPr>
            <w:shd w:fill="f2f2f2" w:val="clear"/>
            <w:vAlign w:val="center"/>
          </w:tcPr>
          <w:p w:rsidR="00000000" w:rsidDel="00000000" w:rsidP="00000000" w:rsidRDefault="00000000" w:rsidRPr="00000000" w14:paraId="000001FF">
            <w:pPr>
              <w:contextualSpacing w:val="0"/>
              <w:rPr>
                <w:sz w:val="20"/>
                <w:szCs w:val="20"/>
              </w:rPr>
            </w:pPr>
            <w:r w:rsidDel="00000000" w:rsidR="00000000" w:rsidRPr="00000000">
              <w:rPr>
                <w:sz w:val="20"/>
                <w:szCs w:val="20"/>
                <w:rtl w:val="0"/>
              </w:rPr>
              <w:t xml:space="preserve">J.R. - 24</w:t>
            </w:r>
          </w:p>
        </w:tc>
        <w:tc>
          <w:tcPr>
            <w:shd w:fill="f2f2f2" w:val="clear"/>
            <w:vAlign w:val="center"/>
          </w:tcPr>
          <w:p w:rsidR="00000000" w:rsidDel="00000000" w:rsidP="00000000" w:rsidRDefault="00000000" w:rsidRPr="00000000" w14:paraId="00000200">
            <w:pPr>
              <w:contextualSpacing w:val="0"/>
              <w:rPr>
                <w:sz w:val="20"/>
                <w:szCs w:val="20"/>
              </w:rPr>
            </w:pPr>
            <w:r w:rsidDel="00000000" w:rsidR="00000000" w:rsidRPr="00000000">
              <w:rPr>
                <w:sz w:val="20"/>
                <w:szCs w:val="20"/>
                <w:rtl w:val="0"/>
              </w:rPr>
              <w:t xml:space="preserve">J.R. - 24</w:t>
            </w:r>
          </w:p>
        </w:tc>
        <w:tc>
          <w:tcPr>
            <w:shd w:fill="f2f2f2" w:val="clear"/>
            <w:vAlign w:val="center"/>
          </w:tcPr>
          <w:p w:rsidR="00000000" w:rsidDel="00000000" w:rsidP="00000000" w:rsidRDefault="00000000" w:rsidRPr="00000000" w14:paraId="00000201">
            <w:pPr>
              <w:contextualSpacing w:val="0"/>
              <w:rPr>
                <w:sz w:val="20"/>
                <w:szCs w:val="20"/>
              </w:rPr>
            </w:pPr>
            <w:r w:rsidDel="00000000" w:rsidR="00000000" w:rsidRPr="00000000">
              <w:rPr>
                <w:sz w:val="20"/>
                <w:szCs w:val="20"/>
                <w:rtl w:val="0"/>
              </w:rPr>
              <w:t xml:space="preserve">J.R. - 120</w:t>
            </w:r>
          </w:p>
        </w:tc>
      </w:tr>
      <w:tr>
        <w:trPr>
          <w:trHeight w:val="560" w:hRule="atLeast"/>
        </w:trPr>
        <w:tc>
          <w:tcPr>
            <w:tcBorders>
              <w:bottom w:color="000000" w:space="0" w:sz="4" w:val="single"/>
            </w:tcBorders>
            <w:vAlign w:val="center"/>
          </w:tcPr>
          <w:p w:rsidR="00000000" w:rsidDel="00000000" w:rsidP="00000000" w:rsidRDefault="00000000" w:rsidRPr="00000000" w14:paraId="00000202">
            <w:pPr>
              <w:contextualSpacing w:val="0"/>
              <w:rPr>
                <w:b w:val="0"/>
                <w:sz w:val="20"/>
                <w:szCs w:val="20"/>
                <w:vertAlign w:val="baseline"/>
              </w:rPr>
            </w:pPr>
            <w:r w:rsidDel="00000000" w:rsidR="00000000" w:rsidRPr="00000000">
              <w:rPr>
                <w:b w:val="1"/>
                <w:sz w:val="20"/>
                <w:szCs w:val="20"/>
                <w:vertAlign w:val="baseline"/>
                <w:rtl w:val="0"/>
              </w:rPr>
              <w:t xml:space="preserve">Mechanical Engineer</w:t>
            </w: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203">
            <w:pPr>
              <w:contextualSpacing w:val="0"/>
              <w:rPr>
                <w:b w:val="0"/>
                <w:sz w:val="20"/>
                <w:szCs w:val="20"/>
                <w:vertAlign w:val="baseline"/>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204">
            <w:pPr>
              <w:contextualSpacing w:val="0"/>
              <w:rPr>
                <w:b w:val="0"/>
                <w:sz w:val="20"/>
                <w:szCs w:val="20"/>
                <w:vertAlign w:val="baseline"/>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205">
            <w:pPr>
              <w:contextualSpacing w:val="0"/>
              <w:rPr>
                <w:b w:val="0"/>
                <w:sz w:val="20"/>
                <w:szCs w:val="20"/>
                <w:vertAlign w:val="baseline"/>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206">
            <w:pPr>
              <w:contextualSpacing w:val="0"/>
              <w:rPr>
                <w:b w:val="0"/>
                <w:sz w:val="20"/>
                <w:szCs w:val="20"/>
                <w:vertAlign w:val="baseline"/>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207">
            <w:pPr>
              <w:contextualSpacing w:val="0"/>
              <w:rPr>
                <w:b w:val="0"/>
                <w:sz w:val="20"/>
                <w:szCs w:val="20"/>
                <w:vertAlign w:val="baseline"/>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208">
            <w:pPr>
              <w:contextualSpacing w:val="0"/>
              <w:rPr>
                <w:b w:val="0"/>
                <w:sz w:val="20"/>
                <w:szCs w:val="20"/>
                <w:vertAlign w:val="baseline"/>
              </w:rPr>
            </w:pPr>
            <w:r w:rsidDel="00000000" w:rsidR="00000000" w:rsidRPr="00000000">
              <w:rPr>
                <w:rtl w:val="0"/>
              </w:rPr>
            </w:r>
          </w:p>
        </w:tc>
      </w:tr>
      <w:tr>
        <w:trPr>
          <w:trHeight w:val="560" w:hRule="atLeast"/>
        </w:trPr>
        <w:tc>
          <w:tcPr>
            <w:shd w:fill="f2f2f2" w:val="clear"/>
            <w:vAlign w:val="center"/>
          </w:tcPr>
          <w:p w:rsidR="00000000" w:rsidDel="00000000" w:rsidP="00000000" w:rsidRDefault="00000000" w:rsidRPr="00000000" w14:paraId="00000209">
            <w:pPr>
              <w:contextualSpacing w:val="0"/>
              <w:rPr>
                <w:b w:val="0"/>
                <w:sz w:val="20"/>
                <w:szCs w:val="20"/>
                <w:vertAlign w:val="baseline"/>
              </w:rPr>
            </w:pPr>
            <w:r w:rsidDel="00000000" w:rsidR="00000000" w:rsidRPr="00000000">
              <w:rPr>
                <w:b w:val="1"/>
                <w:sz w:val="20"/>
                <w:szCs w:val="20"/>
                <w:vertAlign w:val="baseline"/>
                <w:rtl w:val="0"/>
              </w:rPr>
              <w:t xml:space="preserve">Mechanical Eng-Division</w:t>
            </w:r>
            <w:r w:rsidDel="00000000" w:rsidR="00000000" w:rsidRPr="00000000">
              <w:rPr>
                <w:rtl w:val="0"/>
              </w:rPr>
            </w:r>
          </w:p>
        </w:tc>
        <w:tc>
          <w:tcPr>
            <w:shd w:fill="f2f2f2" w:val="clear"/>
            <w:vAlign w:val="center"/>
          </w:tcPr>
          <w:p w:rsidR="00000000" w:rsidDel="00000000" w:rsidP="00000000" w:rsidRDefault="00000000" w:rsidRPr="00000000" w14:paraId="0000020A">
            <w:pPr>
              <w:contextualSpacing w:val="0"/>
              <w:rPr>
                <w:b w:val="0"/>
                <w:sz w:val="20"/>
                <w:szCs w:val="20"/>
                <w:vertAlign w:val="baseline"/>
              </w:rPr>
            </w:pPr>
            <w:r w:rsidDel="00000000" w:rsidR="00000000" w:rsidRPr="00000000">
              <w:rPr>
                <w:rtl w:val="0"/>
              </w:rPr>
            </w:r>
          </w:p>
        </w:tc>
        <w:tc>
          <w:tcPr>
            <w:shd w:fill="f2f2f2" w:val="clear"/>
            <w:vAlign w:val="center"/>
          </w:tcPr>
          <w:p w:rsidR="00000000" w:rsidDel="00000000" w:rsidP="00000000" w:rsidRDefault="00000000" w:rsidRPr="00000000" w14:paraId="0000020B">
            <w:pPr>
              <w:contextualSpacing w:val="0"/>
              <w:rPr>
                <w:b w:val="0"/>
                <w:sz w:val="20"/>
                <w:szCs w:val="20"/>
                <w:vertAlign w:val="baseline"/>
              </w:rPr>
            </w:pPr>
            <w:r w:rsidDel="00000000" w:rsidR="00000000" w:rsidRPr="00000000">
              <w:rPr>
                <w:rtl w:val="0"/>
              </w:rPr>
            </w:r>
          </w:p>
        </w:tc>
        <w:tc>
          <w:tcPr>
            <w:shd w:fill="f2f2f2" w:val="clear"/>
            <w:vAlign w:val="center"/>
          </w:tcPr>
          <w:p w:rsidR="00000000" w:rsidDel="00000000" w:rsidP="00000000" w:rsidRDefault="00000000" w:rsidRPr="00000000" w14:paraId="0000020C">
            <w:pPr>
              <w:contextualSpacing w:val="0"/>
              <w:rPr>
                <w:b w:val="0"/>
                <w:sz w:val="20"/>
                <w:szCs w:val="20"/>
                <w:vertAlign w:val="baseline"/>
              </w:rPr>
            </w:pPr>
            <w:r w:rsidDel="00000000" w:rsidR="00000000" w:rsidRPr="00000000">
              <w:rPr>
                <w:rtl w:val="0"/>
              </w:rPr>
            </w:r>
          </w:p>
        </w:tc>
        <w:tc>
          <w:tcPr>
            <w:shd w:fill="f2f2f2" w:val="clear"/>
            <w:vAlign w:val="center"/>
          </w:tcPr>
          <w:p w:rsidR="00000000" w:rsidDel="00000000" w:rsidP="00000000" w:rsidRDefault="00000000" w:rsidRPr="00000000" w14:paraId="0000020D">
            <w:pPr>
              <w:contextualSpacing w:val="0"/>
              <w:rPr>
                <w:b w:val="0"/>
                <w:sz w:val="20"/>
                <w:szCs w:val="20"/>
                <w:vertAlign w:val="baseline"/>
              </w:rPr>
            </w:pPr>
            <w:r w:rsidDel="00000000" w:rsidR="00000000" w:rsidRPr="00000000">
              <w:rPr>
                <w:rtl w:val="0"/>
              </w:rPr>
            </w:r>
          </w:p>
        </w:tc>
        <w:tc>
          <w:tcPr>
            <w:shd w:fill="f2f2f2" w:val="clear"/>
            <w:vAlign w:val="center"/>
          </w:tcPr>
          <w:p w:rsidR="00000000" w:rsidDel="00000000" w:rsidP="00000000" w:rsidRDefault="00000000" w:rsidRPr="00000000" w14:paraId="0000020E">
            <w:pPr>
              <w:contextualSpacing w:val="0"/>
              <w:rPr>
                <w:b w:val="0"/>
                <w:sz w:val="20"/>
                <w:szCs w:val="20"/>
                <w:vertAlign w:val="baseline"/>
              </w:rPr>
            </w:pPr>
            <w:r w:rsidDel="00000000" w:rsidR="00000000" w:rsidRPr="00000000">
              <w:rPr>
                <w:rtl w:val="0"/>
              </w:rPr>
            </w:r>
          </w:p>
        </w:tc>
        <w:tc>
          <w:tcPr>
            <w:shd w:fill="f2f2f2" w:val="clear"/>
            <w:vAlign w:val="center"/>
          </w:tcPr>
          <w:p w:rsidR="00000000" w:rsidDel="00000000" w:rsidP="00000000" w:rsidRDefault="00000000" w:rsidRPr="00000000" w14:paraId="0000020F">
            <w:pPr>
              <w:contextualSpacing w:val="0"/>
              <w:rPr>
                <w:b w:val="0"/>
                <w:sz w:val="20"/>
                <w:szCs w:val="20"/>
                <w:vertAlign w:val="baseline"/>
              </w:rPr>
            </w:pPr>
            <w:r w:rsidDel="00000000" w:rsidR="00000000" w:rsidRPr="00000000">
              <w:rPr>
                <w:rtl w:val="0"/>
              </w:rPr>
            </w:r>
          </w:p>
        </w:tc>
      </w:tr>
      <w:tr>
        <w:trPr>
          <w:trHeight w:val="560" w:hRule="atLeast"/>
        </w:trPr>
        <w:tc>
          <w:tcPr>
            <w:tcBorders>
              <w:bottom w:color="000000" w:space="0" w:sz="4" w:val="single"/>
            </w:tcBorders>
            <w:vAlign w:val="center"/>
          </w:tcPr>
          <w:p w:rsidR="00000000" w:rsidDel="00000000" w:rsidP="00000000" w:rsidRDefault="00000000" w:rsidRPr="00000000" w14:paraId="00000210">
            <w:pPr>
              <w:contextualSpacing w:val="0"/>
              <w:rPr>
                <w:b w:val="0"/>
                <w:sz w:val="20"/>
                <w:szCs w:val="20"/>
                <w:vertAlign w:val="baseline"/>
              </w:rPr>
            </w:pPr>
            <w:r w:rsidDel="00000000" w:rsidR="00000000" w:rsidRPr="00000000">
              <w:rPr>
                <w:b w:val="1"/>
                <w:sz w:val="20"/>
                <w:szCs w:val="20"/>
                <w:vertAlign w:val="baseline"/>
                <w:rtl w:val="0"/>
              </w:rPr>
              <w:t xml:space="preserve">Mechanical Eng-Mfg</w:t>
            </w: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211">
            <w:pPr>
              <w:contextualSpacing w:val="0"/>
              <w:rPr>
                <w:b w:val="0"/>
                <w:sz w:val="20"/>
                <w:szCs w:val="20"/>
                <w:vertAlign w:val="baseline"/>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212">
            <w:pPr>
              <w:contextualSpacing w:val="0"/>
              <w:rPr>
                <w:b w:val="0"/>
                <w:sz w:val="20"/>
                <w:szCs w:val="20"/>
                <w:vertAlign w:val="baseline"/>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213">
            <w:pPr>
              <w:contextualSpacing w:val="0"/>
              <w:rPr>
                <w:b w:val="0"/>
                <w:sz w:val="20"/>
                <w:szCs w:val="20"/>
                <w:vertAlign w:val="baseline"/>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214">
            <w:pPr>
              <w:contextualSpacing w:val="0"/>
              <w:rPr>
                <w:b w:val="0"/>
                <w:sz w:val="20"/>
                <w:szCs w:val="20"/>
                <w:vertAlign w:val="baseline"/>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215">
            <w:pPr>
              <w:contextualSpacing w:val="0"/>
              <w:rPr>
                <w:b w:val="0"/>
                <w:sz w:val="20"/>
                <w:szCs w:val="20"/>
                <w:vertAlign w:val="baseline"/>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216">
            <w:pPr>
              <w:contextualSpacing w:val="0"/>
              <w:rPr>
                <w:b w:val="0"/>
                <w:sz w:val="20"/>
                <w:szCs w:val="20"/>
                <w:vertAlign w:val="baseline"/>
              </w:rPr>
            </w:pPr>
            <w:r w:rsidDel="00000000" w:rsidR="00000000" w:rsidRPr="00000000">
              <w:rPr>
                <w:rtl w:val="0"/>
              </w:rPr>
            </w:r>
          </w:p>
        </w:tc>
      </w:tr>
      <w:tr>
        <w:trPr>
          <w:trHeight w:val="560" w:hRule="atLeast"/>
        </w:trPr>
        <w:tc>
          <w:tcPr>
            <w:shd w:fill="f2f2f2" w:val="clear"/>
            <w:vAlign w:val="center"/>
          </w:tcPr>
          <w:p w:rsidR="00000000" w:rsidDel="00000000" w:rsidP="00000000" w:rsidRDefault="00000000" w:rsidRPr="00000000" w14:paraId="00000217">
            <w:pPr>
              <w:contextualSpacing w:val="0"/>
              <w:rPr>
                <w:b w:val="0"/>
                <w:sz w:val="20"/>
                <w:szCs w:val="20"/>
                <w:vertAlign w:val="baseline"/>
              </w:rPr>
            </w:pPr>
            <w:r w:rsidDel="00000000" w:rsidR="00000000" w:rsidRPr="00000000">
              <w:rPr>
                <w:b w:val="1"/>
                <w:sz w:val="20"/>
                <w:szCs w:val="20"/>
                <w:vertAlign w:val="baseline"/>
                <w:rtl w:val="0"/>
              </w:rPr>
              <w:t xml:space="preserve">Associate Engineer</w:t>
            </w:r>
            <w:r w:rsidDel="00000000" w:rsidR="00000000" w:rsidRPr="00000000">
              <w:rPr>
                <w:rtl w:val="0"/>
              </w:rPr>
            </w:r>
          </w:p>
        </w:tc>
        <w:tc>
          <w:tcPr>
            <w:shd w:fill="f2f2f2" w:val="clear"/>
            <w:vAlign w:val="center"/>
          </w:tcPr>
          <w:p w:rsidR="00000000" w:rsidDel="00000000" w:rsidP="00000000" w:rsidRDefault="00000000" w:rsidRPr="00000000" w14:paraId="00000218">
            <w:pPr>
              <w:contextualSpacing w:val="0"/>
              <w:rPr>
                <w:b w:val="0"/>
                <w:sz w:val="20"/>
                <w:szCs w:val="20"/>
                <w:vertAlign w:val="baseline"/>
              </w:rPr>
            </w:pPr>
            <w:r w:rsidDel="00000000" w:rsidR="00000000" w:rsidRPr="00000000">
              <w:rPr>
                <w:rtl w:val="0"/>
              </w:rPr>
            </w:r>
          </w:p>
        </w:tc>
        <w:tc>
          <w:tcPr>
            <w:shd w:fill="f2f2f2" w:val="clear"/>
            <w:vAlign w:val="center"/>
          </w:tcPr>
          <w:p w:rsidR="00000000" w:rsidDel="00000000" w:rsidP="00000000" w:rsidRDefault="00000000" w:rsidRPr="00000000" w14:paraId="00000219">
            <w:pPr>
              <w:contextualSpacing w:val="0"/>
              <w:rPr>
                <w:b w:val="0"/>
                <w:sz w:val="20"/>
                <w:szCs w:val="20"/>
                <w:vertAlign w:val="baseline"/>
              </w:rPr>
            </w:pPr>
            <w:r w:rsidDel="00000000" w:rsidR="00000000" w:rsidRPr="00000000">
              <w:rPr>
                <w:rtl w:val="0"/>
              </w:rPr>
            </w:r>
          </w:p>
        </w:tc>
        <w:tc>
          <w:tcPr>
            <w:shd w:fill="f2f2f2" w:val="clear"/>
            <w:vAlign w:val="center"/>
          </w:tcPr>
          <w:p w:rsidR="00000000" w:rsidDel="00000000" w:rsidP="00000000" w:rsidRDefault="00000000" w:rsidRPr="00000000" w14:paraId="0000021A">
            <w:pPr>
              <w:contextualSpacing w:val="0"/>
              <w:rPr>
                <w:b w:val="0"/>
                <w:sz w:val="20"/>
                <w:szCs w:val="20"/>
                <w:vertAlign w:val="baseline"/>
              </w:rPr>
            </w:pPr>
            <w:r w:rsidDel="00000000" w:rsidR="00000000" w:rsidRPr="00000000">
              <w:rPr>
                <w:rtl w:val="0"/>
              </w:rPr>
            </w:r>
          </w:p>
        </w:tc>
        <w:tc>
          <w:tcPr>
            <w:shd w:fill="f2f2f2" w:val="clear"/>
            <w:vAlign w:val="center"/>
          </w:tcPr>
          <w:p w:rsidR="00000000" w:rsidDel="00000000" w:rsidP="00000000" w:rsidRDefault="00000000" w:rsidRPr="00000000" w14:paraId="0000021B">
            <w:pPr>
              <w:contextualSpacing w:val="0"/>
              <w:rPr>
                <w:b w:val="0"/>
                <w:sz w:val="20"/>
                <w:szCs w:val="20"/>
                <w:vertAlign w:val="baseline"/>
              </w:rPr>
            </w:pPr>
            <w:r w:rsidDel="00000000" w:rsidR="00000000" w:rsidRPr="00000000">
              <w:rPr>
                <w:rtl w:val="0"/>
              </w:rPr>
            </w:r>
          </w:p>
        </w:tc>
        <w:tc>
          <w:tcPr>
            <w:shd w:fill="f2f2f2" w:val="clear"/>
            <w:vAlign w:val="center"/>
          </w:tcPr>
          <w:p w:rsidR="00000000" w:rsidDel="00000000" w:rsidP="00000000" w:rsidRDefault="00000000" w:rsidRPr="00000000" w14:paraId="0000021C">
            <w:pPr>
              <w:contextualSpacing w:val="0"/>
              <w:rPr>
                <w:b w:val="0"/>
                <w:sz w:val="20"/>
                <w:szCs w:val="20"/>
                <w:vertAlign w:val="baseline"/>
              </w:rPr>
            </w:pPr>
            <w:r w:rsidDel="00000000" w:rsidR="00000000" w:rsidRPr="00000000">
              <w:rPr>
                <w:rtl w:val="0"/>
              </w:rPr>
            </w:r>
          </w:p>
        </w:tc>
        <w:tc>
          <w:tcPr>
            <w:shd w:fill="f2f2f2" w:val="clear"/>
            <w:vAlign w:val="center"/>
          </w:tcPr>
          <w:p w:rsidR="00000000" w:rsidDel="00000000" w:rsidP="00000000" w:rsidRDefault="00000000" w:rsidRPr="00000000" w14:paraId="0000021D">
            <w:pPr>
              <w:contextualSpacing w:val="0"/>
              <w:rPr>
                <w:b w:val="0"/>
                <w:sz w:val="20"/>
                <w:szCs w:val="20"/>
                <w:vertAlign w:val="baseline"/>
              </w:rPr>
            </w:pPr>
            <w:r w:rsidDel="00000000" w:rsidR="00000000" w:rsidRPr="00000000">
              <w:rPr>
                <w:rtl w:val="0"/>
              </w:rPr>
            </w:r>
          </w:p>
        </w:tc>
      </w:tr>
      <w:tr>
        <w:trPr>
          <w:trHeight w:val="560" w:hRule="atLeast"/>
        </w:trPr>
        <w:tc>
          <w:tcPr>
            <w:tcBorders>
              <w:bottom w:color="000000" w:space="0" w:sz="4" w:val="single"/>
            </w:tcBorders>
            <w:vAlign w:val="center"/>
          </w:tcPr>
          <w:p w:rsidR="00000000" w:rsidDel="00000000" w:rsidP="00000000" w:rsidRDefault="00000000" w:rsidRPr="00000000" w14:paraId="0000021E">
            <w:pPr>
              <w:contextualSpacing w:val="0"/>
              <w:rPr>
                <w:b w:val="0"/>
                <w:sz w:val="20"/>
                <w:szCs w:val="20"/>
                <w:vertAlign w:val="baseline"/>
              </w:rPr>
            </w:pPr>
            <w:r w:rsidDel="00000000" w:rsidR="00000000" w:rsidRPr="00000000">
              <w:rPr>
                <w:b w:val="1"/>
                <w:sz w:val="20"/>
                <w:szCs w:val="20"/>
                <w:vertAlign w:val="baseline"/>
                <w:rtl w:val="0"/>
              </w:rPr>
              <w:t xml:space="preserve">Electrical Tech</w:t>
            </w: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21F">
            <w:pPr>
              <w:contextualSpacing w:val="0"/>
              <w:rPr>
                <w:b w:val="0"/>
                <w:sz w:val="20"/>
                <w:szCs w:val="20"/>
                <w:vertAlign w:val="baseline"/>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220">
            <w:pPr>
              <w:contextualSpacing w:val="0"/>
              <w:rPr>
                <w:b w:val="0"/>
                <w:sz w:val="20"/>
                <w:szCs w:val="20"/>
                <w:vertAlign w:val="baseline"/>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221">
            <w:pPr>
              <w:contextualSpacing w:val="0"/>
              <w:rPr>
                <w:b w:val="0"/>
                <w:sz w:val="20"/>
                <w:szCs w:val="20"/>
                <w:vertAlign w:val="baseline"/>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222">
            <w:pPr>
              <w:contextualSpacing w:val="0"/>
              <w:rPr>
                <w:b w:val="0"/>
                <w:sz w:val="20"/>
                <w:szCs w:val="20"/>
                <w:vertAlign w:val="baseline"/>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223">
            <w:pPr>
              <w:contextualSpacing w:val="0"/>
              <w:rPr>
                <w:b w:val="0"/>
                <w:sz w:val="20"/>
                <w:szCs w:val="20"/>
                <w:vertAlign w:val="baseline"/>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224">
            <w:pPr>
              <w:contextualSpacing w:val="0"/>
              <w:rPr>
                <w:b w:val="0"/>
                <w:sz w:val="20"/>
                <w:szCs w:val="20"/>
                <w:vertAlign w:val="baseline"/>
              </w:rPr>
            </w:pPr>
            <w:r w:rsidDel="00000000" w:rsidR="00000000" w:rsidRPr="00000000">
              <w:rPr>
                <w:rtl w:val="0"/>
              </w:rPr>
            </w:r>
          </w:p>
        </w:tc>
      </w:tr>
      <w:tr>
        <w:trPr>
          <w:trHeight w:val="560" w:hRule="atLeast"/>
        </w:trPr>
        <w:tc>
          <w:tcPr>
            <w:shd w:fill="f2f2f2" w:val="clear"/>
            <w:vAlign w:val="center"/>
          </w:tcPr>
          <w:p w:rsidR="00000000" w:rsidDel="00000000" w:rsidP="00000000" w:rsidRDefault="00000000" w:rsidRPr="00000000" w14:paraId="00000225">
            <w:pPr>
              <w:contextualSpacing w:val="0"/>
              <w:rPr>
                <w:b w:val="0"/>
                <w:sz w:val="20"/>
                <w:szCs w:val="20"/>
                <w:vertAlign w:val="baseline"/>
              </w:rPr>
            </w:pPr>
            <w:r w:rsidDel="00000000" w:rsidR="00000000" w:rsidRPr="00000000">
              <w:rPr>
                <w:b w:val="1"/>
                <w:sz w:val="20"/>
                <w:szCs w:val="20"/>
                <w:vertAlign w:val="baseline"/>
                <w:rtl w:val="0"/>
              </w:rPr>
              <w:t xml:space="preserve">Software Tech</w:t>
            </w:r>
            <w:r w:rsidDel="00000000" w:rsidR="00000000" w:rsidRPr="00000000">
              <w:rPr>
                <w:rtl w:val="0"/>
              </w:rPr>
            </w:r>
          </w:p>
        </w:tc>
        <w:tc>
          <w:tcPr>
            <w:shd w:fill="f2f2f2" w:val="clear"/>
            <w:vAlign w:val="center"/>
          </w:tcPr>
          <w:p w:rsidR="00000000" w:rsidDel="00000000" w:rsidP="00000000" w:rsidRDefault="00000000" w:rsidRPr="00000000" w14:paraId="00000226">
            <w:pPr>
              <w:contextualSpacing w:val="0"/>
              <w:rPr>
                <w:b w:val="0"/>
                <w:sz w:val="20"/>
                <w:szCs w:val="20"/>
                <w:vertAlign w:val="baseline"/>
              </w:rPr>
            </w:pPr>
            <w:r w:rsidDel="00000000" w:rsidR="00000000" w:rsidRPr="00000000">
              <w:rPr>
                <w:rtl w:val="0"/>
              </w:rPr>
            </w:r>
          </w:p>
        </w:tc>
        <w:tc>
          <w:tcPr>
            <w:shd w:fill="f2f2f2" w:val="clear"/>
            <w:vAlign w:val="center"/>
          </w:tcPr>
          <w:p w:rsidR="00000000" w:rsidDel="00000000" w:rsidP="00000000" w:rsidRDefault="00000000" w:rsidRPr="00000000" w14:paraId="00000227">
            <w:pPr>
              <w:contextualSpacing w:val="0"/>
              <w:rPr>
                <w:b w:val="0"/>
                <w:sz w:val="20"/>
                <w:szCs w:val="20"/>
                <w:vertAlign w:val="baseline"/>
              </w:rPr>
            </w:pPr>
            <w:r w:rsidDel="00000000" w:rsidR="00000000" w:rsidRPr="00000000">
              <w:rPr>
                <w:rtl w:val="0"/>
              </w:rPr>
            </w:r>
          </w:p>
        </w:tc>
        <w:tc>
          <w:tcPr>
            <w:shd w:fill="f2f2f2" w:val="clear"/>
            <w:vAlign w:val="center"/>
          </w:tcPr>
          <w:p w:rsidR="00000000" w:rsidDel="00000000" w:rsidP="00000000" w:rsidRDefault="00000000" w:rsidRPr="00000000" w14:paraId="00000228">
            <w:pPr>
              <w:contextualSpacing w:val="0"/>
              <w:rPr>
                <w:b w:val="0"/>
                <w:sz w:val="20"/>
                <w:szCs w:val="20"/>
                <w:vertAlign w:val="baseline"/>
              </w:rPr>
            </w:pPr>
            <w:r w:rsidDel="00000000" w:rsidR="00000000" w:rsidRPr="00000000">
              <w:rPr>
                <w:rtl w:val="0"/>
              </w:rPr>
            </w:r>
          </w:p>
        </w:tc>
        <w:tc>
          <w:tcPr>
            <w:shd w:fill="f2f2f2" w:val="clear"/>
            <w:vAlign w:val="center"/>
          </w:tcPr>
          <w:p w:rsidR="00000000" w:rsidDel="00000000" w:rsidP="00000000" w:rsidRDefault="00000000" w:rsidRPr="00000000" w14:paraId="00000229">
            <w:pPr>
              <w:contextualSpacing w:val="0"/>
              <w:rPr>
                <w:b w:val="0"/>
                <w:sz w:val="20"/>
                <w:szCs w:val="20"/>
                <w:vertAlign w:val="baseline"/>
              </w:rPr>
            </w:pPr>
            <w:r w:rsidDel="00000000" w:rsidR="00000000" w:rsidRPr="00000000">
              <w:rPr>
                <w:rtl w:val="0"/>
              </w:rPr>
            </w:r>
          </w:p>
        </w:tc>
        <w:tc>
          <w:tcPr>
            <w:shd w:fill="f2f2f2" w:val="clear"/>
            <w:vAlign w:val="center"/>
          </w:tcPr>
          <w:p w:rsidR="00000000" w:rsidDel="00000000" w:rsidP="00000000" w:rsidRDefault="00000000" w:rsidRPr="00000000" w14:paraId="0000022A">
            <w:pPr>
              <w:contextualSpacing w:val="0"/>
              <w:rPr>
                <w:b w:val="0"/>
                <w:sz w:val="20"/>
                <w:szCs w:val="20"/>
                <w:vertAlign w:val="baseline"/>
              </w:rPr>
            </w:pPr>
            <w:r w:rsidDel="00000000" w:rsidR="00000000" w:rsidRPr="00000000">
              <w:rPr>
                <w:rtl w:val="0"/>
              </w:rPr>
            </w:r>
          </w:p>
        </w:tc>
        <w:tc>
          <w:tcPr>
            <w:shd w:fill="f2f2f2" w:val="clear"/>
            <w:vAlign w:val="center"/>
          </w:tcPr>
          <w:p w:rsidR="00000000" w:rsidDel="00000000" w:rsidP="00000000" w:rsidRDefault="00000000" w:rsidRPr="00000000" w14:paraId="0000022B">
            <w:pPr>
              <w:contextualSpacing w:val="0"/>
              <w:rPr>
                <w:b w:val="0"/>
                <w:sz w:val="20"/>
                <w:szCs w:val="20"/>
                <w:vertAlign w:val="baseline"/>
              </w:rPr>
            </w:pPr>
            <w:r w:rsidDel="00000000" w:rsidR="00000000" w:rsidRPr="00000000">
              <w:rPr>
                <w:rtl w:val="0"/>
              </w:rPr>
            </w:r>
          </w:p>
        </w:tc>
      </w:tr>
      <w:tr>
        <w:trPr>
          <w:trHeight w:val="560" w:hRule="atLeast"/>
        </w:trPr>
        <w:tc>
          <w:tcPr>
            <w:tcBorders>
              <w:bottom w:color="000000" w:space="0" w:sz="4" w:val="single"/>
            </w:tcBorders>
            <w:vAlign w:val="center"/>
          </w:tcPr>
          <w:p w:rsidR="00000000" w:rsidDel="00000000" w:rsidP="00000000" w:rsidRDefault="00000000" w:rsidRPr="00000000" w14:paraId="0000022C">
            <w:pPr>
              <w:contextualSpacing w:val="0"/>
              <w:rPr>
                <w:b w:val="0"/>
                <w:sz w:val="20"/>
                <w:szCs w:val="20"/>
                <w:vertAlign w:val="baseline"/>
              </w:rPr>
            </w:pPr>
            <w:r w:rsidDel="00000000" w:rsidR="00000000" w:rsidRPr="00000000">
              <w:rPr>
                <w:b w:val="1"/>
                <w:sz w:val="20"/>
                <w:szCs w:val="20"/>
                <w:vertAlign w:val="baseline"/>
                <w:rtl w:val="0"/>
              </w:rPr>
              <w:t xml:space="preserve">Mechanical Tech</w:t>
            </w: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22D">
            <w:pPr>
              <w:contextualSpacing w:val="0"/>
              <w:rPr>
                <w:b w:val="0"/>
                <w:sz w:val="20"/>
                <w:szCs w:val="20"/>
                <w:vertAlign w:val="baseline"/>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22E">
            <w:pPr>
              <w:contextualSpacing w:val="0"/>
              <w:rPr>
                <w:b w:val="0"/>
                <w:sz w:val="20"/>
                <w:szCs w:val="20"/>
                <w:vertAlign w:val="baseline"/>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22F">
            <w:pPr>
              <w:contextualSpacing w:val="0"/>
              <w:rPr>
                <w:b w:val="0"/>
                <w:sz w:val="20"/>
                <w:szCs w:val="20"/>
                <w:vertAlign w:val="baseline"/>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230">
            <w:pPr>
              <w:contextualSpacing w:val="0"/>
              <w:rPr>
                <w:b w:val="0"/>
                <w:sz w:val="20"/>
                <w:szCs w:val="20"/>
                <w:vertAlign w:val="baseline"/>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231">
            <w:pPr>
              <w:contextualSpacing w:val="0"/>
              <w:rPr>
                <w:b w:val="0"/>
                <w:sz w:val="20"/>
                <w:szCs w:val="20"/>
                <w:vertAlign w:val="baseline"/>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232">
            <w:pPr>
              <w:contextualSpacing w:val="0"/>
              <w:rPr>
                <w:b w:val="0"/>
                <w:sz w:val="20"/>
                <w:szCs w:val="20"/>
                <w:vertAlign w:val="baseline"/>
              </w:rPr>
            </w:pPr>
            <w:r w:rsidDel="00000000" w:rsidR="00000000" w:rsidRPr="00000000">
              <w:rPr>
                <w:rtl w:val="0"/>
              </w:rPr>
            </w:r>
          </w:p>
        </w:tc>
      </w:tr>
      <w:tr>
        <w:trPr>
          <w:trHeight w:val="560" w:hRule="atLeast"/>
        </w:trPr>
        <w:tc>
          <w:tcPr>
            <w:shd w:fill="f2f2f2" w:val="clear"/>
            <w:vAlign w:val="center"/>
          </w:tcPr>
          <w:p w:rsidR="00000000" w:rsidDel="00000000" w:rsidP="00000000" w:rsidRDefault="00000000" w:rsidRPr="00000000" w14:paraId="00000233">
            <w:pPr>
              <w:contextualSpacing w:val="0"/>
              <w:rPr>
                <w:b w:val="0"/>
                <w:sz w:val="20"/>
                <w:szCs w:val="20"/>
                <w:vertAlign w:val="baseline"/>
              </w:rPr>
            </w:pPr>
            <w:r w:rsidDel="00000000" w:rsidR="00000000" w:rsidRPr="00000000">
              <w:rPr>
                <w:b w:val="1"/>
                <w:sz w:val="20"/>
                <w:szCs w:val="20"/>
                <w:vertAlign w:val="baseline"/>
                <w:rtl w:val="0"/>
              </w:rPr>
              <w:t xml:space="preserve">Machinist </w:t>
            </w:r>
            <w:r w:rsidDel="00000000" w:rsidR="00000000" w:rsidRPr="00000000">
              <w:rPr>
                <w:rtl w:val="0"/>
              </w:rPr>
            </w:r>
          </w:p>
        </w:tc>
        <w:tc>
          <w:tcPr>
            <w:shd w:fill="f2f2f2" w:val="clear"/>
            <w:vAlign w:val="center"/>
          </w:tcPr>
          <w:p w:rsidR="00000000" w:rsidDel="00000000" w:rsidP="00000000" w:rsidRDefault="00000000" w:rsidRPr="00000000" w14:paraId="00000234">
            <w:pPr>
              <w:contextualSpacing w:val="0"/>
              <w:rPr>
                <w:b w:val="0"/>
                <w:sz w:val="20"/>
                <w:szCs w:val="20"/>
                <w:vertAlign w:val="baseline"/>
              </w:rPr>
            </w:pPr>
            <w:r w:rsidDel="00000000" w:rsidR="00000000" w:rsidRPr="00000000">
              <w:rPr>
                <w:rtl w:val="0"/>
              </w:rPr>
            </w:r>
          </w:p>
        </w:tc>
        <w:tc>
          <w:tcPr>
            <w:shd w:fill="f2f2f2" w:val="clear"/>
            <w:vAlign w:val="center"/>
          </w:tcPr>
          <w:p w:rsidR="00000000" w:rsidDel="00000000" w:rsidP="00000000" w:rsidRDefault="00000000" w:rsidRPr="00000000" w14:paraId="00000235">
            <w:pPr>
              <w:contextualSpacing w:val="0"/>
              <w:rPr>
                <w:b w:val="0"/>
                <w:sz w:val="20"/>
                <w:szCs w:val="20"/>
                <w:vertAlign w:val="baseline"/>
              </w:rPr>
            </w:pPr>
            <w:r w:rsidDel="00000000" w:rsidR="00000000" w:rsidRPr="00000000">
              <w:rPr>
                <w:sz w:val="20"/>
                <w:szCs w:val="20"/>
                <w:rtl w:val="0"/>
              </w:rPr>
              <w:t xml:space="preserve">TBD - 30</w:t>
            </w:r>
            <w:r w:rsidDel="00000000" w:rsidR="00000000" w:rsidRPr="00000000">
              <w:rPr>
                <w:rtl w:val="0"/>
              </w:rPr>
            </w:r>
          </w:p>
        </w:tc>
        <w:tc>
          <w:tcPr>
            <w:shd w:fill="f2f2f2" w:val="clear"/>
            <w:vAlign w:val="center"/>
          </w:tcPr>
          <w:p w:rsidR="00000000" w:rsidDel="00000000" w:rsidP="00000000" w:rsidRDefault="00000000" w:rsidRPr="00000000" w14:paraId="00000236">
            <w:pPr>
              <w:contextualSpacing w:val="0"/>
              <w:rPr>
                <w:b w:val="0"/>
                <w:sz w:val="20"/>
                <w:szCs w:val="20"/>
                <w:vertAlign w:val="baseline"/>
              </w:rPr>
            </w:pPr>
            <w:r w:rsidDel="00000000" w:rsidR="00000000" w:rsidRPr="00000000">
              <w:rPr>
                <w:rtl w:val="0"/>
              </w:rPr>
            </w:r>
          </w:p>
        </w:tc>
        <w:tc>
          <w:tcPr>
            <w:shd w:fill="f2f2f2" w:val="clear"/>
            <w:vAlign w:val="center"/>
          </w:tcPr>
          <w:p w:rsidR="00000000" w:rsidDel="00000000" w:rsidP="00000000" w:rsidRDefault="00000000" w:rsidRPr="00000000" w14:paraId="00000237">
            <w:pPr>
              <w:contextualSpacing w:val="0"/>
              <w:rPr>
                <w:b w:val="0"/>
                <w:sz w:val="20"/>
                <w:szCs w:val="20"/>
                <w:vertAlign w:val="baseline"/>
              </w:rPr>
            </w:pPr>
            <w:r w:rsidDel="00000000" w:rsidR="00000000" w:rsidRPr="00000000">
              <w:rPr>
                <w:rtl w:val="0"/>
              </w:rPr>
            </w:r>
          </w:p>
        </w:tc>
        <w:tc>
          <w:tcPr>
            <w:shd w:fill="f2f2f2" w:val="clear"/>
            <w:vAlign w:val="center"/>
          </w:tcPr>
          <w:p w:rsidR="00000000" w:rsidDel="00000000" w:rsidP="00000000" w:rsidRDefault="00000000" w:rsidRPr="00000000" w14:paraId="00000238">
            <w:pPr>
              <w:contextualSpacing w:val="0"/>
              <w:rPr>
                <w:b w:val="0"/>
                <w:sz w:val="20"/>
                <w:szCs w:val="20"/>
                <w:vertAlign w:val="baseline"/>
              </w:rPr>
            </w:pPr>
            <w:r w:rsidDel="00000000" w:rsidR="00000000" w:rsidRPr="00000000">
              <w:rPr>
                <w:rtl w:val="0"/>
              </w:rPr>
            </w:r>
          </w:p>
        </w:tc>
        <w:tc>
          <w:tcPr>
            <w:shd w:fill="f2f2f2" w:val="clear"/>
            <w:vAlign w:val="center"/>
          </w:tcPr>
          <w:p w:rsidR="00000000" w:rsidDel="00000000" w:rsidP="00000000" w:rsidRDefault="00000000" w:rsidRPr="00000000" w14:paraId="00000239">
            <w:pPr>
              <w:contextualSpacing w:val="0"/>
              <w:rPr>
                <w:b w:val="0"/>
                <w:sz w:val="20"/>
                <w:szCs w:val="20"/>
                <w:vertAlign w:val="baseline"/>
              </w:rPr>
            </w:pPr>
            <w:r w:rsidDel="00000000" w:rsidR="00000000" w:rsidRPr="00000000">
              <w:rPr>
                <w:rtl w:val="0"/>
              </w:rPr>
            </w:r>
          </w:p>
        </w:tc>
      </w:tr>
      <w:tr>
        <w:trPr>
          <w:trHeight w:val="560" w:hRule="atLeast"/>
        </w:trPr>
        <w:tc>
          <w:tcPr>
            <w:vAlign w:val="center"/>
          </w:tcPr>
          <w:p w:rsidR="00000000" w:rsidDel="00000000" w:rsidP="00000000" w:rsidRDefault="00000000" w:rsidRPr="00000000" w14:paraId="0000023A">
            <w:pPr>
              <w:contextualSpacing w:val="0"/>
              <w:rPr>
                <w:b w:val="0"/>
                <w:sz w:val="20"/>
                <w:szCs w:val="20"/>
                <w:vertAlign w:val="baseline"/>
              </w:rPr>
            </w:pPr>
            <w:r w:rsidDel="00000000" w:rsidR="00000000" w:rsidRPr="00000000">
              <w:rPr>
                <w:b w:val="1"/>
                <w:sz w:val="20"/>
                <w:szCs w:val="20"/>
                <w:rtl w:val="0"/>
              </w:rPr>
              <w:t xml:space="preserve">DMO</w:t>
            </w:r>
            <w:r w:rsidDel="00000000" w:rsidR="00000000" w:rsidRPr="00000000">
              <w:rPr>
                <w:rtl w:val="0"/>
              </w:rPr>
            </w:r>
          </w:p>
        </w:tc>
        <w:tc>
          <w:tcPr>
            <w:vAlign w:val="center"/>
          </w:tcPr>
          <w:p w:rsidR="00000000" w:rsidDel="00000000" w:rsidP="00000000" w:rsidRDefault="00000000" w:rsidRPr="00000000" w14:paraId="0000023B">
            <w:pPr>
              <w:contextualSpacing w:val="0"/>
              <w:rPr>
                <w:b w:val="0"/>
                <w:sz w:val="20"/>
                <w:szCs w:val="20"/>
                <w:vertAlign w:val="baseline"/>
              </w:rPr>
            </w:pPr>
            <w:r w:rsidDel="00000000" w:rsidR="00000000" w:rsidRPr="00000000">
              <w:rPr>
                <w:sz w:val="20"/>
                <w:szCs w:val="20"/>
                <w:rtl w:val="0"/>
              </w:rPr>
              <w:t xml:space="preserve">B.E. - 24</w:t>
            </w:r>
            <w:r w:rsidDel="00000000" w:rsidR="00000000" w:rsidRPr="00000000">
              <w:rPr>
                <w:rtl w:val="0"/>
              </w:rPr>
            </w:r>
          </w:p>
        </w:tc>
        <w:tc>
          <w:tcPr>
            <w:vAlign w:val="center"/>
          </w:tcPr>
          <w:p w:rsidR="00000000" w:rsidDel="00000000" w:rsidP="00000000" w:rsidRDefault="00000000" w:rsidRPr="00000000" w14:paraId="0000023C">
            <w:pPr>
              <w:contextualSpacing w:val="0"/>
              <w:rPr>
                <w:b w:val="0"/>
                <w:sz w:val="20"/>
                <w:szCs w:val="20"/>
                <w:vertAlign w:val="baseline"/>
              </w:rPr>
            </w:pPr>
            <w:r w:rsidDel="00000000" w:rsidR="00000000" w:rsidRPr="00000000">
              <w:rPr>
                <w:sz w:val="20"/>
                <w:szCs w:val="20"/>
                <w:rtl w:val="0"/>
              </w:rPr>
              <w:t xml:space="preserve">B.E. - 24</w:t>
            </w:r>
            <w:r w:rsidDel="00000000" w:rsidR="00000000" w:rsidRPr="00000000">
              <w:rPr>
                <w:rtl w:val="0"/>
              </w:rPr>
            </w:r>
          </w:p>
        </w:tc>
        <w:tc>
          <w:tcPr>
            <w:vAlign w:val="center"/>
          </w:tcPr>
          <w:p w:rsidR="00000000" w:rsidDel="00000000" w:rsidP="00000000" w:rsidRDefault="00000000" w:rsidRPr="00000000" w14:paraId="0000023D">
            <w:pPr>
              <w:contextualSpacing w:val="0"/>
              <w:rPr>
                <w:b w:val="0"/>
                <w:sz w:val="20"/>
                <w:szCs w:val="20"/>
                <w:vertAlign w:val="baseline"/>
              </w:rPr>
            </w:pPr>
            <w:r w:rsidDel="00000000" w:rsidR="00000000" w:rsidRPr="00000000">
              <w:rPr>
                <w:sz w:val="20"/>
                <w:szCs w:val="20"/>
                <w:rtl w:val="0"/>
              </w:rPr>
              <w:t xml:space="preserve">B.E. - 24</w:t>
            </w:r>
            <w:r w:rsidDel="00000000" w:rsidR="00000000" w:rsidRPr="00000000">
              <w:rPr>
                <w:rtl w:val="0"/>
              </w:rPr>
            </w:r>
          </w:p>
        </w:tc>
        <w:tc>
          <w:tcPr>
            <w:vAlign w:val="center"/>
          </w:tcPr>
          <w:p w:rsidR="00000000" w:rsidDel="00000000" w:rsidP="00000000" w:rsidRDefault="00000000" w:rsidRPr="00000000" w14:paraId="0000023E">
            <w:pPr>
              <w:contextualSpacing w:val="0"/>
              <w:rPr>
                <w:b w:val="0"/>
                <w:sz w:val="20"/>
                <w:szCs w:val="20"/>
                <w:vertAlign w:val="baseline"/>
              </w:rPr>
            </w:pPr>
            <w:r w:rsidDel="00000000" w:rsidR="00000000" w:rsidRPr="00000000">
              <w:rPr>
                <w:sz w:val="20"/>
                <w:szCs w:val="20"/>
                <w:rtl w:val="0"/>
              </w:rPr>
              <w:t xml:space="preserve">B.E. - 24</w:t>
            </w:r>
            <w:r w:rsidDel="00000000" w:rsidR="00000000" w:rsidRPr="00000000">
              <w:rPr>
                <w:rtl w:val="0"/>
              </w:rPr>
            </w:r>
          </w:p>
        </w:tc>
        <w:tc>
          <w:tcPr>
            <w:vAlign w:val="center"/>
          </w:tcPr>
          <w:p w:rsidR="00000000" w:rsidDel="00000000" w:rsidP="00000000" w:rsidRDefault="00000000" w:rsidRPr="00000000" w14:paraId="0000023F">
            <w:pPr>
              <w:contextualSpacing w:val="0"/>
              <w:rPr>
                <w:b w:val="0"/>
                <w:sz w:val="20"/>
                <w:szCs w:val="20"/>
                <w:vertAlign w:val="baseline"/>
              </w:rPr>
            </w:pPr>
            <w:r w:rsidDel="00000000" w:rsidR="00000000" w:rsidRPr="00000000">
              <w:rPr>
                <w:sz w:val="20"/>
                <w:szCs w:val="20"/>
                <w:rtl w:val="0"/>
              </w:rPr>
              <w:t xml:space="preserve">B.E. - 24</w:t>
            </w:r>
            <w:r w:rsidDel="00000000" w:rsidR="00000000" w:rsidRPr="00000000">
              <w:rPr>
                <w:rtl w:val="0"/>
              </w:rPr>
            </w:r>
          </w:p>
        </w:tc>
        <w:tc>
          <w:tcPr>
            <w:vAlign w:val="center"/>
          </w:tcPr>
          <w:p w:rsidR="00000000" w:rsidDel="00000000" w:rsidP="00000000" w:rsidRDefault="00000000" w:rsidRPr="00000000" w14:paraId="00000240">
            <w:pPr>
              <w:contextualSpacing w:val="0"/>
              <w:rPr>
                <w:b w:val="0"/>
                <w:sz w:val="20"/>
                <w:szCs w:val="20"/>
                <w:vertAlign w:val="baseline"/>
              </w:rPr>
            </w:pPr>
            <w:r w:rsidDel="00000000" w:rsidR="00000000" w:rsidRPr="00000000">
              <w:rPr>
                <w:sz w:val="20"/>
                <w:szCs w:val="20"/>
                <w:rtl w:val="0"/>
              </w:rPr>
              <w:t xml:space="preserve">B.E. - 120</w:t>
            </w:r>
            <w:r w:rsidDel="00000000" w:rsidR="00000000" w:rsidRPr="00000000">
              <w:rPr>
                <w:rtl w:val="0"/>
              </w:rPr>
            </w:r>
          </w:p>
        </w:tc>
      </w:tr>
    </w:tbl>
    <w:p w:rsidR="00000000" w:rsidDel="00000000" w:rsidP="00000000" w:rsidRDefault="00000000" w:rsidRPr="00000000" w14:paraId="00000241">
      <w:pPr>
        <w:ind w:left="720"/>
        <w:contextualSpacing w:val="0"/>
        <w:rPr/>
      </w:pPr>
      <w:r w:rsidDel="00000000" w:rsidR="00000000" w:rsidRPr="00000000">
        <w:rPr>
          <w:rtl w:val="0"/>
        </w:rPr>
      </w:r>
    </w:p>
    <w:p w:rsidR="00000000" w:rsidDel="00000000" w:rsidP="00000000" w:rsidRDefault="00000000" w:rsidRPr="00000000" w14:paraId="00000242">
      <w:pPr>
        <w:contextualSpacing w:val="0"/>
        <w:rPr>
          <w:b w:val="0"/>
          <w:vertAlign w:val="baseline"/>
        </w:rPr>
      </w:pPr>
      <w:r w:rsidDel="00000000" w:rsidR="00000000" w:rsidRPr="00000000">
        <w:rPr>
          <w:b w:val="1"/>
          <w:vertAlign w:val="baseline"/>
          <w:rtl w:val="0"/>
        </w:rPr>
        <w:t xml:space="preserve">Budget justification</w:t>
      </w:r>
      <w:r w:rsidDel="00000000" w:rsidR="00000000" w:rsidRPr="00000000">
        <w:rPr>
          <w:rtl w:val="0"/>
        </w:rPr>
      </w:r>
    </w:p>
    <w:p w:rsidR="00000000" w:rsidDel="00000000" w:rsidP="00000000" w:rsidRDefault="00000000" w:rsidRPr="00000000" w14:paraId="00000243">
      <w:pPr>
        <w:contextualSpacing w:val="0"/>
        <w:rPr/>
      </w:pPr>
      <w:r w:rsidDel="00000000" w:rsidR="00000000" w:rsidRPr="00000000">
        <w:rPr>
          <w:rtl w:val="0"/>
        </w:rPr>
        <w:t xml:space="preserve">We request early funding so that we can purchase the Flight Edge UAV bundle ($10725) in 2018, to get UAV delivery as early as possible. </w:t>
      </w:r>
    </w:p>
    <w:p w:rsidR="00000000" w:rsidDel="00000000" w:rsidP="00000000" w:rsidRDefault="00000000" w:rsidRPr="00000000" w14:paraId="00000244">
      <w:pPr>
        <w:contextualSpacing w:val="0"/>
        <w:rPr/>
      </w:pPr>
      <w:r w:rsidDel="00000000" w:rsidR="00000000" w:rsidRPr="00000000">
        <w:rPr>
          <w:rtl w:val="0"/>
        </w:rPr>
      </w:r>
    </w:p>
    <w:p w:rsidR="00000000" w:rsidDel="00000000" w:rsidP="00000000" w:rsidRDefault="00000000" w:rsidRPr="00000000" w14:paraId="00000245">
      <w:pPr>
        <w:contextualSpacing w:val="0"/>
        <w:rPr/>
      </w:pPr>
      <w:r w:rsidDel="00000000" w:rsidR="00000000" w:rsidRPr="00000000">
        <w:rPr>
          <w:rtl w:val="0"/>
        </w:rPr>
        <w:t xml:space="preserve">We request a total of $19921 in capital expense items and conference attendance; justifications  are listed below.</w:t>
      </w:r>
    </w:p>
    <w:p w:rsidR="00000000" w:rsidDel="00000000" w:rsidP="00000000" w:rsidRDefault="00000000" w:rsidRPr="00000000" w14:paraId="00000246">
      <w:pPr>
        <w:contextualSpacing w:val="0"/>
        <w:rPr/>
      </w:pPr>
      <w:r w:rsidDel="00000000" w:rsidR="00000000" w:rsidRPr="00000000">
        <w:rPr>
          <w:rtl w:val="0"/>
        </w:rPr>
      </w:r>
    </w:p>
    <w:p w:rsidR="00000000" w:rsidDel="00000000" w:rsidP="00000000" w:rsidRDefault="00000000" w:rsidRPr="00000000" w14:paraId="00000247">
      <w:pPr>
        <w:contextualSpacing w:val="0"/>
        <w:rPr/>
      </w:pPr>
      <w:r w:rsidDel="00000000" w:rsidR="00000000" w:rsidRPr="00000000">
        <w:rPr>
          <w:rtl w:val="0"/>
        </w:rPr>
        <w:t xml:space="preserve">Flightwave Edge UAV bundle</w:t>
        <w:tab/>
        <w:tab/>
        <w:t xml:space="preserve">10725</w:t>
      </w:r>
    </w:p>
    <w:p w:rsidR="00000000" w:rsidDel="00000000" w:rsidP="00000000" w:rsidRDefault="00000000" w:rsidRPr="00000000" w14:paraId="00000248">
      <w:pPr>
        <w:contextualSpacing w:val="0"/>
        <w:rPr/>
      </w:pPr>
      <w:r w:rsidDel="00000000" w:rsidR="00000000" w:rsidRPr="00000000">
        <w:rPr>
          <w:rtl w:val="0"/>
        </w:rPr>
        <w:t xml:space="preserve">Flightwave Edge VTOL nose cone</w:t>
        <w:tab/>
        <w:tab/>
        <w:t xml:space="preserve">  536</w:t>
      </w:r>
    </w:p>
    <w:p w:rsidR="00000000" w:rsidDel="00000000" w:rsidP="00000000" w:rsidRDefault="00000000" w:rsidRPr="00000000" w14:paraId="00000249">
      <w:pPr>
        <w:contextualSpacing w:val="0"/>
        <w:rPr/>
      </w:pPr>
      <w:r w:rsidDel="00000000" w:rsidR="00000000" w:rsidRPr="00000000">
        <w:rPr>
          <w:rtl w:val="0"/>
        </w:rPr>
        <w:t xml:space="preserve">The team selected FlightWave Edge as a reasonably priced UAV that is capable of relatively long-range transects required by science applications.</w:t>
      </w:r>
    </w:p>
    <w:p w:rsidR="00000000" w:rsidDel="00000000" w:rsidP="00000000" w:rsidRDefault="00000000" w:rsidRPr="00000000" w14:paraId="0000024A">
      <w:pPr>
        <w:contextualSpacing w:val="0"/>
        <w:rPr/>
      </w:pPr>
      <w:r w:rsidDel="00000000" w:rsidR="00000000" w:rsidRPr="00000000">
        <w:rPr>
          <w:rtl w:val="0"/>
        </w:rPr>
      </w:r>
    </w:p>
    <w:p w:rsidR="00000000" w:rsidDel="00000000" w:rsidP="00000000" w:rsidRDefault="00000000" w:rsidRPr="00000000" w14:paraId="0000024B">
      <w:pPr>
        <w:contextualSpacing w:val="0"/>
        <w:rPr/>
      </w:pPr>
      <w:r w:rsidDel="00000000" w:rsidR="00000000" w:rsidRPr="00000000">
        <w:rPr>
          <w:rtl w:val="0"/>
        </w:rPr>
        <w:t xml:space="preserve">Parts for shipboard landing device</w:t>
        <w:tab/>
        <w:t xml:space="preserve">             500</w:t>
      </w:r>
    </w:p>
    <w:p w:rsidR="00000000" w:rsidDel="00000000" w:rsidP="00000000" w:rsidRDefault="00000000" w:rsidRPr="00000000" w14:paraId="0000024C">
      <w:pPr>
        <w:contextualSpacing w:val="0"/>
        <w:rPr/>
      </w:pPr>
      <w:r w:rsidDel="00000000" w:rsidR="00000000" w:rsidRPr="00000000">
        <w:rPr>
          <w:rtl w:val="0"/>
        </w:rPr>
        <w:t xml:space="preserve">FlightWave Edge operated off RV Paragon in CANON 2017, during which used Paragon’s aft engine hatch as a landing pad. We propose a more secure landing “hammock” that would eliminate the risk of the aircraft sliding off the hatch into the water.</w:t>
      </w:r>
    </w:p>
    <w:p w:rsidR="00000000" w:rsidDel="00000000" w:rsidP="00000000" w:rsidRDefault="00000000" w:rsidRPr="00000000" w14:paraId="0000024D">
      <w:pPr>
        <w:contextualSpacing w:val="0"/>
        <w:rPr/>
      </w:pPr>
      <w:r w:rsidDel="00000000" w:rsidR="00000000" w:rsidRPr="00000000">
        <w:rPr>
          <w:rtl w:val="0"/>
        </w:rPr>
      </w:r>
    </w:p>
    <w:p w:rsidR="00000000" w:rsidDel="00000000" w:rsidP="00000000" w:rsidRDefault="00000000" w:rsidRPr="00000000" w14:paraId="0000024E">
      <w:pPr>
        <w:contextualSpacing w:val="0"/>
        <w:rPr/>
      </w:pPr>
      <w:r w:rsidDel="00000000" w:rsidR="00000000" w:rsidRPr="00000000">
        <w:rPr>
          <w:rtl w:val="0"/>
        </w:rPr>
        <w:t xml:space="preserve">Fat Shark Dominator FPV HD headset</w:t>
        <w:tab/>
        <w:t xml:space="preserve">  537</w:t>
      </w:r>
    </w:p>
    <w:p w:rsidR="00000000" w:rsidDel="00000000" w:rsidP="00000000" w:rsidRDefault="00000000" w:rsidRPr="00000000" w14:paraId="0000024F">
      <w:pPr>
        <w:contextualSpacing w:val="0"/>
        <w:rPr/>
      </w:pPr>
      <w:r w:rsidDel="00000000" w:rsidR="00000000" w:rsidRPr="00000000">
        <w:rPr>
          <w:rtl w:val="0"/>
        </w:rPr>
        <w:t xml:space="preserve">We believe that a first person viewer (FPV) headset will make piloting easier and safer, especially during landings aboard </w:t>
      </w:r>
      <w:r w:rsidDel="00000000" w:rsidR="00000000" w:rsidRPr="00000000">
        <w:rPr>
          <w:i w:val="1"/>
          <w:rtl w:val="0"/>
        </w:rPr>
        <w:t xml:space="preserve">RV Paragon.</w:t>
      </w:r>
      <w:r w:rsidDel="00000000" w:rsidR="00000000" w:rsidRPr="00000000">
        <w:rPr>
          <w:rtl w:val="0"/>
        </w:rPr>
        <w:t xml:space="preserve"> The headset is not subject to the outdoor glare that can impede image visibility on a conventional screen.</w:t>
      </w:r>
    </w:p>
    <w:p w:rsidR="00000000" w:rsidDel="00000000" w:rsidP="00000000" w:rsidRDefault="00000000" w:rsidRPr="00000000" w14:paraId="00000250">
      <w:pPr>
        <w:contextualSpacing w:val="0"/>
        <w:rPr/>
      </w:pPr>
      <w:r w:rsidDel="00000000" w:rsidR="00000000" w:rsidRPr="00000000">
        <w:rPr>
          <w:rtl w:val="0"/>
        </w:rPr>
      </w:r>
    </w:p>
    <w:p w:rsidR="00000000" w:rsidDel="00000000" w:rsidP="00000000" w:rsidRDefault="00000000" w:rsidRPr="00000000" w14:paraId="00000251">
      <w:pPr>
        <w:contextualSpacing w:val="0"/>
        <w:rPr/>
      </w:pPr>
      <w:r w:rsidDel="00000000" w:rsidR="00000000" w:rsidRPr="00000000">
        <w:rPr>
          <w:rtl w:val="0"/>
        </w:rPr>
        <w:t xml:space="preserve">Foxtech Map-01 camera</w:t>
        <w:tab/>
        <w:tab/>
        <w:tab/>
        <w:t xml:space="preserve">  944</w:t>
      </w:r>
    </w:p>
    <w:p w:rsidR="00000000" w:rsidDel="00000000" w:rsidP="00000000" w:rsidRDefault="00000000" w:rsidRPr="00000000" w14:paraId="00000252">
      <w:pPr>
        <w:contextualSpacing w:val="0"/>
        <w:rPr/>
      </w:pPr>
      <w:r w:rsidDel="00000000" w:rsidR="00000000" w:rsidRPr="00000000">
        <w:rPr>
          <w:rtl w:val="0"/>
        </w:rPr>
        <w:t xml:space="preserve">Foxtech 35mm F5.6 lens</w:t>
        <w:tab/>
        <w:tab/>
        <w:tab/>
        <w:t xml:space="preserve">  204</w:t>
      </w:r>
    </w:p>
    <w:p w:rsidR="00000000" w:rsidDel="00000000" w:rsidP="00000000" w:rsidRDefault="00000000" w:rsidRPr="00000000" w14:paraId="00000253">
      <w:pPr>
        <w:contextualSpacing w:val="0"/>
        <w:rPr/>
      </w:pPr>
      <w:r w:rsidDel="00000000" w:rsidR="00000000" w:rsidRPr="00000000">
        <w:rPr>
          <w:rtl w:val="0"/>
        </w:rPr>
        <w:t xml:space="preserve">Foxtech 25mm F5.6 lens</w:t>
        <w:tab/>
        <w:tab/>
        <w:tab/>
        <w:t xml:space="preserve">  118</w:t>
      </w:r>
    </w:p>
    <w:p w:rsidR="00000000" w:rsidDel="00000000" w:rsidP="00000000" w:rsidRDefault="00000000" w:rsidRPr="00000000" w14:paraId="00000254">
      <w:pPr>
        <w:contextualSpacing w:val="0"/>
        <w:rPr/>
      </w:pPr>
      <w:r w:rsidDel="00000000" w:rsidR="00000000" w:rsidRPr="00000000">
        <w:rPr>
          <w:rtl w:val="0"/>
        </w:rPr>
        <w:t xml:space="preserve">The 2017 CANON UAV payload included a low-cost 16MP color camera. Results indicated that camera resolution was not quite good enough for positive identification to the species level of jellies, birds and other organisms (e.g. see Figure 5). The Foxtech Map-01 camera has 25MP, and will be much more useful for the proposed science applications. We propose to purchase two lenses for the camera to evaluate image quality at a variety of focal lengths, altitudes and aircraft speeds.</w:t>
      </w:r>
    </w:p>
    <w:p w:rsidR="00000000" w:rsidDel="00000000" w:rsidP="00000000" w:rsidRDefault="00000000" w:rsidRPr="00000000" w14:paraId="00000255">
      <w:pPr>
        <w:contextualSpacing w:val="0"/>
        <w:rPr/>
      </w:pPr>
      <w:r w:rsidDel="00000000" w:rsidR="00000000" w:rsidRPr="00000000">
        <w:rPr>
          <w:rtl w:val="0"/>
        </w:rPr>
      </w:r>
    </w:p>
    <w:p w:rsidR="00000000" w:rsidDel="00000000" w:rsidP="00000000" w:rsidRDefault="00000000" w:rsidRPr="00000000" w14:paraId="00000256">
      <w:pPr>
        <w:contextualSpacing w:val="0"/>
        <w:rPr/>
      </w:pPr>
      <w:r w:rsidDel="00000000" w:rsidR="00000000" w:rsidRPr="00000000">
        <w:rPr>
          <w:rtl w:val="0"/>
        </w:rPr>
        <w:t xml:space="preserve">FLIR Duo R thermal/color camera</w:t>
        <w:tab/>
        <w:t xml:space="preserve">            1073</w:t>
      </w:r>
    </w:p>
    <w:p w:rsidR="00000000" w:rsidDel="00000000" w:rsidP="00000000" w:rsidRDefault="00000000" w:rsidRPr="00000000" w14:paraId="00000257">
      <w:pPr>
        <w:contextualSpacing w:val="0"/>
        <w:rPr/>
      </w:pPr>
      <w:r w:rsidDel="00000000" w:rsidR="00000000" w:rsidRPr="00000000">
        <w:rPr>
          <w:rtl w:val="0"/>
        </w:rPr>
        <w:t xml:space="preserve">The 2017 CANON flights proved that ocean fronts can be identified in UAV-borne FLIR thermal infrared imagery; see Figure 3 and Figure 4. Thermal fronts obviously play a critical role in ecosystem dynamics and hence their identification is an important aspect of the proposed science applications.</w:t>
      </w:r>
    </w:p>
    <w:p w:rsidR="00000000" w:rsidDel="00000000" w:rsidP="00000000" w:rsidRDefault="00000000" w:rsidRPr="00000000" w14:paraId="00000258">
      <w:pPr>
        <w:contextualSpacing w:val="0"/>
        <w:rPr/>
      </w:pPr>
      <w:r w:rsidDel="00000000" w:rsidR="00000000" w:rsidRPr="00000000">
        <w:rPr>
          <w:rtl w:val="0"/>
        </w:rPr>
      </w:r>
    </w:p>
    <w:p w:rsidR="00000000" w:rsidDel="00000000" w:rsidP="00000000" w:rsidRDefault="00000000" w:rsidRPr="00000000" w14:paraId="00000259">
      <w:pPr>
        <w:contextualSpacing w:val="0"/>
        <w:rPr/>
      </w:pPr>
      <w:r w:rsidDel="00000000" w:rsidR="00000000" w:rsidRPr="00000000">
        <w:rPr>
          <w:rtl w:val="0"/>
        </w:rPr>
        <w:t xml:space="preserve">Conference </w:t>
      </w:r>
      <w:r w:rsidDel="00000000" w:rsidR="00000000" w:rsidRPr="00000000">
        <w:rPr>
          <w:rtl w:val="0"/>
        </w:rPr>
        <w:t xml:space="preserve">attendance by Ben Erwin</w:t>
        <w:tab/>
        <w:t xml:space="preserve">           3000</w:t>
      </w:r>
    </w:p>
    <w:p w:rsidR="00000000" w:rsidDel="00000000" w:rsidP="00000000" w:rsidRDefault="00000000" w:rsidRPr="00000000" w14:paraId="0000025A">
      <w:pPr>
        <w:contextualSpacing w:val="0"/>
        <w:rPr/>
      </w:pPr>
      <w:r w:rsidDel="00000000" w:rsidR="00000000" w:rsidRPr="00000000">
        <w:rPr>
          <w:rtl w:val="0"/>
        </w:rPr>
        <w:t xml:space="preserve">UAV technology, sensors and applications are advancing rapidly. We believe it critical that we attend at least one conference in 2019 to keep us informed of latest developments as well as stay in touch with other users of the technology.</w:t>
      </w:r>
    </w:p>
    <w:p w:rsidR="00000000" w:rsidDel="00000000" w:rsidP="00000000" w:rsidRDefault="00000000" w:rsidRPr="00000000" w14:paraId="0000025B">
      <w:pPr>
        <w:contextualSpacing w:val="0"/>
        <w:rPr/>
      </w:pPr>
      <w:r w:rsidDel="00000000" w:rsidR="00000000" w:rsidRPr="00000000">
        <w:rPr>
          <w:rtl w:val="0"/>
        </w:rPr>
      </w:r>
    </w:p>
    <w:p w:rsidR="00000000" w:rsidDel="00000000" w:rsidP="00000000" w:rsidRDefault="00000000" w:rsidRPr="00000000" w14:paraId="0000025C">
      <w:pPr>
        <w:contextualSpacing w:val="0"/>
        <w:rPr/>
      </w:pPr>
      <w:r w:rsidDel="00000000" w:rsidR="00000000" w:rsidRPr="00000000">
        <w:rPr>
          <w:rtl w:val="0"/>
        </w:rPr>
        <w:t xml:space="preserve">Msc cables, antennas, antennas                     1000</w:t>
      </w:r>
    </w:p>
    <w:p w:rsidR="00000000" w:rsidDel="00000000" w:rsidP="00000000" w:rsidRDefault="00000000" w:rsidRPr="00000000" w14:paraId="0000025D">
      <w:pPr>
        <w:contextualSpacing w:val="0"/>
        <w:rPr/>
      </w:pPr>
      <w:r w:rsidDel="00000000" w:rsidR="00000000" w:rsidRPr="00000000">
        <w:rPr>
          <w:rtl w:val="0"/>
        </w:rPr>
        <w:t xml:space="preserve">The components included in this item will allow us to investigate approaches for the RDF locator (“vehicle finder”) application in 2019.</w:t>
      </w:r>
    </w:p>
    <w:p w:rsidR="00000000" w:rsidDel="00000000" w:rsidP="00000000" w:rsidRDefault="00000000" w:rsidRPr="00000000" w14:paraId="0000025E">
      <w:pPr>
        <w:contextualSpacing w:val="0"/>
        <w:rPr/>
      </w:pPr>
      <w:r w:rsidDel="00000000" w:rsidR="00000000" w:rsidRPr="00000000">
        <w:rPr>
          <w:rtl w:val="0"/>
        </w:rPr>
      </w:r>
    </w:p>
    <w:p w:rsidR="00000000" w:rsidDel="00000000" w:rsidP="00000000" w:rsidRDefault="00000000" w:rsidRPr="00000000" w14:paraId="0000025F">
      <w:pPr>
        <w:contextualSpacing w:val="0"/>
        <w:rPr/>
      </w:pPr>
      <w:r w:rsidDel="00000000" w:rsidR="00000000" w:rsidRPr="00000000">
        <w:rPr>
          <w:rtl w:val="0"/>
        </w:rPr>
        <w:t xml:space="preserve">SanDisk Extreme Pro 16GB SDX (10)</w:t>
        <w:tab/>
        <w:t xml:space="preserve">225</w:t>
      </w:r>
    </w:p>
    <w:p w:rsidR="00000000" w:rsidDel="00000000" w:rsidP="00000000" w:rsidRDefault="00000000" w:rsidRPr="00000000" w14:paraId="00000260">
      <w:pPr>
        <w:contextualSpacing w:val="0"/>
        <w:rPr/>
      </w:pPr>
      <w:r w:rsidDel="00000000" w:rsidR="00000000" w:rsidRPr="00000000">
        <w:rPr>
          <w:rtl w:val="0"/>
        </w:rPr>
        <w:t xml:space="preserve">These mini-SD cards will be used in the payload cameras.</w:t>
      </w:r>
    </w:p>
    <w:p w:rsidR="00000000" w:rsidDel="00000000" w:rsidP="00000000" w:rsidRDefault="00000000" w:rsidRPr="00000000" w14:paraId="00000261">
      <w:pPr>
        <w:contextualSpacing w:val="0"/>
        <w:rPr/>
      </w:pPr>
      <w:r w:rsidDel="00000000" w:rsidR="00000000" w:rsidRPr="00000000">
        <w:rPr>
          <w:rtl w:val="0"/>
        </w:rPr>
      </w:r>
    </w:p>
    <w:p w:rsidR="00000000" w:rsidDel="00000000" w:rsidP="00000000" w:rsidRDefault="00000000" w:rsidRPr="00000000" w14:paraId="00000262">
      <w:pPr>
        <w:contextualSpacing w:val="0"/>
        <w:rPr/>
      </w:pPr>
      <w:r w:rsidDel="00000000" w:rsidR="00000000" w:rsidRPr="00000000">
        <w:rPr>
          <w:rtl w:val="0"/>
        </w:rPr>
        <w:t xml:space="preserve">4 Li ION  battery packs                                  215</w:t>
      </w:r>
    </w:p>
    <w:p w:rsidR="00000000" w:rsidDel="00000000" w:rsidP="00000000" w:rsidRDefault="00000000" w:rsidRPr="00000000" w14:paraId="00000263">
      <w:pPr>
        <w:contextualSpacing w:val="0"/>
        <w:rPr/>
      </w:pPr>
      <w:r w:rsidDel="00000000" w:rsidR="00000000" w:rsidRPr="00000000">
        <w:rPr>
          <w:rtl w:val="0"/>
        </w:rPr>
        <w:t xml:space="preserve">These are spare custom-made batteries for the UAV</w:t>
      </w:r>
    </w:p>
    <w:p w:rsidR="00000000" w:rsidDel="00000000" w:rsidP="00000000" w:rsidRDefault="00000000" w:rsidRPr="00000000" w14:paraId="00000264">
      <w:pPr>
        <w:contextualSpacing w:val="0"/>
        <w:rPr/>
      </w:pPr>
      <w:r w:rsidDel="00000000" w:rsidR="00000000" w:rsidRPr="00000000">
        <w:rPr>
          <w:rtl w:val="0"/>
        </w:rPr>
      </w:r>
    </w:p>
    <w:p w:rsidR="00000000" w:rsidDel="00000000" w:rsidP="00000000" w:rsidRDefault="00000000" w:rsidRPr="00000000" w14:paraId="00000265">
      <w:pPr>
        <w:contextualSpacing w:val="0"/>
        <w:rPr/>
      </w:pPr>
      <w:r w:rsidDel="00000000" w:rsidR="00000000" w:rsidRPr="00000000">
        <w:rPr>
          <w:rtl w:val="0"/>
        </w:rPr>
        <w:t xml:space="preserve">2 pair safety goggles</w:t>
        <w:tab/>
        <w:t xml:space="preserve">                                    20</w:t>
      </w:r>
    </w:p>
    <w:p w:rsidR="00000000" w:rsidDel="00000000" w:rsidP="00000000" w:rsidRDefault="00000000" w:rsidRPr="00000000" w14:paraId="00000266">
      <w:pPr>
        <w:contextualSpacing w:val="0"/>
        <w:rPr/>
      </w:pPr>
      <w:r w:rsidDel="00000000" w:rsidR="00000000" w:rsidRPr="00000000">
        <w:rPr>
          <w:rtl w:val="0"/>
        </w:rPr>
        <w:t xml:space="preserve">2 pairs protective gloves                                 20</w:t>
      </w:r>
    </w:p>
    <w:p w:rsidR="00000000" w:rsidDel="00000000" w:rsidP="00000000" w:rsidRDefault="00000000" w:rsidRPr="00000000" w14:paraId="00000267">
      <w:pPr>
        <w:contextualSpacing w:val="0"/>
        <w:rPr/>
      </w:pPr>
      <w:r w:rsidDel="00000000" w:rsidR="00000000" w:rsidRPr="00000000">
        <w:rPr>
          <w:rtl w:val="0"/>
        </w:rPr>
        <w:t xml:space="preserve">Basic safety gear for use during UAV landings.</w:t>
      </w:r>
    </w:p>
    <w:p w:rsidR="00000000" w:rsidDel="00000000" w:rsidP="00000000" w:rsidRDefault="00000000" w:rsidRPr="00000000" w14:paraId="00000268">
      <w:pPr>
        <w:contextualSpacing w:val="0"/>
        <w:rPr/>
      </w:pPr>
      <w:r w:rsidDel="00000000" w:rsidR="00000000" w:rsidRPr="00000000">
        <w:rPr>
          <w:rtl w:val="0"/>
        </w:rPr>
      </w:r>
    </w:p>
    <w:p w:rsidR="00000000" w:rsidDel="00000000" w:rsidP="00000000" w:rsidRDefault="00000000" w:rsidRPr="00000000" w14:paraId="00000269">
      <w:pPr>
        <w:contextualSpacing w:val="0"/>
        <w:rPr/>
      </w:pPr>
      <w:r w:rsidDel="00000000" w:rsidR="00000000" w:rsidRPr="00000000">
        <w:rPr>
          <w:rtl w:val="0"/>
        </w:rPr>
        <w:t xml:space="preserve">Colored launch and landing pad</w:t>
        <w:tab/>
        <w:t xml:space="preserve">           100</w:t>
      </w:r>
    </w:p>
    <w:p w:rsidR="00000000" w:rsidDel="00000000" w:rsidP="00000000" w:rsidRDefault="00000000" w:rsidRPr="00000000" w14:paraId="0000026A">
      <w:pPr>
        <w:contextualSpacing w:val="0"/>
        <w:rPr/>
      </w:pPr>
      <w:r w:rsidDel="00000000" w:rsidR="00000000" w:rsidRPr="00000000">
        <w:rPr>
          <w:rtl w:val="0"/>
        </w:rPr>
        <w:t xml:space="preserve">Bright colored launch and landing pad will be used for land-based operations, to keep grit out of rotors and provide a bright visual target during landings.</w:t>
      </w:r>
    </w:p>
    <w:p w:rsidR="00000000" w:rsidDel="00000000" w:rsidP="00000000" w:rsidRDefault="00000000" w:rsidRPr="00000000" w14:paraId="0000026B">
      <w:pPr>
        <w:contextualSpacing w:val="0"/>
        <w:rPr/>
      </w:pPr>
      <w:r w:rsidDel="00000000" w:rsidR="00000000" w:rsidRPr="00000000">
        <w:rPr>
          <w:rtl w:val="0"/>
        </w:rPr>
      </w:r>
    </w:p>
    <w:p w:rsidR="00000000" w:rsidDel="00000000" w:rsidP="00000000" w:rsidRDefault="00000000" w:rsidRPr="00000000" w14:paraId="0000026C">
      <w:pPr>
        <w:contextualSpacing w:val="0"/>
        <w:rPr/>
      </w:pPr>
      <w:r w:rsidDel="00000000" w:rsidR="00000000" w:rsidRPr="00000000">
        <w:rPr>
          <w:rtl w:val="0"/>
        </w:rPr>
        <w:t xml:space="preserve">LACIE RAID 4TB array                               429</w:t>
      </w:r>
    </w:p>
    <w:p w:rsidR="00000000" w:rsidDel="00000000" w:rsidP="00000000" w:rsidRDefault="00000000" w:rsidRPr="00000000" w14:paraId="0000026D">
      <w:pPr>
        <w:contextualSpacing w:val="0"/>
        <w:rPr/>
      </w:pPr>
      <w:r w:rsidDel="00000000" w:rsidR="00000000" w:rsidRPr="00000000">
        <w:rPr>
          <w:rtl w:val="0"/>
        </w:rPr>
        <w:t xml:space="preserve">The RAID array will be used when team members need to process image data at home or other locations that do not have fast network access to MBARI’s atlas server.</w:t>
      </w:r>
    </w:p>
    <w:p w:rsidR="00000000" w:rsidDel="00000000" w:rsidP="00000000" w:rsidRDefault="00000000" w:rsidRPr="00000000" w14:paraId="0000026E">
      <w:pPr>
        <w:contextualSpacing w:val="0"/>
        <w:rPr/>
      </w:pPr>
      <w:r w:rsidDel="00000000" w:rsidR="00000000" w:rsidRPr="00000000">
        <w:rPr>
          <w:rtl w:val="0"/>
        </w:rPr>
      </w:r>
    </w:p>
    <w:p w:rsidR="00000000" w:rsidDel="00000000" w:rsidP="00000000" w:rsidRDefault="00000000" w:rsidRPr="00000000" w14:paraId="0000026F">
      <w:pPr>
        <w:contextualSpacing w:val="0"/>
        <w:rPr/>
      </w:pPr>
      <w:r w:rsidDel="00000000" w:rsidR="00000000" w:rsidRPr="00000000">
        <w:rPr>
          <w:rtl w:val="0"/>
        </w:rPr>
        <w:t xml:space="preserve">Foxeer Legend-1 camera</w:t>
        <w:tab/>
        <w:t xml:space="preserve">                        75</w:t>
      </w:r>
    </w:p>
    <w:p w:rsidR="00000000" w:rsidDel="00000000" w:rsidP="00000000" w:rsidRDefault="00000000" w:rsidRPr="00000000" w14:paraId="00000270">
      <w:pPr>
        <w:contextualSpacing w:val="0"/>
        <w:rPr/>
      </w:pPr>
      <w:r w:rsidDel="00000000" w:rsidR="00000000" w:rsidRPr="00000000">
        <w:rPr>
          <w:rtl w:val="0"/>
        </w:rPr>
        <w:t xml:space="preserve">This low-cost, light-weight 16MB color camera will be used for the foraging ecology application, which doesn’t require the high resolution provided by the more expensive, heavier 25MP camera.</w:t>
      </w:r>
    </w:p>
    <w:p w:rsidR="00000000" w:rsidDel="00000000" w:rsidP="00000000" w:rsidRDefault="00000000" w:rsidRPr="00000000" w14:paraId="00000271">
      <w:pPr>
        <w:contextualSpacing w:val="0"/>
        <w:rPr/>
      </w:pPr>
      <w:r w:rsidDel="00000000" w:rsidR="00000000" w:rsidRPr="00000000">
        <w:rPr>
          <w:rtl w:val="0"/>
        </w:rPr>
      </w:r>
    </w:p>
    <w:p w:rsidR="00000000" w:rsidDel="00000000" w:rsidP="00000000" w:rsidRDefault="00000000" w:rsidRPr="00000000" w14:paraId="00000272">
      <w:pPr>
        <w:contextualSpacing w:val="0"/>
        <w:rPr/>
      </w:pPr>
      <w:r w:rsidDel="00000000" w:rsidR="00000000" w:rsidRPr="00000000">
        <w:rPr>
          <w:rtl w:val="0"/>
        </w:rPr>
        <w:t xml:space="preserve">Cables, tools etc for payload integration       200</w:t>
      </w:r>
    </w:p>
    <w:p w:rsidR="00000000" w:rsidDel="00000000" w:rsidP="00000000" w:rsidRDefault="00000000" w:rsidRPr="00000000" w14:paraId="00000273">
      <w:pPr>
        <w:contextualSpacing w:val="0"/>
        <w:rPr/>
      </w:pPr>
      <w:r w:rsidDel="00000000" w:rsidR="00000000" w:rsidRPr="00000000">
        <w:rPr>
          <w:rtl w:val="0"/>
        </w:rPr>
        <w:t xml:space="preserve">These will be used in building the two UAV payload nose cones.</w:t>
      </w:r>
    </w:p>
    <w:p w:rsidR="00000000" w:rsidDel="00000000" w:rsidP="00000000" w:rsidRDefault="00000000" w:rsidRPr="00000000" w14:paraId="00000274">
      <w:pPr>
        <w:contextualSpacing w:val="0"/>
        <w:rPr/>
      </w:pPr>
      <w:r w:rsidDel="00000000" w:rsidR="00000000" w:rsidRPr="00000000">
        <w:rPr>
          <w:rtl w:val="0"/>
        </w:rPr>
      </w:r>
    </w:p>
    <w:p w:rsidR="00000000" w:rsidDel="00000000" w:rsidP="00000000" w:rsidRDefault="00000000" w:rsidRPr="00000000" w14:paraId="00000275">
      <w:pPr>
        <w:contextualSpacing w:val="0"/>
        <w:rPr/>
      </w:pPr>
      <w:r w:rsidDel="00000000" w:rsidR="00000000" w:rsidRPr="00000000">
        <w:rPr>
          <w:vertAlign w:val="baseline"/>
          <w:rtl w:val="0"/>
        </w:rPr>
        <w:t xml:space="preserve">   </w:t>
      </w:r>
      <w:r w:rsidDel="00000000" w:rsidR="00000000" w:rsidRPr="00000000">
        <w:rPr>
          <w:rtl w:val="0"/>
        </w:rPr>
        <w:t xml:space="preserve">The budget for DJI </w:t>
      </w:r>
      <w:r w:rsidDel="00000000" w:rsidR="00000000" w:rsidRPr="00000000">
        <w:rPr>
          <w:i w:val="1"/>
          <w:rtl w:val="0"/>
        </w:rPr>
        <w:t xml:space="preserve">Phantom 4</w:t>
      </w:r>
      <w:r w:rsidDel="00000000" w:rsidR="00000000" w:rsidRPr="00000000">
        <w:rPr>
          <w:rtl w:val="0"/>
        </w:rPr>
        <w:t xml:space="preserve"> UAV and accessories are specified in the ITD Outreach (901901) phase-1 proposal</w:t>
      </w:r>
      <w:r w:rsidDel="00000000" w:rsidR="00000000" w:rsidRPr="00000000">
        <w:rPr>
          <w:rtl w:val="0"/>
        </w:rPr>
        <w:t xml:space="preserve">.</w:t>
      </w:r>
    </w:p>
    <w:p w:rsidR="00000000" w:rsidDel="00000000" w:rsidP="00000000" w:rsidRDefault="00000000" w:rsidRPr="00000000" w14:paraId="00000276">
      <w:pPr>
        <w:contextualSpacing w:val="0"/>
        <w:rPr>
          <w:b w:val="0"/>
          <w:vertAlign w:val="baseline"/>
        </w:rPr>
      </w:pPr>
      <w:r w:rsidDel="00000000" w:rsidR="00000000" w:rsidRPr="00000000">
        <w:rPr>
          <w:rtl w:val="0"/>
        </w:rPr>
      </w:r>
    </w:p>
    <w:p w:rsidR="00000000" w:rsidDel="00000000" w:rsidP="00000000" w:rsidRDefault="00000000" w:rsidRPr="00000000" w14:paraId="00000277">
      <w:pPr>
        <w:contextualSpacing w:val="0"/>
        <w:rPr>
          <w:b w:val="0"/>
          <w:vertAlign w:val="baseline"/>
        </w:rPr>
      </w:pPr>
      <w:r w:rsidDel="00000000" w:rsidR="00000000" w:rsidRPr="00000000">
        <w:rPr>
          <w:b w:val="1"/>
          <w:vertAlign w:val="baseline"/>
          <w:rtl w:val="0"/>
        </w:rPr>
        <w:t xml:space="preserve">Project team</w:t>
      </w:r>
      <w:r w:rsidDel="00000000" w:rsidR="00000000" w:rsidRPr="00000000">
        <w:rPr>
          <w:rtl w:val="0"/>
        </w:rPr>
      </w:r>
    </w:p>
    <w:p w:rsidR="00000000" w:rsidDel="00000000" w:rsidP="00000000" w:rsidRDefault="00000000" w:rsidRPr="00000000" w14:paraId="00000278">
      <w:pPr>
        <w:contextualSpacing w:val="0"/>
        <w:rPr/>
      </w:pPr>
      <w:r w:rsidDel="00000000" w:rsidR="00000000" w:rsidRPr="00000000">
        <w:rPr>
          <w:rtl w:val="0"/>
        </w:rPr>
        <w:t xml:space="preserve">Ben Erwin: project manager, mechanical and electrical des</w:t>
      </w:r>
      <w:r w:rsidDel="00000000" w:rsidR="00000000" w:rsidRPr="00000000">
        <w:rPr>
          <w:rtl w:val="0"/>
        </w:rPr>
        <w:t xml:space="preserve">ign, BVLOS, RDF application, pilot</w:t>
      </w:r>
    </w:p>
    <w:p w:rsidR="00000000" w:rsidDel="00000000" w:rsidP="00000000" w:rsidRDefault="00000000" w:rsidRPr="00000000" w14:paraId="00000279">
      <w:pPr>
        <w:contextualSpacing w:val="0"/>
        <w:rPr/>
      </w:pPr>
      <w:r w:rsidDel="00000000" w:rsidR="00000000" w:rsidRPr="00000000">
        <w:rPr>
          <w:rtl w:val="0"/>
        </w:rPr>
        <w:t xml:space="preserve">Steve Haddock: lead scientist, biosurvey transects, pilot</w:t>
      </w:r>
    </w:p>
    <w:p w:rsidR="00000000" w:rsidDel="00000000" w:rsidP="00000000" w:rsidRDefault="00000000" w:rsidRPr="00000000" w14:paraId="0000027A">
      <w:pPr>
        <w:contextualSpacing w:val="0"/>
        <w:rPr/>
      </w:pPr>
      <w:r w:rsidDel="00000000" w:rsidR="00000000" w:rsidRPr="00000000">
        <w:rPr>
          <w:rtl w:val="0"/>
        </w:rPr>
        <w:t xml:space="preserve">John Ryan: principle investigator, foraging ecology, biosurvey transects</w:t>
      </w:r>
    </w:p>
    <w:p w:rsidR="00000000" w:rsidDel="00000000" w:rsidP="00000000" w:rsidRDefault="00000000" w:rsidRPr="00000000" w14:paraId="0000027B">
      <w:pPr>
        <w:contextualSpacing w:val="0"/>
        <w:rPr/>
      </w:pPr>
      <w:r w:rsidDel="00000000" w:rsidR="00000000" w:rsidRPr="00000000">
        <w:rPr>
          <w:rtl w:val="0"/>
        </w:rPr>
        <w:t xml:space="preserve">Tom O’Reilly: lead engineer, software engineer, pilot</w:t>
      </w:r>
    </w:p>
    <w:p w:rsidR="00000000" w:rsidDel="00000000" w:rsidP="00000000" w:rsidRDefault="00000000" w:rsidRPr="00000000" w14:paraId="0000027C">
      <w:pPr>
        <w:contextualSpacing w:val="0"/>
        <w:rPr/>
      </w:pPr>
      <w:r w:rsidDel="00000000" w:rsidR="00000000" w:rsidRPr="00000000">
        <w:rPr>
          <w:rtl w:val="0"/>
        </w:rPr>
        <w:t xml:space="preserve">Heidi Cullen: ITD outreach project lead</w:t>
      </w:r>
    </w:p>
    <w:p w:rsidR="00000000" w:rsidDel="00000000" w:rsidP="00000000" w:rsidRDefault="00000000" w:rsidRPr="00000000" w14:paraId="0000027D">
      <w:pPr>
        <w:contextualSpacing w:val="0"/>
        <w:rPr/>
      </w:pPr>
      <w:r w:rsidDel="00000000" w:rsidR="00000000" w:rsidRPr="00000000">
        <w:rPr>
          <w:rtl w:val="0"/>
        </w:rPr>
        <w:t xml:space="preserve">Kelly Benoit-Bird: foraging ecology, biosurvey transects</w:t>
      </w:r>
    </w:p>
    <w:p w:rsidR="00000000" w:rsidDel="00000000" w:rsidP="00000000" w:rsidRDefault="00000000" w:rsidRPr="00000000" w14:paraId="0000027E">
      <w:pPr>
        <w:contextualSpacing w:val="0"/>
        <w:rPr/>
      </w:pPr>
      <w:r w:rsidDel="00000000" w:rsidR="00000000" w:rsidRPr="00000000">
        <w:rPr>
          <w:rtl w:val="0"/>
        </w:rPr>
        <w:t xml:space="preserve">Todd Walsh: ITD outreach project, pilot *</w:t>
      </w:r>
    </w:p>
    <w:p w:rsidR="00000000" w:rsidDel="00000000" w:rsidP="00000000" w:rsidRDefault="00000000" w:rsidRPr="00000000" w14:paraId="0000027F">
      <w:pPr>
        <w:contextualSpacing w:val="0"/>
        <w:rPr/>
      </w:pPr>
      <w:r w:rsidDel="00000000" w:rsidR="00000000" w:rsidRPr="00000000">
        <w:rPr>
          <w:rtl w:val="0"/>
        </w:rPr>
        <w:t xml:space="preserve">Eric Fitzgerald: pilot *</w:t>
      </w:r>
    </w:p>
    <w:p w:rsidR="00000000" w:rsidDel="00000000" w:rsidP="00000000" w:rsidRDefault="00000000" w:rsidRPr="00000000" w14:paraId="00000280">
      <w:pPr>
        <w:contextualSpacing w:val="0"/>
        <w:rPr/>
      </w:pPr>
      <w:r w:rsidDel="00000000" w:rsidR="00000000" w:rsidRPr="00000000">
        <w:rPr>
          <w:rtl w:val="0"/>
        </w:rPr>
        <w:t xml:space="preserve">Shan</w:t>
      </w:r>
      <w:r w:rsidDel="00000000" w:rsidR="00000000" w:rsidRPr="00000000">
        <w:rPr>
          <w:rtl w:val="0"/>
        </w:rPr>
        <w:t xml:space="preserve">n</w:t>
      </w:r>
      <w:r w:rsidDel="00000000" w:rsidR="00000000" w:rsidRPr="00000000">
        <w:rPr>
          <w:rtl w:val="0"/>
        </w:rPr>
        <w:t xml:space="preserve">on Johnson:  pilot *</w:t>
      </w:r>
    </w:p>
    <w:p w:rsidR="00000000" w:rsidDel="00000000" w:rsidP="00000000" w:rsidRDefault="00000000" w:rsidRPr="00000000" w14:paraId="00000281">
      <w:pPr>
        <w:contextualSpacing w:val="0"/>
        <w:rPr/>
      </w:pPr>
      <w:r w:rsidDel="00000000" w:rsidR="00000000" w:rsidRPr="00000000">
        <w:rPr>
          <w:rtl w:val="0"/>
        </w:rPr>
        <w:t xml:space="preserve">Emery Nolasco: pilot</w:t>
      </w:r>
    </w:p>
    <w:p w:rsidR="00000000" w:rsidDel="00000000" w:rsidP="00000000" w:rsidRDefault="00000000" w:rsidRPr="00000000" w14:paraId="00000282">
      <w:pPr>
        <w:contextualSpacing w:val="0"/>
        <w:rPr/>
      </w:pPr>
      <w:r w:rsidDel="00000000" w:rsidR="00000000" w:rsidRPr="00000000">
        <w:rPr>
          <w:rtl w:val="0"/>
        </w:rPr>
        <w:t xml:space="preserve">Bryan </w:t>
      </w:r>
      <w:r w:rsidDel="00000000" w:rsidR="00000000" w:rsidRPr="00000000">
        <w:rPr>
          <w:rtl w:val="0"/>
        </w:rPr>
        <w:t xml:space="preserve">Schaeffer</w:t>
      </w:r>
      <w:r w:rsidDel="00000000" w:rsidR="00000000" w:rsidRPr="00000000">
        <w:rPr>
          <w:rtl w:val="0"/>
        </w:rPr>
        <w:t xml:space="preserve">: pilot</w:t>
      </w:r>
      <w:r w:rsidDel="00000000" w:rsidR="00000000" w:rsidRPr="00000000">
        <w:rPr>
          <w:rtl w:val="0"/>
        </w:rPr>
      </w:r>
    </w:p>
    <w:p w:rsidR="00000000" w:rsidDel="00000000" w:rsidP="00000000" w:rsidRDefault="00000000" w:rsidRPr="00000000" w14:paraId="00000283">
      <w:pPr>
        <w:spacing w:line="276" w:lineRule="auto"/>
        <w:contextualSpacing w:val="0"/>
        <w:rPr/>
      </w:pPr>
      <w:r w:rsidDel="00000000" w:rsidR="00000000" w:rsidRPr="00000000">
        <w:rPr>
          <w:rtl w:val="0"/>
        </w:rPr>
        <w:t xml:space="preserve">Paul Ban: pilot *</w:t>
      </w:r>
    </w:p>
    <w:p w:rsidR="00000000" w:rsidDel="00000000" w:rsidP="00000000" w:rsidRDefault="00000000" w:rsidRPr="00000000" w14:paraId="00000284">
      <w:pPr>
        <w:spacing w:line="276" w:lineRule="auto"/>
        <w:contextualSpacing w:val="0"/>
        <w:rPr/>
      </w:pPr>
      <w:r w:rsidDel="00000000" w:rsidR="00000000" w:rsidRPr="00000000">
        <w:rPr>
          <w:rtl w:val="0"/>
        </w:rPr>
        <w:t xml:space="preserve">Josh Reyes: pilot</w:t>
      </w:r>
    </w:p>
    <w:p w:rsidR="00000000" w:rsidDel="00000000" w:rsidP="00000000" w:rsidRDefault="00000000" w:rsidRPr="00000000" w14:paraId="00000285">
      <w:pPr>
        <w:spacing w:line="276" w:lineRule="auto"/>
        <w:contextualSpacing w:val="0"/>
        <w:rPr/>
      </w:pPr>
      <w:r w:rsidDel="00000000" w:rsidR="00000000" w:rsidRPr="00000000">
        <w:rPr>
          <w:rtl w:val="0"/>
        </w:rPr>
        <w:t xml:space="preserve">Brian Kieft: Paragon operator, pilot</w:t>
      </w:r>
    </w:p>
    <w:p w:rsidR="00000000" w:rsidDel="00000000" w:rsidP="00000000" w:rsidRDefault="00000000" w:rsidRPr="00000000" w14:paraId="00000286">
      <w:pPr>
        <w:spacing w:line="276" w:lineRule="auto"/>
        <w:contextualSpacing w:val="0"/>
        <w:rPr/>
      </w:pPr>
      <w:r w:rsidDel="00000000" w:rsidR="00000000" w:rsidRPr="00000000">
        <w:rPr>
          <w:rtl w:val="0"/>
        </w:rPr>
      </w:r>
    </w:p>
    <w:p w:rsidR="00000000" w:rsidDel="00000000" w:rsidP="00000000" w:rsidRDefault="00000000" w:rsidRPr="00000000" w14:paraId="00000287">
      <w:pPr>
        <w:spacing w:line="276" w:lineRule="auto"/>
        <w:contextualSpacing w:val="0"/>
        <w:rPr/>
      </w:pPr>
      <w:r w:rsidDel="00000000" w:rsidR="00000000" w:rsidRPr="00000000">
        <w:rPr>
          <w:rtl w:val="0"/>
        </w:rPr>
        <w:t xml:space="preserve">* Current FAA part-107 license holder</w:t>
      </w:r>
      <w:r w:rsidDel="00000000" w:rsidR="00000000" w:rsidRPr="00000000">
        <w:rPr>
          <w:rtl w:val="0"/>
        </w:rPr>
      </w:r>
    </w:p>
    <w:p w:rsidR="00000000" w:rsidDel="00000000" w:rsidP="00000000" w:rsidRDefault="00000000" w:rsidRPr="00000000" w14:paraId="00000288">
      <w:pPr>
        <w:contextualSpacing w:val="0"/>
        <w:rPr>
          <w:b w:val="0"/>
          <w:vertAlign w:val="baseline"/>
        </w:rPr>
      </w:pPr>
      <w:r w:rsidDel="00000000" w:rsidR="00000000" w:rsidRPr="00000000">
        <w:rPr>
          <w:rtl w:val="0"/>
        </w:rPr>
      </w:r>
    </w:p>
    <w:p w:rsidR="00000000" w:rsidDel="00000000" w:rsidP="00000000" w:rsidRDefault="00000000" w:rsidRPr="00000000" w14:paraId="00000289">
      <w:pPr>
        <w:contextualSpacing w:val="0"/>
        <w:rPr>
          <w:b w:val="0"/>
          <w:vertAlign w:val="baseline"/>
        </w:rPr>
      </w:pPr>
      <w:r w:rsidDel="00000000" w:rsidR="00000000" w:rsidRPr="00000000">
        <w:rPr>
          <w:b w:val="1"/>
          <w:vertAlign w:val="baseline"/>
          <w:rtl w:val="0"/>
        </w:rPr>
        <w:t xml:space="preserve">Project lab and office space requirements </w:t>
      </w:r>
      <w:r w:rsidDel="00000000" w:rsidR="00000000" w:rsidRPr="00000000">
        <w:rPr>
          <w:rtl w:val="0"/>
        </w:rPr>
      </w:r>
    </w:p>
    <w:p w:rsidR="00000000" w:rsidDel="00000000" w:rsidP="00000000" w:rsidRDefault="00000000" w:rsidRPr="00000000" w14:paraId="0000028A">
      <w:pPr>
        <w:contextualSpacing w:val="0"/>
        <w:rPr>
          <w:i w:val="0"/>
          <w:vertAlign w:val="baseline"/>
        </w:rPr>
      </w:pPr>
      <w:r w:rsidDel="00000000" w:rsidR="00000000" w:rsidRPr="00000000">
        <w:rPr>
          <w:i w:val="1"/>
          <w:vertAlign w:val="baseline"/>
          <w:rtl w:val="0"/>
        </w:rPr>
        <w:t xml:space="preserve">In addition to any changes to current space usage, please also include anticipated office and lab needs for students, postdocs, collaborators, etc.</w:t>
      </w:r>
      <w:r w:rsidDel="00000000" w:rsidR="00000000" w:rsidRPr="00000000">
        <w:rPr>
          <w:rtl w:val="0"/>
        </w:rPr>
      </w:r>
    </w:p>
    <w:p w:rsidR="00000000" w:rsidDel="00000000" w:rsidP="00000000" w:rsidRDefault="00000000" w:rsidRPr="00000000" w14:paraId="0000028B">
      <w:pPr>
        <w:contextualSpacing w:val="0"/>
        <w:rPr>
          <w:vertAlign w:val="baseline"/>
        </w:rPr>
      </w:pPr>
      <w:r w:rsidDel="00000000" w:rsidR="00000000" w:rsidRPr="00000000">
        <w:rPr>
          <w:rtl w:val="0"/>
        </w:rPr>
      </w:r>
    </w:p>
    <w:p w:rsidR="00000000" w:rsidDel="00000000" w:rsidP="00000000" w:rsidRDefault="00000000" w:rsidRPr="00000000" w14:paraId="0000028C">
      <w:pPr>
        <w:contextualSpacing w:val="0"/>
        <w:rPr>
          <w:vertAlign w:val="baseline"/>
        </w:rPr>
      </w:pPr>
      <w:r w:rsidDel="00000000" w:rsidR="00000000" w:rsidRPr="00000000">
        <w:rPr>
          <w:vertAlign w:val="baseline"/>
          <w:rtl w:val="0"/>
        </w:rPr>
        <w:t xml:space="preserve">   </w:t>
      </w:r>
      <w:r w:rsidDel="00000000" w:rsidR="00000000" w:rsidRPr="00000000">
        <w:rPr>
          <w:rtl w:val="0"/>
        </w:rPr>
        <w:t xml:space="preserve">N/A</w:t>
      </w:r>
      <w:r w:rsidDel="00000000" w:rsidR="00000000" w:rsidRPr="00000000">
        <w:rPr>
          <w:vertAlign w:val="baseline"/>
          <w:rtl w:val="0"/>
        </w:rPr>
        <w:t xml:space="preserve">  </w:t>
      </w:r>
    </w:p>
    <w:p w:rsidR="00000000" w:rsidDel="00000000" w:rsidP="00000000" w:rsidRDefault="00000000" w:rsidRPr="00000000" w14:paraId="0000028D">
      <w:pPr>
        <w:contextualSpacing w:val="0"/>
        <w:rPr>
          <w:b w:val="0"/>
          <w:vertAlign w:val="baseline"/>
        </w:rPr>
      </w:pPr>
      <w:r w:rsidDel="00000000" w:rsidR="00000000" w:rsidRPr="00000000">
        <w:rPr>
          <w:rtl w:val="0"/>
        </w:rPr>
      </w:r>
    </w:p>
    <w:p w:rsidR="00000000" w:rsidDel="00000000" w:rsidP="00000000" w:rsidRDefault="00000000" w:rsidRPr="00000000" w14:paraId="0000028E">
      <w:pPr>
        <w:contextualSpacing w:val="0"/>
        <w:rPr>
          <w:b w:val="0"/>
          <w:vertAlign w:val="baseline"/>
        </w:rPr>
      </w:pPr>
      <w:r w:rsidDel="00000000" w:rsidR="00000000" w:rsidRPr="00000000">
        <w:rPr>
          <w:b w:val="1"/>
          <w:vertAlign w:val="baseline"/>
          <w:rtl w:val="0"/>
        </w:rPr>
        <w:t xml:space="preserve">R/V </w:t>
      </w:r>
      <w:r w:rsidDel="00000000" w:rsidR="00000000" w:rsidRPr="00000000">
        <w:rPr>
          <w:b w:val="1"/>
          <w:i w:val="1"/>
          <w:vertAlign w:val="baseline"/>
          <w:rtl w:val="0"/>
        </w:rPr>
        <w:t xml:space="preserve">Paragon</w:t>
      </w:r>
      <w:r w:rsidDel="00000000" w:rsidR="00000000" w:rsidRPr="00000000">
        <w:rPr>
          <w:b w:val="1"/>
          <w:vertAlign w:val="baseline"/>
          <w:rtl w:val="0"/>
        </w:rPr>
        <w:t xml:space="preserve"> Requests</w:t>
      </w:r>
      <w:r w:rsidDel="00000000" w:rsidR="00000000" w:rsidRPr="00000000">
        <w:rPr>
          <w:rtl w:val="0"/>
        </w:rPr>
      </w:r>
    </w:p>
    <w:p w:rsidR="00000000" w:rsidDel="00000000" w:rsidP="00000000" w:rsidRDefault="00000000" w:rsidRPr="00000000" w14:paraId="0000028F">
      <w:pPr>
        <w:contextualSpacing w:val="0"/>
        <w:rPr>
          <w:i w:val="0"/>
          <w:vertAlign w:val="baseline"/>
        </w:rPr>
      </w:pPr>
      <w:r w:rsidDel="00000000" w:rsidR="00000000" w:rsidRPr="00000000">
        <w:rPr>
          <w:i w:val="1"/>
          <w:vertAlign w:val="baseline"/>
          <w:rtl w:val="0"/>
        </w:rPr>
        <w:t xml:space="preserve">If the project team will be requesting time for the R/V Paragon, please specify the operators in the group and provide estimates of their availability to operate the vessel.</w:t>
      </w:r>
      <w:r w:rsidDel="00000000" w:rsidR="00000000" w:rsidRPr="00000000">
        <w:rPr>
          <w:rtl w:val="0"/>
        </w:rPr>
      </w:r>
    </w:p>
    <w:p w:rsidR="00000000" w:rsidDel="00000000" w:rsidP="00000000" w:rsidRDefault="00000000" w:rsidRPr="00000000" w14:paraId="00000290">
      <w:pPr>
        <w:contextualSpacing w:val="0"/>
        <w:rPr/>
      </w:pPr>
      <w:r w:rsidDel="00000000" w:rsidR="00000000" w:rsidRPr="00000000">
        <w:rPr>
          <w:rtl w:val="0"/>
        </w:rPr>
      </w:r>
    </w:p>
    <w:p w:rsidR="00000000" w:rsidDel="00000000" w:rsidP="00000000" w:rsidRDefault="00000000" w:rsidRPr="00000000" w14:paraId="00000291">
      <w:pPr>
        <w:contextualSpacing w:val="0"/>
        <w:rPr>
          <w:vertAlign w:val="baseline"/>
        </w:rPr>
      </w:pPr>
      <w:r w:rsidDel="00000000" w:rsidR="00000000" w:rsidRPr="00000000">
        <w:rPr>
          <w:rtl w:val="0"/>
        </w:rPr>
        <w:t xml:space="preserve">Team member Brian Kieft is a certified </w:t>
      </w:r>
      <w:r w:rsidDel="00000000" w:rsidR="00000000" w:rsidRPr="00000000">
        <w:rPr>
          <w:i w:val="1"/>
          <w:rtl w:val="0"/>
        </w:rPr>
        <w:t xml:space="preserve">RV Paragon</w:t>
      </w:r>
      <w:r w:rsidDel="00000000" w:rsidR="00000000" w:rsidRPr="00000000">
        <w:rPr>
          <w:rtl w:val="0"/>
        </w:rPr>
        <w:t xml:space="preserve"> operator, and has indicated that he can support the 22 planned Flightwave </w:t>
      </w:r>
      <w:r w:rsidDel="00000000" w:rsidR="00000000" w:rsidRPr="00000000">
        <w:rPr>
          <w:i w:val="1"/>
          <w:rtl w:val="0"/>
        </w:rPr>
        <w:t xml:space="preserve">Edge</w:t>
      </w:r>
      <w:r w:rsidDel="00000000" w:rsidR="00000000" w:rsidRPr="00000000">
        <w:rPr>
          <w:rtl w:val="0"/>
        </w:rPr>
        <w:t xml:space="preserve"> UAV flights.</w:t>
      </w:r>
      <w:r w:rsidDel="00000000" w:rsidR="00000000" w:rsidRPr="00000000">
        <w:rPr>
          <w:rtl w:val="0"/>
        </w:rPr>
      </w:r>
    </w:p>
    <w:p w:rsidR="00000000" w:rsidDel="00000000" w:rsidP="00000000" w:rsidRDefault="00000000" w:rsidRPr="00000000" w14:paraId="00000292">
      <w:pPr>
        <w:contextualSpacing w:val="0"/>
        <w:rPr>
          <w:b w:val="0"/>
          <w:vertAlign w:val="baseline"/>
        </w:rPr>
      </w:pPr>
      <w:r w:rsidDel="00000000" w:rsidR="00000000" w:rsidRPr="00000000">
        <w:rPr>
          <w:rtl w:val="0"/>
        </w:rPr>
      </w:r>
    </w:p>
    <w:p w:rsidR="00000000" w:rsidDel="00000000" w:rsidP="00000000" w:rsidRDefault="00000000" w:rsidRPr="00000000" w14:paraId="00000293">
      <w:pPr>
        <w:contextualSpacing w:val="0"/>
        <w:rPr>
          <w:b w:val="0"/>
          <w:vertAlign w:val="baseline"/>
        </w:rPr>
      </w:pPr>
      <w:r w:rsidDel="00000000" w:rsidR="00000000" w:rsidRPr="00000000">
        <w:rPr>
          <w:b w:val="1"/>
          <w:vertAlign w:val="baseline"/>
          <w:rtl w:val="0"/>
        </w:rPr>
        <w:t xml:space="preserve">Risk matrix (development and infrastructure projects only)</w:t>
      </w:r>
      <w:r w:rsidDel="00000000" w:rsidR="00000000" w:rsidRPr="00000000">
        <w:rPr>
          <w:rtl w:val="0"/>
        </w:rPr>
      </w:r>
    </w:p>
    <w:p w:rsidR="00000000" w:rsidDel="00000000" w:rsidP="00000000" w:rsidRDefault="00000000" w:rsidRPr="00000000" w14:paraId="00000294">
      <w:pPr>
        <w:contextualSpacing w:val="0"/>
        <w:rPr>
          <w:vertAlign w:val="baseline"/>
        </w:rPr>
      </w:pPr>
      <w:r w:rsidDel="00000000" w:rsidR="00000000" w:rsidRPr="00000000">
        <w:rPr>
          <w:rtl w:val="0"/>
        </w:rPr>
      </w:r>
    </w:p>
    <w:tbl>
      <w:tblPr>
        <w:tblStyle w:val="Table9"/>
        <w:tblW w:w="7465.0" w:type="dxa"/>
        <w:jc w:val="center"/>
        <w:tblLayout w:type="fixed"/>
        <w:tblLook w:val="0000"/>
      </w:tblPr>
      <w:tblGrid>
        <w:gridCol w:w="1080"/>
        <w:gridCol w:w="1268"/>
        <w:gridCol w:w="1657"/>
        <w:gridCol w:w="1772"/>
        <w:gridCol w:w="1688"/>
        <w:tblGridChange w:id="0">
          <w:tblGrid>
            <w:gridCol w:w="1080"/>
            <w:gridCol w:w="1268"/>
            <w:gridCol w:w="1657"/>
            <w:gridCol w:w="1772"/>
            <w:gridCol w:w="1688"/>
          </w:tblGrid>
        </w:tblGridChange>
      </w:tblGrid>
      <w:tr>
        <w:tc>
          <w:tcPr>
            <w:vAlign w:val="top"/>
          </w:tcPr>
          <w:p w:rsidR="00000000" w:rsidDel="00000000" w:rsidP="00000000" w:rsidRDefault="00000000" w:rsidRPr="00000000" w14:paraId="00000295">
            <w:pPr>
              <w:contextualSpacing w:val="0"/>
              <w:rPr>
                <w:vertAlign w:val="baseline"/>
              </w:rPr>
            </w:pPr>
            <w:r w:rsidDel="00000000" w:rsidR="00000000" w:rsidRPr="00000000">
              <w:rPr>
                <w:rtl w:val="0"/>
              </w:rPr>
            </w:r>
          </w:p>
        </w:tc>
        <w:tc>
          <w:tcPr>
            <w:tcBorders>
              <w:bottom w:color="000000" w:space="0" w:sz="18" w:val="single"/>
            </w:tcBorders>
            <w:vAlign w:val="top"/>
          </w:tcPr>
          <w:p w:rsidR="00000000" w:rsidDel="00000000" w:rsidP="00000000" w:rsidRDefault="00000000" w:rsidRPr="00000000" w14:paraId="00000296">
            <w:pPr>
              <w:contextualSpacing w:val="0"/>
              <w:jc w:val="center"/>
              <w:rPr>
                <w:vertAlign w:val="baseline"/>
              </w:rPr>
            </w:pPr>
            <w:r w:rsidDel="00000000" w:rsidR="00000000" w:rsidRPr="00000000">
              <w:rPr>
                <w:vertAlign w:val="baseline"/>
                <w:rtl w:val="0"/>
              </w:rPr>
              <w:t xml:space="preserve">Technical Risk</w:t>
            </w:r>
          </w:p>
        </w:tc>
        <w:tc>
          <w:tcPr>
            <w:tcBorders>
              <w:bottom w:color="000000" w:space="0" w:sz="18" w:val="single"/>
            </w:tcBorders>
            <w:vAlign w:val="top"/>
          </w:tcPr>
          <w:p w:rsidR="00000000" w:rsidDel="00000000" w:rsidP="00000000" w:rsidRDefault="00000000" w:rsidRPr="00000000" w14:paraId="00000297">
            <w:pPr>
              <w:contextualSpacing w:val="0"/>
              <w:jc w:val="center"/>
              <w:rPr>
                <w:vertAlign w:val="baseline"/>
              </w:rPr>
            </w:pPr>
            <w:r w:rsidDel="00000000" w:rsidR="00000000" w:rsidRPr="00000000">
              <w:rPr>
                <w:vertAlign w:val="baseline"/>
                <w:rtl w:val="0"/>
              </w:rPr>
              <w:t xml:space="preserve">Organizational Risk</w:t>
            </w:r>
          </w:p>
        </w:tc>
        <w:tc>
          <w:tcPr>
            <w:tcBorders>
              <w:bottom w:color="000000" w:space="0" w:sz="18" w:val="single"/>
            </w:tcBorders>
            <w:vAlign w:val="top"/>
          </w:tcPr>
          <w:p w:rsidR="00000000" w:rsidDel="00000000" w:rsidP="00000000" w:rsidRDefault="00000000" w:rsidRPr="00000000" w14:paraId="00000298">
            <w:pPr>
              <w:contextualSpacing w:val="0"/>
              <w:jc w:val="center"/>
              <w:rPr>
                <w:vertAlign w:val="baseline"/>
              </w:rPr>
            </w:pPr>
            <w:r w:rsidDel="00000000" w:rsidR="00000000" w:rsidRPr="00000000">
              <w:rPr>
                <w:vertAlign w:val="baseline"/>
                <w:rtl w:val="0"/>
              </w:rPr>
              <w:t xml:space="preserve">Tech Transfer Risk</w:t>
            </w:r>
          </w:p>
        </w:tc>
        <w:tc>
          <w:tcPr>
            <w:tcBorders>
              <w:bottom w:color="000000" w:space="0" w:sz="18" w:val="single"/>
            </w:tcBorders>
            <w:vAlign w:val="top"/>
          </w:tcPr>
          <w:p w:rsidR="00000000" w:rsidDel="00000000" w:rsidP="00000000" w:rsidRDefault="00000000" w:rsidRPr="00000000" w14:paraId="00000299">
            <w:pPr>
              <w:contextualSpacing w:val="0"/>
              <w:jc w:val="center"/>
              <w:rPr>
                <w:vertAlign w:val="baseline"/>
              </w:rPr>
            </w:pPr>
            <w:r w:rsidDel="00000000" w:rsidR="00000000" w:rsidRPr="00000000">
              <w:rPr>
                <w:vertAlign w:val="baseline"/>
                <w:rtl w:val="0"/>
              </w:rPr>
              <w:t xml:space="preserve">Labor Estimate Risk</w:t>
            </w:r>
          </w:p>
        </w:tc>
      </w:tr>
      <w:tr>
        <w:tc>
          <w:tcPr>
            <w:tcBorders>
              <w:right w:color="000000" w:space="0" w:sz="18" w:val="single"/>
            </w:tcBorders>
            <w:vAlign w:val="top"/>
          </w:tcPr>
          <w:p w:rsidR="00000000" w:rsidDel="00000000" w:rsidP="00000000" w:rsidRDefault="00000000" w:rsidRPr="00000000" w14:paraId="0000029A">
            <w:pPr>
              <w:contextualSpacing w:val="0"/>
              <w:rPr>
                <w:vertAlign w:val="baseline"/>
              </w:rPr>
            </w:pPr>
            <w:r w:rsidDel="00000000" w:rsidR="00000000" w:rsidRPr="00000000">
              <w:rPr>
                <w:vertAlign w:val="baseline"/>
                <w:rtl w:val="0"/>
              </w:rPr>
              <w:t xml:space="preserve">High</w:t>
            </w:r>
          </w:p>
        </w:tc>
        <w:tc>
          <w:tcPr>
            <w:tcBorders>
              <w:top w:color="000000" w:space="0" w:sz="18" w:val="single"/>
              <w:left w:color="000000" w:space="0" w:sz="18" w:val="single"/>
              <w:bottom w:color="000000" w:space="0" w:sz="18" w:val="single"/>
              <w:right w:color="000000" w:space="0" w:sz="18" w:val="single"/>
            </w:tcBorders>
            <w:vAlign w:val="top"/>
          </w:tcPr>
          <w:p w:rsidR="00000000" w:rsidDel="00000000" w:rsidP="00000000" w:rsidRDefault="00000000" w:rsidRPr="00000000" w14:paraId="0000029B">
            <w:pPr>
              <w:contextualSpacing w:val="0"/>
              <w:rPr>
                <w:vertAlign w:val="baseline"/>
              </w:rPr>
            </w:pPr>
            <w:r w:rsidDel="00000000" w:rsidR="00000000" w:rsidRPr="00000000">
              <w:rPr>
                <w:rtl w:val="0"/>
              </w:rPr>
              <w:t xml:space="preserve">x</w:t>
            </w:r>
            <w:r w:rsidDel="00000000" w:rsidR="00000000" w:rsidRPr="00000000">
              <w:rPr>
                <w:rtl w:val="0"/>
              </w:rPr>
            </w:r>
          </w:p>
        </w:tc>
        <w:tc>
          <w:tcPr>
            <w:tcBorders>
              <w:top w:color="000000" w:space="0" w:sz="18" w:val="single"/>
              <w:left w:color="000000" w:space="0" w:sz="18" w:val="single"/>
              <w:bottom w:color="000000" w:space="0" w:sz="18" w:val="single"/>
              <w:right w:color="000000" w:space="0" w:sz="18" w:val="single"/>
            </w:tcBorders>
            <w:vAlign w:val="top"/>
          </w:tcPr>
          <w:p w:rsidR="00000000" w:rsidDel="00000000" w:rsidP="00000000" w:rsidRDefault="00000000" w:rsidRPr="00000000" w14:paraId="0000029C">
            <w:pPr>
              <w:contextualSpacing w:val="0"/>
              <w:rPr>
                <w:vertAlign w:val="baseline"/>
              </w:rPr>
            </w:pPr>
            <w:r w:rsidDel="00000000" w:rsidR="00000000" w:rsidRPr="00000000">
              <w:rPr>
                <w:rtl w:val="0"/>
              </w:rPr>
            </w:r>
          </w:p>
        </w:tc>
        <w:tc>
          <w:tcPr>
            <w:tcBorders>
              <w:top w:color="000000" w:space="0" w:sz="18" w:val="single"/>
              <w:left w:color="000000" w:space="0" w:sz="18" w:val="single"/>
              <w:bottom w:color="000000" w:space="0" w:sz="18" w:val="single"/>
              <w:right w:color="000000" w:space="0" w:sz="18" w:val="single"/>
            </w:tcBorders>
            <w:vAlign w:val="top"/>
          </w:tcPr>
          <w:p w:rsidR="00000000" w:rsidDel="00000000" w:rsidP="00000000" w:rsidRDefault="00000000" w:rsidRPr="00000000" w14:paraId="0000029D">
            <w:pPr>
              <w:contextualSpacing w:val="0"/>
              <w:rPr>
                <w:vertAlign w:val="baseline"/>
              </w:rPr>
            </w:pPr>
            <w:r w:rsidDel="00000000" w:rsidR="00000000" w:rsidRPr="00000000">
              <w:rPr>
                <w:rtl w:val="0"/>
              </w:rPr>
            </w:r>
          </w:p>
        </w:tc>
        <w:tc>
          <w:tcPr>
            <w:tcBorders>
              <w:top w:color="000000" w:space="0" w:sz="18" w:val="single"/>
              <w:left w:color="000000" w:space="0" w:sz="18" w:val="single"/>
              <w:bottom w:color="000000" w:space="0" w:sz="18" w:val="single"/>
              <w:right w:color="000000" w:space="0" w:sz="18" w:val="single"/>
            </w:tcBorders>
            <w:vAlign w:val="top"/>
          </w:tcPr>
          <w:p w:rsidR="00000000" w:rsidDel="00000000" w:rsidP="00000000" w:rsidRDefault="00000000" w:rsidRPr="00000000" w14:paraId="0000029E">
            <w:pPr>
              <w:contextualSpacing w:val="0"/>
              <w:rPr>
                <w:vertAlign w:val="baseline"/>
              </w:rPr>
            </w:pPr>
            <w:r w:rsidDel="00000000" w:rsidR="00000000" w:rsidRPr="00000000">
              <w:rPr>
                <w:rtl w:val="0"/>
              </w:rPr>
            </w:r>
          </w:p>
        </w:tc>
      </w:tr>
      <w:tr>
        <w:tc>
          <w:tcPr>
            <w:tcBorders>
              <w:right w:color="000000" w:space="0" w:sz="18" w:val="single"/>
            </w:tcBorders>
            <w:vAlign w:val="top"/>
          </w:tcPr>
          <w:p w:rsidR="00000000" w:rsidDel="00000000" w:rsidP="00000000" w:rsidRDefault="00000000" w:rsidRPr="00000000" w14:paraId="0000029F">
            <w:pPr>
              <w:contextualSpacing w:val="0"/>
              <w:rPr>
                <w:vertAlign w:val="baseline"/>
              </w:rPr>
            </w:pPr>
            <w:r w:rsidDel="00000000" w:rsidR="00000000" w:rsidRPr="00000000">
              <w:rPr>
                <w:vertAlign w:val="baseline"/>
                <w:rtl w:val="0"/>
              </w:rPr>
              <w:t xml:space="preserve">Medium</w:t>
            </w:r>
          </w:p>
        </w:tc>
        <w:tc>
          <w:tcPr>
            <w:tcBorders>
              <w:top w:color="000000" w:space="0" w:sz="18" w:val="single"/>
              <w:left w:color="000000" w:space="0" w:sz="18" w:val="single"/>
              <w:bottom w:color="000000" w:space="0" w:sz="18" w:val="single"/>
              <w:right w:color="000000" w:space="0" w:sz="18" w:val="single"/>
            </w:tcBorders>
            <w:vAlign w:val="top"/>
          </w:tcPr>
          <w:p w:rsidR="00000000" w:rsidDel="00000000" w:rsidP="00000000" w:rsidRDefault="00000000" w:rsidRPr="00000000" w14:paraId="000002A0">
            <w:pPr>
              <w:contextualSpacing w:val="0"/>
              <w:rPr>
                <w:vertAlign w:val="baseline"/>
              </w:rPr>
            </w:pPr>
            <w:r w:rsidDel="00000000" w:rsidR="00000000" w:rsidRPr="00000000">
              <w:rPr>
                <w:rtl w:val="0"/>
              </w:rPr>
            </w:r>
          </w:p>
        </w:tc>
        <w:tc>
          <w:tcPr>
            <w:tcBorders>
              <w:top w:color="000000" w:space="0" w:sz="18" w:val="single"/>
              <w:left w:color="000000" w:space="0" w:sz="18" w:val="single"/>
              <w:bottom w:color="000000" w:space="0" w:sz="18" w:val="single"/>
              <w:right w:color="000000" w:space="0" w:sz="18" w:val="single"/>
            </w:tcBorders>
            <w:vAlign w:val="top"/>
          </w:tcPr>
          <w:p w:rsidR="00000000" w:rsidDel="00000000" w:rsidP="00000000" w:rsidRDefault="00000000" w:rsidRPr="00000000" w14:paraId="000002A1">
            <w:pPr>
              <w:contextualSpacing w:val="0"/>
              <w:rPr>
                <w:vertAlign w:val="baseline"/>
              </w:rPr>
            </w:pPr>
            <w:r w:rsidDel="00000000" w:rsidR="00000000" w:rsidRPr="00000000">
              <w:rPr>
                <w:rtl w:val="0"/>
              </w:rPr>
            </w:r>
          </w:p>
        </w:tc>
        <w:tc>
          <w:tcPr>
            <w:tcBorders>
              <w:top w:color="000000" w:space="0" w:sz="18" w:val="single"/>
              <w:left w:color="000000" w:space="0" w:sz="18" w:val="single"/>
              <w:bottom w:color="000000" w:space="0" w:sz="18" w:val="single"/>
              <w:right w:color="000000" w:space="0" w:sz="18" w:val="single"/>
            </w:tcBorders>
            <w:vAlign w:val="top"/>
          </w:tcPr>
          <w:p w:rsidR="00000000" w:rsidDel="00000000" w:rsidP="00000000" w:rsidRDefault="00000000" w:rsidRPr="00000000" w14:paraId="000002A2">
            <w:pPr>
              <w:contextualSpacing w:val="0"/>
              <w:rPr>
                <w:vertAlign w:val="baseline"/>
              </w:rPr>
            </w:pPr>
            <w:r w:rsidDel="00000000" w:rsidR="00000000" w:rsidRPr="00000000">
              <w:rPr>
                <w:rtl w:val="0"/>
              </w:rPr>
            </w:r>
          </w:p>
        </w:tc>
        <w:tc>
          <w:tcPr>
            <w:tcBorders>
              <w:top w:color="000000" w:space="0" w:sz="18" w:val="single"/>
              <w:left w:color="000000" w:space="0" w:sz="18" w:val="single"/>
              <w:bottom w:color="000000" w:space="0" w:sz="18" w:val="single"/>
              <w:right w:color="000000" w:space="0" w:sz="18" w:val="single"/>
            </w:tcBorders>
            <w:vAlign w:val="top"/>
          </w:tcPr>
          <w:p w:rsidR="00000000" w:rsidDel="00000000" w:rsidP="00000000" w:rsidRDefault="00000000" w:rsidRPr="00000000" w14:paraId="000002A3">
            <w:pPr>
              <w:contextualSpacing w:val="0"/>
              <w:rPr>
                <w:vertAlign w:val="baseline"/>
              </w:rPr>
            </w:pPr>
            <w:r w:rsidDel="00000000" w:rsidR="00000000" w:rsidRPr="00000000">
              <w:rPr>
                <w:rtl w:val="0"/>
              </w:rPr>
              <w:t xml:space="preserve">x</w:t>
            </w:r>
            <w:r w:rsidDel="00000000" w:rsidR="00000000" w:rsidRPr="00000000">
              <w:rPr>
                <w:rtl w:val="0"/>
              </w:rPr>
            </w:r>
          </w:p>
        </w:tc>
      </w:tr>
      <w:tr>
        <w:tc>
          <w:tcPr>
            <w:tcBorders>
              <w:right w:color="000000" w:space="0" w:sz="18" w:val="single"/>
            </w:tcBorders>
            <w:vAlign w:val="top"/>
          </w:tcPr>
          <w:p w:rsidR="00000000" w:rsidDel="00000000" w:rsidP="00000000" w:rsidRDefault="00000000" w:rsidRPr="00000000" w14:paraId="000002A4">
            <w:pPr>
              <w:contextualSpacing w:val="0"/>
              <w:rPr>
                <w:vertAlign w:val="baseline"/>
              </w:rPr>
            </w:pPr>
            <w:r w:rsidDel="00000000" w:rsidR="00000000" w:rsidRPr="00000000">
              <w:rPr>
                <w:vertAlign w:val="baseline"/>
                <w:rtl w:val="0"/>
              </w:rPr>
              <w:t xml:space="preserve">Low</w:t>
            </w:r>
          </w:p>
        </w:tc>
        <w:tc>
          <w:tcPr>
            <w:tcBorders>
              <w:top w:color="000000" w:space="0" w:sz="18" w:val="single"/>
              <w:left w:color="000000" w:space="0" w:sz="18" w:val="single"/>
              <w:bottom w:color="000000" w:space="0" w:sz="18" w:val="single"/>
              <w:right w:color="000000" w:space="0" w:sz="18" w:val="single"/>
            </w:tcBorders>
            <w:vAlign w:val="top"/>
          </w:tcPr>
          <w:p w:rsidR="00000000" w:rsidDel="00000000" w:rsidP="00000000" w:rsidRDefault="00000000" w:rsidRPr="00000000" w14:paraId="000002A5">
            <w:pPr>
              <w:contextualSpacing w:val="0"/>
              <w:rPr>
                <w:vertAlign w:val="baseline"/>
              </w:rPr>
            </w:pPr>
            <w:r w:rsidDel="00000000" w:rsidR="00000000" w:rsidRPr="00000000">
              <w:rPr>
                <w:rtl w:val="0"/>
              </w:rPr>
            </w:r>
          </w:p>
        </w:tc>
        <w:tc>
          <w:tcPr>
            <w:tcBorders>
              <w:top w:color="000000" w:space="0" w:sz="18" w:val="single"/>
              <w:left w:color="000000" w:space="0" w:sz="18" w:val="single"/>
              <w:bottom w:color="000000" w:space="0" w:sz="18" w:val="single"/>
              <w:right w:color="000000" w:space="0" w:sz="18" w:val="single"/>
            </w:tcBorders>
            <w:vAlign w:val="top"/>
          </w:tcPr>
          <w:p w:rsidR="00000000" w:rsidDel="00000000" w:rsidP="00000000" w:rsidRDefault="00000000" w:rsidRPr="00000000" w14:paraId="000002A6">
            <w:pPr>
              <w:contextualSpacing w:val="0"/>
              <w:rPr>
                <w:vertAlign w:val="baseline"/>
              </w:rPr>
            </w:pPr>
            <w:r w:rsidDel="00000000" w:rsidR="00000000" w:rsidRPr="00000000">
              <w:rPr>
                <w:rtl w:val="0"/>
              </w:rPr>
              <w:t xml:space="preserve">x</w:t>
            </w:r>
            <w:r w:rsidDel="00000000" w:rsidR="00000000" w:rsidRPr="00000000">
              <w:rPr>
                <w:rtl w:val="0"/>
              </w:rPr>
            </w:r>
          </w:p>
        </w:tc>
        <w:tc>
          <w:tcPr>
            <w:tcBorders>
              <w:top w:color="000000" w:space="0" w:sz="18" w:val="single"/>
              <w:left w:color="000000" w:space="0" w:sz="18" w:val="single"/>
              <w:bottom w:color="000000" w:space="0" w:sz="18" w:val="single"/>
              <w:right w:color="000000" w:space="0" w:sz="18" w:val="single"/>
            </w:tcBorders>
            <w:vAlign w:val="top"/>
          </w:tcPr>
          <w:p w:rsidR="00000000" w:rsidDel="00000000" w:rsidP="00000000" w:rsidRDefault="00000000" w:rsidRPr="00000000" w14:paraId="000002A7">
            <w:pPr>
              <w:contextualSpacing w:val="0"/>
              <w:rPr>
                <w:vertAlign w:val="baseline"/>
              </w:rPr>
            </w:pPr>
            <w:r w:rsidDel="00000000" w:rsidR="00000000" w:rsidRPr="00000000">
              <w:rPr>
                <w:rtl w:val="0"/>
              </w:rPr>
              <w:t xml:space="preserve">x</w:t>
            </w:r>
            <w:r w:rsidDel="00000000" w:rsidR="00000000" w:rsidRPr="00000000">
              <w:rPr>
                <w:rtl w:val="0"/>
              </w:rPr>
            </w:r>
          </w:p>
        </w:tc>
        <w:tc>
          <w:tcPr>
            <w:tcBorders>
              <w:top w:color="000000" w:space="0" w:sz="18" w:val="single"/>
              <w:left w:color="000000" w:space="0" w:sz="18" w:val="single"/>
              <w:bottom w:color="000000" w:space="0" w:sz="18" w:val="single"/>
              <w:right w:color="000000" w:space="0" w:sz="18" w:val="single"/>
            </w:tcBorders>
            <w:vAlign w:val="top"/>
          </w:tcPr>
          <w:p w:rsidR="00000000" w:rsidDel="00000000" w:rsidP="00000000" w:rsidRDefault="00000000" w:rsidRPr="00000000" w14:paraId="000002A8">
            <w:pPr>
              <w:contextualSpacing w:val="0"/>
              <w:rPr>
                <w:vertAlign w:val="baseline"/>
              </w:rPr>
            </w:pPr>
            <w:r w:rsidDel="00000000" w:rsidR="00000000" w:rsidRPr="00000000">
              <w:rPr>
                <w:rtl w:val="0"/>
              </w:rPr>
            </w:r>
          </w:p>
        </w:tc>
      </w:tr>
    </w:tbl>
    <w:p w:rsidR="00000000" w:rsidDel="00000000" w:rsidP="00000000" w:rsidRDefault="00000000" w:rsidRPr="00000000" w14:paraId="000002A9">
      <w:pPr>
        <w:contextualSpacing w:val="0"/>
        <w:rPr>
          <w:b w:val="0"/>
          <w:vertAlign w:val="baseline"/>
        </w:rPr>
      </w:pPr>
      <w:r w:rsidDel="00000000" w:rsidR="00000000" w:rsidRPr="00000000">
        <w:rPr>
          <w:rtl w:val="0"/>
        </w:rPr>
      </w:r>
    </w:p>
    <w:p w:rsidR="00000000" w:rsidDel="00000000" w:rsidP="00000000" w:rsidRDefault="00000000" w:rsidRPr="00000000" w14:paraId="000002AA">
      <w:pPr>
        <w:contextualSpacing w:val="0"/>
        <w:rPr>
          <w:b w:val="0"/>
          <w:vertAlign w:val="baseline"/>
        </w:rPr>
      </w:pPr>
      <w:r w:rsidDel="00000000" w:rsidR="00000000" w:rsidRPr="00000000">
        <w:rPr>
          <w:rtl w:val="0"/>
        </w:rPr>
      </w:r>
    </w:p>
    <w:p w:rsidR="00000000" w:rsidDel="00000000" w:rsidP="00000000" w:rsidRDefault="00000000" w:rsidRPr="00000000" w14:paraId="000002AB">
      <w:pPr>
        <w:numPr>
          <w:ilvl w:val="1"/>
          <w:numId w:val="10"/>
        </w:numPr>
        <w:ind w:left="0" w:hanging="360"/>
        <w:contextualSpacing w:val="0"/>
        <w:rPr/>
      </w:pPr>
      <w:r w:rsidDel="00000000" w:rsidR="00000000" w:rsidRPr="00000000">
        <w:rPr>
          <w:b w:val="1"/>
          <w:sz w:val="32"/>
          <w:szCs w:val="32"/>
          <w:u w:val="single"/>
          <w:vertAlign w:val="baseline"/>
          <w:rtl w:val="0"/>
        </w:rPr>
        <w:t xml:space="preserve">Compliance Considerations</w:t>
      </w:r>
      <w:r w:rsidDel="00000000" w:rsidR="00000000" w:rsidRPr="00000000">
        <w:rPr>
          <w:rtl w:val="0"/>
        </w:rPr>
      </w:r>
    </w:p>
    <w:p w:rsidR="00000000" w:rsidDel="00000000" w:rsidP="00000000" w:rsidRDefault="00000000" w:rsidRPr="00000000" w14:paraId="000002AC">
      <w:pPr>
        <w:contextualSpacing w:val="0"/>
        <w:rPr>
          <w:b w:val="0"/>
          <w:vertAlign w:val="baseline"/>
        </w:rPr>
      </w:pPr>
      <w:r w:rsidDel="00000000" w:rsidR="00000000" w:rsidRPr="00000000">
        <w:rPr>
          <w:rtl w:val="0"/>
        </w:rPr>
      </w:r>
    </w:p>
    <w:p w:rsidR="00000000" w:rsidDel="00000000" w:rsidP="00000000" w:rsidRDefault="00000000" w:rsidRPr="00000000" w14:paraId="000002AD">
      <w:pPr>
        <w:contextualSpacing w:val="0"/>
        <w:rPr>
          <w:i w:val="0"/>
          <w:vertAlign w:val="baseline"/>
        </w:rPr>
      </w:pPr>
      <w:r w:rsidDel="00000000" w:rsidR="00000000" w:rsidRPr="00000000">
        <w:rPr>
          <w:b w:val="1"/>
          <w:vertAlign w:val="baseline"/>
          <w:rtl w:val="0"/>
        </w:rPr>
        <w:t xml:space="preserve">Export Regulation</w:t>
        <w:br w:type="textWrapping"/>
      </w:r>
      <w:r w:rsidDel="00000000" w:rsidR="00000000" w:rsidRPr="00000000">
        <w:rPr>
          <w:i w:val="1"/>
          <w:vertAlign w:val="baseline"/>
          <w:rtl w:val="0"/>
        </w:rPr>
        <w:t xml:space="preserve">Does the project team anticipate any foreign collaborations or international travel? If so, please identify collaborators by name, institution, and country.</w:t>
      </w:r>
      <w:r w:rsidDel="00000000" w:rsidR="00000000" w:rsidRPr="00000000">
        <w:rPr>
          <w:rtl w:val="0"/>
        </w:rPr>
      </w:r>
    </w:p>
    <w:p w:rsidR="00000000" w:rsidDel="00000000" w:rsidP="00000000" w:rsidRDefault="00000000" w:rsidRPr="00000000" w14:paraId="000002AE">
      <w:pPr>
        <w:contextualSpacing w:val="0"/>
        <w:rPr>
          <w:vertAlign w:val="baseline"/>
        </w:rPr>
      </w:pPr>
      <w:r w:rsidDel="00000000" w:rsidR="00000000" w:rsidRPr="00000000">
        <w:rPr>
          <w:rtl w:val="0"/>
        </w:rPr>
      </w:r>
    </w:p>
    <w:p w:rsidR="00000000" w:rsidDel="00000000" w:rsidP="00000000" w:rsidRDefault="00000000" w:rsidRPr="00000000" w14:paraId="000002AF">
      <w:pPr>
        <w:contextualSpacing w:val="0"/>
        <w:rPr>
          <w:vertAlign w:val="baseline"/>
        </w:rPr>
      </w:pPr>
      <w:r w:rsidDel="00000000" w:rsidR="00000000" w:rsidRPr="00000000">
        <w:rPr>
          <w:rtl w:val="0"/>
        </w:rPr>
        <w:t xml:space="preserve">None</w:t>
      </w:r>
      <w:r w:rsidDel="00000000" w:rsidR="00000000" w:rsidRPr="00000000">
        <w:rPr>
          <w:vertAlign w:val="baseline"/>
          <w:rtl w:val="0"/>
        </w:rPr>
        <w:t xml:space="preserve">   </w:t>
      </w:r>
    </w:p>
    <w:p w:rsidR="00000000" w:rsidDel="00000000" w:rsidP="00000000" w:rsidRDefault="00000000" w:rsidRPr="00000000" w14:paraId="000002B0">
      <w:pPr>
        <w:contextualSpacing w:val="0"/>
        <w:rPr>
          <w:b w:val="0"/>
          <w:vertAlign w:val="baseline"/>
        </w:rPr>
      </w:pPr>
      <w:r w:rsidDel="00000000" w:rsidR="00000000" w:rsidRPr="00000000">
        <w:rPr>
          <w:rtl w:val="0"/>
        </w:rPr>
      </w:r>
    </w:p>
    <w:p w:rsidR="00000000" w:rsidDel="00000000" w:rsidP="00000000" w:rsidRDefault="00000000" w:rsidRPr="00000000" w14:paraId="000002B1">
      <w:pPr>
        <w:contextualSpacing w:val="0"/>
        <w:rPr>
          <w:i w:val="0"/>
          <w:vertAlign w:val="baseline"/>
        </w:rPr>
      </w:pPr>
      <w:r w:rsidDel="00000000" w:rsidR="00000000" w:rsidRPr="00000000">
        <w:rPr>
          <w:i w:val="1"/>
          <w:vertAlign w:val="baseline"/>
          <w:rtl w:val="0"/>
        </w:rPr>
        <w:t xml:space="preserve">Does the project team plan or anticipate export-controlled purchases, shipments, or transfers of items (e.g., research instruments, proprietary data, hand-carried tools or samples) outside the U.S. temporarily or permanently? If yes, please identify country or countries and indicate whether these items will remain under MBARI control while abroad or controlled by others. Will the items be exported to more than one country? Please include foreign collaborator information as described above.</w:t>
      </w:r>
      <w:r w:rsidDel="00000000" w:rsidR="00000000" w:rsidRPr="00000000">
        <w:rPr>
          <w:rtl w:val="0"/>
        </w:rPr>
      </w:r>
    </w:p>
    <w:p w:rsidR="00000000" w:rsidDel="00000000" w:rsidP="00000000" w:rsidRDefault="00000000" w:rsidRPr="00000000" w14:paraId="000002B2">
      <w:pPr>
        <w:contextualSpacing w:val="0"/>
        <w:rPr>
          <w:vertAlign w:val="baseline"/>
        </w:rPr>
      </w:pPr>
      <w:r w:rsidDel="00000000" w:rsidR="00000000" w:rsidRPr="00000000">
        <w:rPr>
          <w:rtl w:val="0"/>
        </w:rPr>
      </w:r>
    </w:p>
    <w:p w:rsidR="00000000" w:rsidDel="00000000" w:rsidP="00000000" w:rsidRDefault="00000000" w:rsidRPr="00000000" w14:paraId="000002B3">
      <w:pPr>
        <w:contextualSpacing w:val="0"/>
        <w:rPr>
          <w:vertAlign w:val="baseline"/>
        </w:rPr>
      </w:pPr>
      <w:r w:rsidDel="00000000" w:rsidR="00000000" w:rsidRPr="00000000">
        <w:rPr>
          <w:rtl w:val="0"/>
        </w:rPr>
        <w:t xml:space="preserve">None</w:t>
      </w:r>
      <w:r w:rsidDel="00000000" w:rsidR="00000000" w:rsidRPr="00000000">
        <w:rPr>
          <w:rtl w:val="0"/>
        </w:rPr>
      </w:r>
    </w:p>
    <w:p w:rsidR="00000000" w:rsidDel="00000000" w:rsidP="00000000" w:rsidRDefault="00000000" w:rsidRPr="00000000" w14:paraId="000002B4">
      <w:pPr>
        <w:contextualSpacing w:val="0"/>
        <w:rPr>
          <w:vertAlign w:val="baseline"/>
        </w:rPr>
      </w:pPr>
      <w:r w:rsidDel="00000000" w:rsidR="00000000" w:rsidRPr="00000000">
        <w:rPr>
          <w:rtl w:val="0"/>
        </w:rPr>
      </w:r>
    </w:p>
    <w:p w:rsidR="00000000" w:rsidDel="00000000" w:rsidP="00000000" w:rsidRDefault="00000000" w:rsidRPr="00000000" w14:paraId="000002B5">
      <w:pPr>
        <w:contextualSpacing w:val="0"/>
        <w:rPr>
          <w:b w:val="0"/>
          <w:u w:val="single"/>
          <w:vertAlign w:val="baseline"/>
        </w:rPr>
      </w:pPr>
      <w:r w:rsidDel="00000000" w:rsidR="00000000" w:rsidRPr="00000000">
        <w:rPr>
          <w:b w:val="1"/>
          <w:u w:val="single"/>
          <w:vertAlign w:val="baseline"/>
          <w:rtl w:val="0"/>
        </w:rPr>
        <w:t xml:space="preserve">Monterey Bay National Marine Sanctuary (MBNMS)</w:t>
      </w:r>
      <w:r w:rsidDel="00000000" w:rsidR="00000000" w:rsidRPr="00000000">
        <w:rPr>
          <w:rtl w:val="0"/>
        </w:rPr>
      </w:r>
    </w:p>
    <w:p w:rsidR="00000000" w:rsidDel="00000000" w:rsidP="00000000" w:rsidRDefault="00000000" w:rsidRPr="00000000" w14:paraId="000002B6">
      <w:pPr>
        <w:contextualSpacing w:val="0"/>
        <w:rPr>
          <w:b w:val="0"/>
          <w:vertAlign w:val="baseline"/>
        </w:rPr>
      </w:pPr>
      <w:r w:rsidDel="00000000" w:rsidR="00000000" w:rsidRPr="00000000">
        <w:rPr>
          <w:rtl w:val="0"/>
        </w:rPr>
      </w:r>
    </w:p>
    <w:p w:rsidR="00000000" w:rsidDel="00000000" w:rsidP="00000000" w:rsidRDefault="00000000" w:rsidRPr="00000000" w14:paraId="000002B7">
      <w:pPr>
        <w:contextualSpacing w:val="0"/>
        <w:rPr>
          <w:b w:val="0"/>
          <w:vertAlign w:val="baseline"/>
        </w:rPr>
      </w:pPr>
      <w:r w:rsidDel="00000000" w:rsidR="00000000" w:rsidRPr="00000000">
        <w:rPr>
          <w:b w:val="1"/>
          <w:vertAlign w:val="baseline"/>
          <w:rtl w:val="0"/>
        </w:rPr>
        <w:t xml:space="preserve">General Permit</w:t>
      </w:r>
      <w:r w:rsidDel="00000000" w:rsidR="00000000" w:rsidRPr="00000000">
        <w:rPr>
          <w:rtl w:val="0"/>
        </w:rPr>
      </w:r>
    </w:p>
    <w:p w:rsidR="00000000" w:rsidDel="00000000" w:rsidP="00000000" w:rsidRDefault="00000000" w:rsidRPr="00000000" w14:paraId="000002B8">
      <w:pPr>
        <w:contextualSpacing w:val="0"/>
        <w:rPr>
          <w:i w:val="0"/>
          <w:vertAlign w:val="baseline"/>
        </w:rPr>
      </w:pPr>
      <w:r w:rsidDel="00000000" w:rsidR="00000000" w:rsidRPr="00000000">
        <w:rPr>
          <w:i w:val="1"/>
          <w:vertAlign w:val="baseline"/>
          <w:rtl w:val="0"/>
        </w:rPr>
        <w:t xml:space="preserve">Projects teams need to indicate if any work will be performed that is either: (1) currently authorized under our general permit; or (2) will require that we obtain authorization. The current permit can be viewed at </w:t>
      </w:r>
      <w:hyperlink r:id="rId22">
        <w:r w:rsidDel="00000000" w:rsidR="00000000" w:rsidRPr="00000000">
          <w:rPr>
            <w:i w:val="1"/>
            <w:color w:val="0000ff"/>
            <w:u w:val="single"/>
            <w:vertAlign w:val="baseline"/>
            <w:rtl w:val="0"/>
          </w:rPr>
          <w:t xml:space="preserve">http://mww.mbari.org/pco/permits/mbnms-2015-002_feb2015.pdf</w:t>
        </w:r>
      </w:hyperlink>
      <w:r w:rsidDel="00000000" w:rsidR="00000000" w:rsidRPr="00000000">
        <w:rPr>
          <w:i w:val="1"/>
          <w:vertAlign w:val="baseline"/>
          <w:rtl w:val="0"/>
        </w:rPr>
        <w:t xml:space="preserve">. Please see Mandy Allen for questions.</w:t>
      </w:r>
      <w:r w:rsidDel="00000000" w:rsidR="00000000" w:rsidRPr="00000000">
        <w:rPr>
          <w:rtl w:val="0"/>
        </w:rPr>
      </w:r>
    </w:p>
    <w:p w:rsidR="00000000" w:rsidDel="00000000" w:rsidP="00000000" w:rsidRDefault="00000000" w:rsidRPr="00000000" w14:paraId="000002B9">
      <w:pPr>
        <w:contextualSpacing w:val="0"/>
        <w:rPr>
          <w:vertAlign w:val="baseline"/>
        </w:rPr>
      </w:pPr>
      <w:r w:rsidDel="00000000" w:rsidR="00000000" w:rsidRPr="00000000">
        <w:rPr>
          <w:rtl w:val="0"/>
        </w:rPr>
      </w:r>
    </w:p>
    <w:p w:rsidR="00000000" w:rsidDel="00000000" w:rsidP="00000000" w:rsidRDefault="00000000" w:rsidRPr="00000000" w14:paraId="000002BA">
      <w:pPr>
        <w:contextualSpacing w:val="0"/>
        <w:rPr>
          <w:i w:val="0"/>
          <w:vertAlign w:val="baseline"/>
        </w:rPr>
      </w:pPr>
      <w:r w:rsidDel="00000000" w:rsidR="00000000" w:rsidRPr="00000000">
        <w:rPr>
          <w:i w:val="1"/>
          <w:vertAlign w:val="baseline"/>
          <w:rtl w:val="0"/>
        </w:rPr>
        <w:t xml:space="preserve">Is a permit with MBNMS required for your work? Yes</w:t>
      </w:r>
      <w:r w:rsidDel="00000000" w:rsidR="00000000" w:rsidRPr="00000000">
        <w:rPr>
          <w:rtl w:val="0"/>
        </w:rPr>
      </w:r>
    </w:p>
    <w:p w:rsidR="00000000" w:rsidDel="00000000" w:rsidP="00000000" w:rsidRDefault="00000000" w:rsidRPr="00000000" w14:paraId="000002BB">
      <w:pPr>
        <w:contextualSpacing w:val="0"/>
        <w:rPr/>
      </w:pPr>
      <w:r w:rsidDel="00000000" w:rsidR="00000000" w:rsidRPr="00000000">
        <w:rPr>
          <w:rtl w:val="0"/>
        </w:rPr>
      </w:r>
    </w:p>
    <w:p w:rsidR="00000000" w:rsidDel="00000000" w:rsidP="00000000" w:rsidRDefault="00000000" w:rsidRPr="00000000" w14:paraId="000002BC">
      <w:pPr>
        <w:contextualSpacing w:val="0"/>
        <w:rPr/>
      </w:pPr>
      <w:r w:rsidDel="00000000" w:rsidR="00000000" w:rsidRPr="00000000">
        <w:rPr/>
        <w:drawing>
          <wp:inline distB="114300" distT="114300" distL="114300" distR="114300">
            <wp:extent cx="3989497" cy="5157788"/>
            <wp:effectExtent b="0" l="0" r="0" t="0"/>
            <wp:docPr id="7" name="image17.png"/>
            <a:graphic>
              <a:graphicData uri="http://schemas.openxmlformats.org/drawingml/2006/picture">
                <pic:pic>
                  <pic:nvPicPr>
                    <pic:cNvPr id="0" name="image17.png"/>
                    <pic:cNvPicPr preferRelativeResize="0"/>
                  </pic:nvPicPr>
                  <pic:blipFill>
                    <a:blip r:embed="rId23"/>
                    <a:srcRect b="0" l="0" r="0" t="0"/>
                    <a:stretch>
                      <a:fillRect/>
                    </a:stretch>
                  </pic:blipFill>
                  <pic:spPr>
                    <a:xfrm>
                      <a:off x="0" y="0"/>
                      <a:ext cx="3989497" cy="5157788"/>
                    </a:xfrm>
                    <a:prstGeom prst="rect"/>
                    <a:ln/>
                  </pic:spPr>
                </pic:pic>
              </a:graphicData>
            </a:graphic>
          </wp:inline>
        </w:drawing>
      </w:r>
      <w:r w:rsidDel="00000000" w:rsidR="00000000" w:rsidRPr="00000000">
        <w:rPr>
          <w:rtl w:val="0"/>
        </w:rPr>
      </w:r>
    </w:p>
    <w:p w:rsidR="00000000" w:rsidDel="00000000" w:rsidP="00000000" w:rsidRDefault="00000000" w:rsidRPr="00000000" w14:paraId="000002BD">
      <w:pPr>
        <w:contextualSpacing w:val="0"/>
        <w:rPr/>
      </w:pPr>
      <w:r w:rsidDel="00000000" w:rsidR="00000000" w:rsidRPr="00000000">
        <w:rPr>
          <w:rtl w:val="0"/>
        </w:rPr>
        <w:t xml:space="preserve">Figure 9: NOAA regulated overflight zones</w:t>
      </w:r>
    </w:p>
    <w:p w:rsidR="00000000" w:rsidDel="00000000" w:rsidP="00000000" w:rsidRDefault="00000000" w:rsidRPr="00000000" w14:paraId="000002BE">
      <w:pPr>
        <w:contextualSpacing w:val="0"/>
        <w:rPr/>
      </w:pPr>
      <w:r w:rsidDel="00000000" w:rsidR="00000000" w:rsidRPr="00000000">
        <w:rPr>
          <w:rtl w:val="0"/>
        </w:rPr>
      </w:r>
    </w:p>
    <w:p w:rsidR="00000000" w:rsidDel="00000000" w:rsidP="00000000" w:rsidRDefault="00000000" w:rsidRPr="00000000" w14:paraId="000002BF">
      <w:pPr>
        <w:contextualSpacing w:val="0"/>
        <w:rPr/>
      </w:pPr>
      <w:r w:rsidDel="00000000" w:rsidR="00000000" w:rsidRPr="00000000">
        <w:rPr>
          <w:rtl w:val="0"/>
        </w:rPr>
        <w:t xml:space="preserve">NOAA identifies four regulated overflight zones in MBNMS (orange regions in Figure 9).  Motorized aircraft (manned airplanes) must remain above 1000 feet within these four zones in order to avoid disturbances to marine life, but UAVs are not permitted to go above 400 feet, so these zones are inaccessible to us.  Outside of regulated zones there is still the requirement to avoid such disturbances.  This project has research goals in both unregulated and regulated areas.  Important scientific targets in unregulated zones include high productivity areas of the northern and southern bay (upwelling shadows), which exhibit strong optical and thermal gradients that are of interest for UAV-based mapping in relation to animal distributions.  Important scientific targets in regulated zones include the area around the head of Monterey Canyon, where intensive foraging activity by marine mammals is linked to dense aggregations of forage fish.  Whether operating in unregulated or regulated zones, our operations will comply with regulations.  MBNMS clearly identifies the questions that must be answered in applying for a permit for UAV operations in the Sanctuary, and our planning to date has already answered most of these questions.  Should the project be approved for 2019, we will begin the permit application process immediately.  Our strategy is to not only ensure compliance with regulations, but also to identify where our research efforts with UAVs may contribute to MBNMS research and education priorities. The project team has exchanged messages with Dr Andrew DeVogelaere of MBNMS, who tells us that the Marine Sanctuary is also very interested in this proposal’s science applications, and says he is willing help us navigate our requests through the MBNMS permitting office. </w:t>
      </w:r>
    </w:p>
    <w:p w:rsidR="00000000" w:rsidDel="00000000" w:rsidP="00000000" w:rsidRDefault="00000000" w:rsidRPr="00000000" w14:paraId="000002C0">
      <w:pPr>
        <w:contextualSpacing w:val="0"/>
        <w:rPr>
          <w:b w:val="0"/>
          <w:highlight w:val="yellow"/>
          <w:vertAlign w:val="baseline"/>
        </w:rPr>
      </w:pPr>
      <w:r w:rsidDel="00000000" w:rsidR="00000000" w:rsidRPr="00000000">
        <w:rPr>
          <w:rtl w:val="0"/>
        </w:rPr>
      </w:r>
    </w:p>
    <w:p w:rsidR="00000000" w:rsidDel="00000000" w:rsidP="00000000" w:rsidRDefault="00000000" w:rsidRPr="00000000" w14:paraId="000002C1">
      <w:pPr>
        <w:contextualSpacing w:val="0"/>
        <w:rPr>
          <w:b w:val="0"/>
          <w:vertAlign w:val="baseline"/>
        </w:rPr>
      </w:pPr>
      <w:bookmarkStart w:colFirst="0" w:colLast="0" w:name="_26in1rg" w:id="13"/>
      <w:bookmarkEnd w:id="13"/>
      <w:r w:rsidDel="00000000" w:rsidR="00000000" w:rsidRPr="00000000">
        <w:rPr>
          <w:b w:val="1"/>
          <w:vertAlign w:val="baseline"/>
          <w:rtl w:val="0"/>
        </w:rPr>
        <w:t xml:space="preserve">SESAs </w:t>
      </w:r>
      <w:r w:rsidDel="00000000" w:rsidR="00000000" w:rsidRPr="00000000">
        <w:rPr>
          <w:vertAlign w:val="baseline"/>
          <w:rtl w:val="0"/>
        </w:rPr>
        <w:t xml:space="preserve">(</w:t>
      </w:r>
      <w:hyperlink r:id="rId24">
        <w:r w:rsidDel="00000000" w:rsidR="00000000" w:rsidRPr="00000000">
          <w:rPr>
            <w:color w:val="0000ff"/>
            <w:u w:val="single"/>
            <w:vertAlign w:val="baseline"/>
            <w:rtl w:val="0"/>
          </w:rPr>
          <w:t xml:space="preserve">General map</w:t>
        </w:r>
      </w:hyperlink>
      <w:r w:rsidDel="00000000" w:rsidR="00000000" w:rsidRPr="00000000">
        <w:rPr>
          <w:vertAlign w:val="baseline"/>
          <w:rtl w:val="0"/>
        </w:rPr>
        <w:t xml:space="preserve">)</w:t>
      </w:r>
      <w:r w:rsidDel="00000000" w:rsidR="00000000" w:rsidRPr="00000000">
        <w:rPr>
          <w:rtl w:val="0"/>
        </w:rPr>
      </w:r>
    </w:p>
    <w:p w:rsidR="00000000" w:rsidDel="00000000" w:rsidP="00000000" w:rsidRDefault="00000000" w:rsidRPr="00000000" w14:paraId="000002C2">
      <w:pPr>
        <w:contextualSpacing w:val="0"/>
        <w:rPr>
          <w:i w:val="0"/>
          <w:color w:val="353535"/>
          <w:vertAlign w:val="baseline"/>
        </w:rPr>
      </w:pPr>
      <w:bookmarkStart w:colFirst="0" w:colLast="0" w:name="_lnxbz9" w:id="14"/>
      <w:bookmarkEnd w:id="14"/>
      <w:r w:rsidDel="00000000" w:rsidR="00000000" w:rsidRPr="00000000">
        <w:rPr>
          <w:i w:val="1"/>
          <w:color w:val="353535"/>
          <w:vertAlign w:val="baseline"/>
          <w:rtl w:val="0"/>
        </w:rPr>
        <w:t xml:space="preserve">Projects will need to indicate whether or not work will be conducted within one of the Monterey Bay National Marine Sanctuary's Ecologically Significant Areas (SESAs). An interactive map can be found on the Sanctuary's SIMoN webpages at </w:t>
      </w:r>
      <w:hyperlink r:id="rId25">
        <w:r w:rsidDel="00000000" w:rsidR="00000000" w:rsidRPr="00000000">
          <w:rPr>
            <w:i w:val="1"/>
            <w:color w:val="dca10d"/>
            <w:u w:val="single"/>
            <w:vertAlign w:val="baseline"/>
            <w:rtl w:val="0"/>
          </w:rPr>
          <w:t xml:space="preserve">https://sanctuarysimon.org/regional_sections/maps/mpaviewer/.</w:t>
        </w:r>
      </w:hyperlink>
      <w:r w:rsidDel="00000000" w:rsidR="00000000" w:rsidRPr="00000000">
        <w:rPr>
          <w:i w:val="1"/>
          <w:color w:val="353535"/>
          <w:vertAlign w:val="baseline"/>
          <w:rtl w:val="0"/>
        </w:rPr>
        <w:t xml:space="preserve"> If your work will be conducted in one of these areas, please indicate which area by number or name (zoom in to see names of MPAs).</w:t>
      </w:r>
      <w:r w:rsidDel="00000000" w:rsidR="00000000" w:rsidRPr="00000000">
        <w:rPr>
          <w:rtl w:val="0"/>
        </w:rPr>
      </w:r>
    </w:p>
    <w:p w:rsidR="00000000" w:rsidDel="00000000" w:rsidP="00000000" w:rsidRDefault="00000000" w:rsidRPr="00000000" w14:paraId="000002C3">
      <w:pPr>
        <w:contextualSpacing w:val="0"/>
        <w:rPr>
          <w:i w:val="0"/>
          <w:vertAlign w:val="baseline"/>
        </w:rPr>
      </w:pPr>
      <w:r w:rsidDel="00000000" w:rsidR="00000000" w:rsidRPr="00000000">
        <w:rPr>
          <w:rtl w:val="0"/>
        </w:rPr>
      </w:r>
    </w:p>
    <w:p w:rsidR="00000000" w:rsidDel="00000000" w:rsidP="00000000" w:rsidRDefault="00000000" w:rsidRPr="00000000" w14:paraId="000002C4">
      <w:pPr>
        <w:contextualSpacing w:val="0"/>
        <w:rPr>
          <w:b w:val="0"/>
          <w:vertAlign w:val="baseline"/>
        </w:rPr>
      </w:pPr>
      <w:r w:rsidDel="00000000" w:rsidR="00000000" w:rsidRPr="00000000">
        <w:rPr>
          <w:rtl w:val="0"/>
        </w:rPr>
        <w:t xml:space="preserve">None</w:t>
      </w: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14:paraId="000002C5">
      <w:pPr>
        <w:contextualSpacing w:val="0"/>
        <w:rPr>
          <w:b w:val="0"/>
          <w:highlight w:val="yellow"/>
          <w:vertAlign w:val="baseline"/>
        </w:rPr>
      </w:pPr>
      <w:r w:rsidDel="00000000" w:rsidR="00000000" w:rsidRPr="00000000">
        <w:rPr>
          <w:rtl w:val="0"/>
        </w:rPr>
      </w:r>
    </w:p>
    <w:p w:rsidR="00000000" w:rsidDel="00000000" w:rsidP="00000000" w:rsidRDefault="00000000" w:rsidRPr="00000000" w14:paraId="000002C6">
      <w:pPr>
        <w:contextualSpacing w:val="0"/>
        <w:rPr>
          <w:b w:val="0"/>
          <w:u w:val="single"/>
          <w:vertAlign w:val="baseline"/>
        </w:rPr>
      </w:pPr>
      <w:r w:rsidDel="00000000" w:rsidR="00000000" w:rsidRPr="00000000">
        <w:rPr>
          <w:b w:val="1"/>
          <w:u w:val="single"/>
          <w:vertAlign w:val="baseline"/>
          <w:rtl w:val="0"/>
        </w:rPr>
        <w:t xml:space="preserve">California Department of Fish &amp; Wildlife</w:t>
      </w:r>
      <w:r w:rsidDel="00000000" w:rsidR="00000000" w:rsidRPr="00000000">
        <w:rPr>
          <w:rtl w:val="0"/>
        </w:rPr>
      </w:r>
    </w:p>
    <w:p w:rsidR="00000000" w:rsidDel="00000000" w:rsidP="00000000" w:rsidRDefault="00000000" w:rsidRPr="00000000" w14:paraId="000002C7">
      <w:pPr>
        <w:contextualSpacing w:val="0"/>
        <w:rPr>
          <w:i w:val="0"/>
          <w:vertAlign w:val="baseline"/>
        </w:rPr>
      </w:pPr>
      <w:r w:rsidDel="00000000" w:rsidR="00000000" w:rsidRPr="00000000">
        <w:rPr>
          <w:i w:val="1"/>
          <w:vertAlign w:val="baseline"/>
          <w:rtl w:val="0"/>
        </w:rPr>
        <w:t xml:space="preserve">A Scientific Collecting Permit will be required for biological and geological sample collections offshore California (even in Federal waters and beyond), and for many activities in State Marine Protected Areas. Please see Mandy Allen for questions.</w:t>
      </w:r>
      <w:r w:rsidDel="00000000" w:rsidR="00000000" w:rsidRPr="00000000">
        <w:rPr>
          <w:rtl w:val="0"/>
        </w:rPr>
      </w:r>
    </w:p>
    <w:p w:rsidR="00000000" w:rsidDel="00000000" w:rsidP="00000000" w:rsidRDefault="00000000" w:rsidRPr="00000000" w14:paraId="000002C8">
      <w:pPr>
        <w:contextualSpacing w:val="0"/>
        <w:rPr>
          <w:i w:val="0"/>
          <w:vertAlign w:val="baseline"/>
        </w:rPr>
      </w:pPr>
      <w:r w:rsidDel="00000000" w:rsidR="00000000" w:rsidRPr="00000000">
        <w:rPr>
          <w:rtl w:val="0"/>
        </w:rPr>
      </w:r>
    </w:p>
    <w:p w:rsidR="00000000" w:rsidDel="00000000" w:rsidP="00000000" w:rsidRDefault="00000000" w:rsidRPr="00000000" w14:paraId="000002C9">
      <w:pPr>
        <w:contextualSpacing w:val="0"/>
        <w:rPr>
          <w:i w:val="0"/>
          <w:vertAlign w:val="baseline"/>
        </w:rPr>
      </w:pPr>
      <w:r w:rsidDel="00000000" w:rsidR="00000000" w:rsidRPr="00000000">
        <w:rPr>
          <w:i w:val="1"/>
          <w:vertAlign w:val="baseline"/>
          <w:rtl w:val="0"/>
        </w:rPr>
        <w:t xml:space="preserve">Will you be collecting samples that require a permit?</w:t>
      </w:r>
      <w:r w:rsidDel="00000000" w:rsidR="00000000" w:rsidRPr="00000000">
        <w:rPr>
          <w:rtl w:val="0"/>
        </w:rPr>
      </w:r>
    </w:p>
    <w:p w:rsidR="00000000" w:rsidDel="00000000" w:rsidP="00000000" w:rsidRDefault="00000000" w:rsidRPr="00000000" w14:paraId="000002CA">
      <w:pPr>
        <w:contextualSpacing w:val="0"/>
        <w:rPr>
          <w:i w:val="0"/>
          <w:vertAlign w:val="baseline"/>
        </w:rPr>
      </w:pPr>
      <w:r w:rsidDel="00000000" w:rsidR="00000000" w:rsidRPr="00000000">
        <w:rPr>
          <w:rtl w:val="0"/>
        </w:rPr>
      </w:r>
    </w:p>
    <w:p w:rsidR="00000000" w:rsidDel="00000000" w:rsidP="00000000" w:rsidRDefault="00000000" w:rsidRPr="00000000" w14:paraId="000002CB">
      <w:pPr>
        <w:contextualSpacing w:val="0"/>
        <w:rPr>
          <w:vertAlign w:val="baseline"/>
        </w:rPr>
      </w:pPr>
      <w:r w:rsidDel="00000000" w:rsidR="00000000" w:rsidRPr="00000000">
        <w:rPr>
          <w:rtl w:val="0"/>
        </w:rPr>
        <w:t xml:space="preserve">No</w:t>
      </w:r>
      <w:r w:rsidDel="00000000" w:rsidR="00000000" w:rsidRPr="00000000">
        <w:rPr>
          <w:rtl w:val="0"/>
        </w:rPr>
      </w:r>
    </w:p>
    <w:p w:rsidR="00000000" w:rsidDel="00000000" w:rsidP="00000000" w:rsidRDefault="00000000" w:rsidRPr="00000000" w14:paraId="000002CC">
      <w:pPr>
        <w:contextualSpacing w:val="0"/>
        <w:rPr>
          <w:vertAlign w:val="baseline"/>
        </w:rPr>
      </w:pPr>
      <w:r w:rsidDel="00000000" w:rsidR="00000000" w:rsidRPr="00000000">
        <w:rPr>
          <w:rtl w:val="0"/>
        </w:rPr>
      </w:r>
    </w:p>
    <w:p w:rsidR="00000000" w:rsidDel="00000000" w:rsidP="00000000" w:rsidRDefault="00000000" w:rsidRPr="00000000" w14:paraId="000002CD">
      <w:pPr>
        <w:contextualSpacing w:val="0"/>
        <w:rPr>
          <w:i w:val="0"/>
          <w:vertAlign w:val="baseline"/>
        </w:rPr>
      </w:pPr>
      <w:bookmarkStart w:colFirst="0" w:colLast="0" w:name="_35nkun2" w:id="15"/>
      <w:bookmarkEnd w:id="15"/>
      <w:r w:rsidDel="00000000" w:rsidR="00000000" w:rsidRPr="00000000">
        <w:rPr>
          <w:i w:val="1"/>
          <w:vertAlign w:val="baseline"/>
          <w:rtl w:val="0"/>
        </w:rPr>
        <w:t xml:space="preserve">Will you be working in a </w:t>
      </w:r>
      <w:hyperlink r:id="rId26">
        <w:r w:rsidDel="00000000" w:rsidR="00000000" w:rsidRPr="00000000">
          <w:rPr>
            <w:i w:val="1"/>
            <w:color w:val="0000ff"/>
            <w:u w:val="single"/>
            <w:vertAlign w:val="baseline"/>
            <w:rtl w:val="0"/>
          </w:rPr>
          <w:t xml:space="preserve">State Marine Protected Area</w:t>
        </w:r>
      </w:hyperlink>
      <w:r w:rsidDel="00000000" w:rsidR="00000000" w:rsidRPr="00000000">
        <w:rPr>
          <w:i w:val="1"/>
          <w:vertAlign w:val="baseline"/>
          <w:rtl w:val="0"/>
        </w:rPr>
        <w:t xml:space="preserve">?</w:t>
      </w:r>
      <w:r w:rsidDel="00000000" w:rsidR="00000000" w:rsidRPr="00000000">
        <w:rPr>
          <w:rtl w:val="0"/>
        </w:rPr>
      </w:r>
    </w:p>
    <w:p w:rsidR="00000000" w:rsidDel="00000000" w:rsidP="00000000" w:rsidRDefault="00000000" w:rsidRPr="00000000" w14:paraId="000002CE">
      <w:pPr>
        <w:contextualSpacing w:val="0"/>
        <w:rPr>
          <w:i w:val="0"/>
          <w:vertAlign w:val="baseline"/>
        </w:rPr>
      </w:pPr>
      <w:r w:rsidDel="00000000" w:rsidR="00000000" w:rsidRPr="00000000">
        <w:rPr>
          <w:rtl w:val="0"/>
        </w:rPr>
      </w:r>
    </w:p>
    <w:p w:rsidR="00000000" w:rsidDel="00000000" w:rsidP="00000000" w:rsidRDefault="00000000" w:rsidRPr="00000000" w14:paraId="000002CF">
      <w:pPr>
        <w:contextualSpacing w:val="0"/>
        <w:rPr>
          <w:i w:val="0"/>
          <w:vertAlign w:val="baseline"/>
        </w:rPr>
      </w:pPr>
      <w:r w:rsidDel="00000000" w:rsidR="00000000" w:rsidRPr="00000000">
        <w:rPr>
          <w:rtl w:val="0"/>
        </w:rPr>
        <w:t xml:space="preserve">Yes</w:t>
      </w:r>
      <w:r w:rsidDel="00000000" w:rsidR="00000000" w:rsidRPr="00000000">
        <w:rPr>
          <w:rtl w:val="0"/>
        </w:rPr>
      </w:r>
    </w:p>
    <w:p w:rsidR="00000000" w:rsidDel="00000000" w:rsidP="00000000" w:rsidRDefault="00000000" w:rsidRPr="00000000" w14:paraId="000002D0">
      <w:pPr>
        <w:contextualSpacing w:val="0"/>
        <w:rPr>
          <w:b w:val="0"/>
          <w:u w:val="single"/>
          <w:vertAlign w:val="baseline"/>
        </w:rPr>
      </w:pPr>
      <w:r w:rsidDel="00000000" w:rsidR="00000000" w:rsidRPr="00000000">
        <w:rPr>
          <w:rtl w:val="0"/>
        </w:rPr>
      </w:r>
    </w:p>
    <w:p w:rsidR="00000000" w:rsidDel="00000000" w:rsidP="00000000" w:rsidRDefault="00000000" w:rsidRPr="00000000" w14:paraId="000002D1">
      <w:pPr>
        <w:contextualSpacing w:val="0"/>
        <w:rPr>
          <w:b w:val="0"/>
          <w:u w:val="single"/>
          <w:vertAlign w:val="baseline"/>
        </w:rPr>
      </w:pPr>
      <w:r w:rsidDel="00000000" w:rsidR="00000000" w:rsidRPr="00000000">
        <w:rPr>
          <w:rtl w:val="0"/>
        </w:rPr>
      </w:r>
    </w:p>
    <w:p w:rsidR="00000000" w:rsidDel="00000000" w:rsidP="00000000" w:rsidRDefault="00000000" w:rsidRPr="00000000" w14:paraId="000002D2">
      <w:pPr>
        <w:contextualSpacing w:val="0"/>
        <w:rPr>
          <w:b w:val="0"/>
          <w:u w:val="single"/>
          <w:vertAlign w:val="baseline"/>
        </w:rPr>
      </w:pPr>
      <w:r w:rsidDel="00000000" w:rsidR="00000000" w:rsidRPr="00000000">
        <w:rPr>
          <w:b w:val="1"/>
          <w:u w:val="single"/>
          <w:vertAlign w:val="baseline"/>
          <w:rtl w:val="0"/>
        </w:rPr>
        <w:t xml:space="preserve">Authorizations/Permits from other Agencies or Organizations</w:t>
      </w:r>
      <w:r w:rsidDel="00000000" w:rsidR="00000000" w:rsidRPr="00000000">
        <w:rPr>
          <w:rtl w:val="0"/>
        </w:rPr>
      </w:r>
    </w:p>
    <w:p w:rsidR="00000000" w:rsidDel="00000000" w:rsidP="00000000" w:rsidRDefault="00000000" w:rsidRPr="00000000" w14:paraId="000002D3">
      <w:pPr>
        <w:contextualSpacing w:val="0"/>
        <w:rPr>
          <w:i w:val="0"/>
          <w:vertAlign w:val="baseline"/>
        </w:rPr>
      </w:pPr>
      <w:r w:rsidDel="00000000" w:rsidR="00000000" w:rsidRPr="00000000">
        <w:rPr>
          <w:i w:val="1"/>
          <w:vertAlign w:val="baseline"/>
          <w:rtl w:val="0"/>
        </w:rPr>
        <w:t xml:space="preserve">Is the project team aware of any other permits or authorizations that will be necessary to perform the proposed work? If so, please list below along with status of authorizations (obtained, pending, need to apply, etc.). Please see Mandy Allen if you have questions.</w:t>
      </w:r>
      <w:r w:rsidDel="00000000" w:rsidR="00000000" w:rsidRPr="00000000">
        <w:rPr>
          <w:rtl w:val="0"/>
        </w:rPr>
      </w:r>
    </w:p>
    <w:p w:rsidR="00000000" w:rsidDel="00000000" w:rsidP="00000000" w:rsidRDefault="00000000" w:rsidRPr="00000000" w14:paraId="000002D4">
      <w:pPr>
        <w:contextualSpacing w:val="0"/>
        <w:rPr>
          <w:b w:val="0"/>
          <w:vertAlign w:val="baseline"/>
        </w:rPr>
      </w:pPr>
      <w:r w:rsidDel="00000000" w:rsidR="00000000" w:rsidRPr="00000000">
        <w:rPr>
          <w:rtl w:val="0"/>
        </w:rPr>
      </w:r>
    </w:p>
    <w:p w:rsidR="00000000" w:rsidDel="00000000" w:rsidP="00000000" w:rsidRDefault="00000000" w:rsidRPr="00000000" w14:paraId="000002D5">
      <w:pPr>
        <w:contextualSpacing w:val="0"/>
        <w:rPr>
          <w:b w:val="0"/>
          <w:vertAlign w:val="baseline"/>
        </w:rPr>
      </w:pPr>
      <w:r w:rsidDel="00000000" w:rsidR="00000000" w:rsidRPr="00000000">
        <w:rPr>
          <w:vertAlign w:val="baseline"/>
          <w:rtl w:val="0"/>
        </w:rPr>
        <w:t xml:space="preserve">  </w:t>
      </w:r>
      <w:r w:rsidDel="00000000" w:rsidR="00000000" w:rsidRPr="00000000">
        <w:rPr>
          <w:rtl w:val="0"/>
        </w:rPr>
        <w:t xml:space="preserve">FAA pilot authorization, and eventual waiver approval for operating beyond line of sight.</w:t>
      </w: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14:paraId="000002D6">
      <w:pPr>
        <w:contextualSpacing w:val="0"/>
        <w:rPr>
          <w:b w:val="0"/>
          <w:vertAlign w:val="baseline"/>
        </w:rPr>
      </w:pPr>
      <w:r w:rsidDel="00000000" w:rsidR="00000000" w:rsidRPr="00000000">
        <w:rPr>
          <w:rtl w:val="0"/>
        </w:rPr>
      </w:r>
    </w:p>
    <w:p w:rsidR="00000000" w:rsidDel="00000000" w:rsidP="00000000" w:rsidRDefault="00000000" w:rsidRPr="00000000" w14:paraId="000002D7">
      <w:pPr>
        <w:contextualSpacing w:val="0"/>
        <w:rPr>
          <w:b w:val="0"/>
          <w:vertAlign w:val="baseline"/>
        </w:rPr>
      </w:pPr>
      <w:r w:rsidDel="00000000" w:rsidR="00000000" w:rsidRPr="00000000">
        <w:rPr>
          <w:b w:val="1"/>
          <w:vertAlign w:val="baseline"/>
          <w:rtl w:val="0"/>
        </w:rPr>
        <w:t xml:space="preserve">Active Acoustics</w:t>
      </w:r>
      <w:r w:rsidDel="00000000" w:rsidR="00000000" w:rsidRPr="00000000">
        <w:rPr>
          <w:rtl w:val="0"/>
        </w:rPr>
      </w:r>
    </w:p>
    <w:p w:rsidR="00000000" w:rsidDel="00000000" w:rsidP="00000000" w:rsidRDefault="00000000" w:rsidRPr="00000000" w14:paraId="000002D8">
      <w:pPr>
        <w:contextualSpacing w:val="0"/>
        <w:rPr>
          <w:i w:val="0"/>
          <w:vertAlign w:val="baseline"/>
        </w:rPr>
      </w:pPr>
      <w:r w:rsidDel="00000000" w:rsidR="00000000" w:rsidRPr="00000000">
        <w:rPr>
          <w:i w:val="1"/>
          <w:vertAlign w:val="baseline"/>
          <w:rtl w:val="0"/>
        </w:rPr>
        <w:t xml:space="preserve">We are keeping an inventory of acoustic instrumentation. The current list is posted here: </w:t>
      </w:r>
      <w:hyperlink r:id="rId27">
        <w:r w:rsidDel="00000000" w:rsidR="00000000" w:rsidRPr="00000000">
          <w:rPr>
            <w:i w:val="1"/>
            <w:color w:val="0000ff"/>
            <w:u w:val="single"/>
            <w:vertAlign w:val="baseline"/>
            <w:rtl w:val="0"/>
          </w:rPr>
          <w:t xml:space="preserve">https://mww.mbari.org/resources/2019_Proposal_Process/documents/mbari_acoustic_instruments_2018-05-29_ver_11.pdf</w:t>
        </w:r>
      </w:hyperlink>
      <w:r w:rsidDel="00000000" w:rsidR="00000000" w:rsidRPr="00000000">
        <w:rPr>
          <w:i w:val="1"/>
          <w:vertAlign w:val="baseline"/>
          <w:rtl w:val="0"/>
        </w:rPr>
        <w:t xml:space="preserve">. If you have or plan to use equipment that is not already on this list, please be sure to include that information here.</w:t>
      </w:r>
      <w:r w:rsidDel="00000000" w:rsidR="00000000" w:rsidRPr="00000000">
        <w:rPr>
          <w:rtl w:val="0"/>
        </w:rPr>
      </w:r>
    </w:p>
    <w:p w:rsidR="00000000" w:rsidDel="00000000" w:rsidP="00000000" w:rsidRDefault="00000000" w:rsidRPr="00000000" w14:paraId="000002D9">
      <w:pPr>
        <w:contextualSpacing w:val="0"/>
        <w:rPr>
          <w:vertAlign w:val="baseline"/>
        </w:rPr>
      </w:pPr>
      <w:r w:rsidDel="00000000" w:rsidR="00000000" w:rsidRPr="00000000">
        <w:rPr>
          <w:rtl w:val="0"/>
        </w:rPr>
      </w:r>
    </w:p>
    <w:p w:rsidR="00000000" w:rsidDel="00000000" w:rsidP="00000000" w:rsidRDefault="00000000" w:rsidRPr="00000000" w14:paraId="000002DA">
      <w:pPr>
        <w:contextualSpacing w:val="0"/>
        <w:rPr>
          <w:vertAlign w:val="baseline"/>
        </w:rPr>
      </w:pPr>
      <w:r w:rsidDel="00000000" w:rsidR="00000000" w:rsidRPr="00000000">
        <w:rPr>
          <w:vertAlign w:val="baseline"/>
          <w:rtl w:val="0"/>
        </w:rPr>
        <w:t xml:space="preserve">   </w:t>
      </w:r>
      <w:r w:rsidDel="00000000" w:rsidR="00000000" w:rsidRPr="00000000">
        <w:rPr>
          <w:rtl w:val="0"/>
        </w:rPr>
        <w:t xml:space="preserve">N/A</w:t>
      </w:r>
      <w:r w:rsidDel="00000000" w:rsidR="00000000" w:rsidRPr="00000000">
        <w:rPr>
          <w:rtl w:val="0"/>
        </w:rPr>
      </w:r>
    </w:p>
    <w:p w:rsidR="00000000" w:rsidDel="00000000" w:rsidP="00000000" w:rsidRDefault="00000000" w:rsidRPr="00000000" w14:paraId="000002DB">
      <w:pPr>
        <w:contextualSpacing w:val="0"/>
        <w:rPr>
          <w:b w:val="0"/>
          <w:vertAlign w:val="baseline"/>
        </w:rPr>
      </w:pPr>
      <w:r w:rsidDel="00000000" w:rsidR="00000000" w:rsidRPr="00000000">
        <w:rPr>
          <w:rtl w:val="0"/>
        </w:rPr>
      </w:r>
    </w:p>
    <w:p w:rsidR="00000000" w:rsidDel="00000000" w:rsidP="00000000" w:rsidRDefault="00000000" w:rsidRPr="00000000" w14:paraId="000002DC">
      <w:pPr>
        <w:contextualSpacing w:val="0"/>
        <w:rPr>
          <w:b w:val="0"/>
          <w:vertAlign w:val="baseline"/>
        </w:rPr>
      </w:pPr>
      <w:r w:rsidDel="00000000" w:rsidR="00000000" w:rsidRPr="00000000">
        <w:rPr>
          <w:rtl w:val="0"/>
        </w:rPr>
      </w:r>
    </w:p>
    <w:p w:rsidR="00000000" w:rsidDel="00000000" w:rsidP="00000000" w:rsidRDefault="00000000" w:rsidRPr="00000000" w14:paraId="000002DD">
      <w:pPr>
        <w:contextualSpacing w:val="0"/>
        <w:rPr>
          <w:u w:val="single"/>
        </w:rPr>
      </w:pPr>
      <w:r w:rsidDel="00000000" w:rsidR="00000000" w:rsidRPr="00000000">
        <w:rPr>
          <w:b w:val="1"/>
          <w:u w:val="single"/>
          <w:rtl w:val="0"/>
        </w:rPr>
        <w:t xml:space="preserve">References</w:t>
      </w:r>
      <w:commentRangeStart w:id="0"/>
      <w:commentRangeStart w:id="1"/>
      <w:r w:rsidDel="00000000" w:rsidR="00000000" w:rsidRPr="00000000">
        <w:rPr>
          <w:rtl w:val="0"/>
        </w:rPr>
      </w:r>
    </w:p>
    <w:p w:rsidR="00000000" w:rsidDel="00000000" w:rsidP="00000000" w:rsidRDefault="00000000" w:rsidRPr="00000000" w14:paraId="000002DE">
      <w:pPr>
        <w:contextualSpacing w:val="0"/>
        <w:rPr>
          <w:rFonts w:ascii="Arial" w:cs="Arial" w:eastAsia="Arial" w:hAnsi="Arial"/>
          <w:color w:val="222222"/>
          <w:sz w:val="20"/>
          <w:szCs w:val="20"/>
          <w:highlight w:val="white"/>
        </w:rPr>
      </w:pPr>
      <w:commentRangeEnd w:id="0"/>
      <w:r w:rsidDel="00000000" w:rsidR="00000000" w:rsidRPr="00000000">
        <w:commentReference w:id="0"/>
      </w:r>
      <w:commentRangeEnd w:id="1"/>
      <w:r w:rsidDel="00000000" w:rsidR="00000000" w:rsidRPr="00000000">
        <w:commentReference w:id="1"/>
      </w:r>
      <w:r w:rsidDel="00000000" w:rsidR="00000000" w:rsidRPr="00000000">
        <w:rPr>
          <w:rFonts w:ascii="Arial" w:cs="Arial" w:eastAsia="Arial" w:hAnsi="Arial"/>
          <w:color w:val="222222"/>
          <w:sz w:val="20"/>
          <w:szCs w:val="20"/>
          <w:highlight w:val="white"/>
          <w:rtl w:val="0"/>
        </w:rPr>
        <w:t xml:space="preserve">[1] Manfreda, Salvatore, Matthew F. McCabe, Pauline E. Miller, Richard Lucas, Victor Pajuelo Madrigal, Giorgos Mallinis, Eyal Ben Dor et al. "On the Use of Unmanned Aerial Systems for Environmental Monitoring." </w:t>
      </w:r>
      <w:r w:rsidDel="00000000" w:rsidR="00000000" w:rsidRPr="00000000">
        <w:rPr>
          <w:rFonts w:ascii="Arial" w:cs="Arial" w:eastAsia="Arial" w:hAnsi="Arial"/>
          <w:i w:val="1"/>
          <w:color w:val="222222"/>
          <w:sz w:val="20"/>
          <w:szCs w:val="20"/>
          <w:highlight w:val="white"/>
          <w:rtl w:val="0"/>
        </w:rPr>
        <w:t xml:space="preserve">Remote Sensing</w:t>
      </w:r>
      <w:r w:rsidDel="00000000" w:rsidR="00000000" w:rsidRPr="00000000">
        <w:rPr>
          <w:rFonts w:ascii="Arial" w:cs="Arial" w:eastAsia="Arial" w:hAnsi="Arial"/>
          <w:color w:val="222222"/>
          <w:sz w:val="20"/>
          <w:szCs w:val="20"/>
          <w:highlight w:val="white"/>
          <w:rtl w:val="0"/>
        </w:rPr>
        <w:t xml:space="preserve"> 10, no. 4 (2018): 641. </w:t>
      </w:r>
      <w:hyperlink r:id="rId28">
        <w:r w:rsidDel="00000000" w:rsidR="00000000" w:rsidRPr="00000000">
          <w:rPr>
            <w:rFonts w:ascii="Arial" w:cs="Arial" w:eastAsia="Arial" w:hAnsi="Arial"/>
            <w:color w:val="1155cc"/>
            <w:sz w:val="20"/>
            <w:szCs w:val="20"/>
            <w:highlight w:val="white"/>
            <w:u w:val="single"/>
            <w:rtl w:val="0"/>
          </w:rPr>
          <w:t xml:space="preserve">http://www.mdpi.com/2072-4292/10/4/641/htm</w:t>
        </w:r>
      </w:hyperlink>
      <w:r w:rsidDel="00000000" w:rsidR="00000000" w:rsidRPr="00000000">
        <w:rPr>
          <w:rtl w:val="0"/>
        </w:rPr>
      </w:r>
    </w:p>
    <w:p w:rsidR="00000000" w:rsidDel="00000000" w:rsidP="00000000" w:rsidRDefault="00000000" w:rsidRPr="00000000" w14:paraId="000002DF">
      <w:pPr>
        <w:contextualSpacing w:val="0"/>
        <w:rPr>
          <w:rFonts w:ascii="Arial" w:cs="Arial" w:eastAsia="Arial" w:hAnsi="Arial"/>
          <w:color w:val="222222"/>
          <w:sz w:val="20"/>
          <w:szCs w:val="20"/>
          <w:highlight w:val="white"/>
        </w:rPr>
      </w:pPr>
      <w:r w:rsidDel="00000000" w:rsidR="00000000" w:rsidRPr="00000000">
        <w:rPr>
          <w:rtl w:val="0"/>
        </w:rPr>
      </w:r>
    </w:p>
    <w:p w:rsidR="00000000" w:rsidDel="00000000" w:rsidP="00000000" w:rsidRDefault="00000000" w:rsidRPr="00000000" w14:paraId="000002E0">
      <w:pPr>
        <w:contextualSpacing w:val="0"/>
        <w:rPr>
          <w:rFonts w:ascii="Arial" w:cs="Arial" w:eastAsia="Arial" w:hAnsi="Arial"/>
          <w:color w:val="222222"/>
          <w:sz w:val="20"/>
          <w:szCs w:val="20"/>
          <w:highlight w:val="white"/>
        </w:rPr>
      </w:pPr>
      <w:r w:rsidDel="00000000" w:rsidR="00000000" w:rsidRPr="00000000">
        <w:rPr>
          <w:rtl w:val="0"/>
        </w:rPr>
      </w:r>
    </w:p>
    <w:p w:rsidR="00000000" w:rsidDel="00000000" w:rsidP="00000000" w:rsidRDefault="00000000" w:rsidRPr="00000000" w14:paraId="000002E1">
      <w:pPr>
        <w:contextualSpacing w:val="0"/>
        <w:rPr>
          <w:rFonts w:ascii="Arial" w:cs="Arial" w:eastAsia="Arial" w:hAnsi="Arial"/>
          <w:color w:val="222222"/>
          <w:sz w:val="20"/>
          <w:szCs w:val="20"/>
          <w:highlight w:val="white"/>
        </w:rPr>
      </w:pPr>
      <w:r w:rsidDel="00000000" w:rsidR="00000000" w:rsidRPr="00000000">
        <w:rPr>
          <w:rFonts w:ascii="Arial" w:cs="Arial" w:eastAsia="Arial" w:hAnsi="Arial"/>
          <w:color w:val="222222"/>
          <w:sz w:val="20"/>
          <w:szCs w:val="20"/>
          <w:highlight w:val="white"/>
          <w:rtl w:val="0"/>
        </w:rPr>
        <w:t xml:space="preserve">[2] MBARI UAS operating policy - </w:t>
      </w:r>
      <w:hyperlink r:id="rId29">
        <w:r w:rsidDel="00000000" w:rsidR="00000000" w:rsidRPr="00000000">
          <w:rPr>
            <w:rFonts w:ascii="Arial" w:cs="Arial" w:eastAsia="Arial" w:hAnsi="Arial"/>
            <w:color w:val="1155cc"/>
            <w:sz w:val="20"/>
            <w:szCs w:val="20"/>
            <w:highlight w:val="white"/>
            <w:u w:val="single"/>
            <w:rtl w:val="0"/>
          </w:rPr>
          <w:t xml:space="preserve">https://mww.mbari.org/pco/UAS/MBARI_UAS_Policy_2018-05-09.pdf</w:t>
        </w:r>
      </w:hyperlink>
      <w:r w:rsidDel="00000000" w:rsidR="00000000" w:rsidRPr="00000000">
        <w:rPr>
          <w:rtl w:val="0"/>
        </w:rPr>
      </w:r>
    </w:p>
    <w:p w:rsidR="00000000" w:rsidDel="00000000" w:rsidP="00000000" w:rsidRDefault="00000000" w:rsidRPr="00000000" w14:paraId="000002E2">
      <w:pPr>
        <w:contextualSpacing w:val="0"/>
        <w:rPr>
          <w:rFonts w:ascii="Arial" w:cs="Arial" w:eastAsia="Arial" w:hAnsi="Arial"/>
          <w:color w:val="222222"/>
          <w:sz w:val="20"/>
          <w:szCs w:val="20"/>
          <w:highlight w:val="white"/>
        </w:rPr>
      </w:pPr>
      <w:r w:rsidDel="00000000" w:rsidR="00000000" w:rsidRPr="00000000">
        <w:rPr>
          <w:rtl w:val="0"/>
        </w:rPr>
      </w:r>
    </w:p>
    <w:p w:rsidR="00000000" w:rsidDel="00000000" w:rsidP="00000000" w:rsidRDefault="00000000" w:rsidRPr="00000000" w14:paraId="000002E3">
      <w:pPr>
        <w:contextualSpacing w:val="0"/>
        <w:rPr>
          <w:rFonts w:ascii="Arial" w:cs="Arial" w:eastAsia="Arial" w:hAnsi="Arial"/>
          <w:color w:val="222222"/>
          <w:sz w:val="20"/>
          <w:szCs w:val="20"/>
          <w:highlight w:val="white"/>
        </w:rPr>
      </w:pPr>
      <w:r w:rsidDel="00000000" w:rsidR="00000000" w:rsidRPr="00000000">
        <w:rPr>
          <w:rFonts w:ascii="Arial" w:cs="Arial" w:eastAsia="Arial" w:hAnsi="Arial"/>
          <w:color w:val="222222"/>
          <w:sz w:val="20"/>
          <w:szCs w:val="20"/>
          <w:highlight w:val="white"/>
          <w:rtl w:val="0"/>
        </w:rPr>
        <w:t xml:space="preserve">[3] FAA Drone Zone website for commercial pilot registration and waivers - </w:t>
      </w:r>
      <w:hyperlink r:id="rId30">
        <w:r w:rsidDel="00000000" w:rsidR="00000000" w:rsidRPr="00000000">
          <w:rPr>
            <w:rFonts w:ascii="Arial" w:cs="Arial" w:eastAsia="Arial" w:hAnsi="Arial"/>
            <w:color w:val="1155cc"/>
            <w:sz w:val="20"/>
            <w:szCs w:val="20"/>
            <w:highlight w:val="white"/>
            <w:u w:val="single"/>
            <w:rtl w:val="0"/>
          </w:rPr>
          <w:t xml:space="preserve">https://faadronezone.faa.gov/</w:t>
        </w:r>
      </w:hyperlink>
      <w:r w:rsidDel="00000000" w:rsidR="00000000" w:rsidRPr="00000000">
        <w:rPr>
          <w:rtl w:val="0"/>
        </w:rPr>
      </w:r>
    </w:p>
    <w:sectPr>
      <w:type w:val="continuous"/>
      <w:pgSz w:h="15840" w:w="12240"/>
      <w:pgMar w:bottom="1584" w:top="1584" w:left="810" w:right="720" w:header="720" w:footer="720"/>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comment w:author="Tom O'Reilly" w:id="0" w:date="2018-07-08T18:44:40Z">
    <w:p w:rsidR="00000000" w:rsidDel="00000000" w:rsidP="00000000" w:rsidRDefault="00000000" w:rsidRPr="00000000" w14:paraId="000002E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Added some references - any others?</w:t>
      </w:r>
    </w:p>
  </w:comment>
  <w:comment w:author="Ben Erwin" w:id="1" w:date="2018-07-08T23:14:10Z">
    <w:p w:rsidR="00000000" w:rsidDel="00000000" w:rsidP="00000000" w:rsidRDefault="00000000" w:rsidRPr="00000000" w14:paraId="000002E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Should we links in from SCOAR, The FAA, etc?</w:t>
      </w:r>
    </w:p>
  </w:comment>
</w:comment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Courier New"/>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E9">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contextualSpacing w:val="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Page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of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NUMPAGES</w:instrText>
      <w:fldChar w:fldCharType="separate"/>
      <w:fldChar w:fldCharType="end"/>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2">
    <w:p w:rsidR="00000000" w:rsidDel="00000000" w:rsidP="00000000" w:rsidRDefault="00000000" w:rsidRPr="00000000" w14:paraId="000002E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Not all projects will require all four titles to be filled in. Please indicate individuals only for those titles that are appropriate for your project. </w:t>
      </w:r>
    </w:p>
  </w:footnote>
  <w:footnote w:id="3">
    <w:p w:rsidR="00000000" w:rsidDel="00000000" w:rsidP="00000000" w:rsidRDefault="00000000" w:rsidRPr="00000000" w14:paraId="000002E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This category includes transfer of hardware, know-how, publications, presentations, etc. </w:t>
      </w:r>
    </w:p>
  </w:footnote>
  <w:footnote w:id="4">
    <w:p w:rsidR="00000000" w:rsidDel="00000000" w:rsidP="00000000" w:rsidRDefault="00000000" w:rsidRPr="00000000" w14:paraId="000002E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This number should be the same number you entered on the resource requests for this particular resource.</w:t>
      </w:r>
    </w:p>
  </w:footnote>
  <w:footnote w:id="0">
    <w:p w:rsidR="00000000" w:rsidDel="00000000" w:rsidP="00000000" w:rsidRDefault="00000000" w:rsidRPr="00000000" w14:paraId="000002EA">
      <w:pPr>
        <w:contextualSpacing w:val="0"/>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This date and number should remain the same for the duration of the project. If your project start date for 2019 is not January 1, please indicate the start date in the first cell of the milestone chart. Format for duration example: “Year 2 of 5”.</w:t>
      </w:r>
    </w:p>
  </w:footnote>
  <w:footnote w:id="1">
    <w:p w:rsidR="00000000" w:rsidDel="00000000" w:rsidP="00000000" w:rsidRDefault="00000000" w:rsidRPr="00000000" w14:paraId="000002EB">
      <w:pPr>
        <w:contextualSpacing w:val="0"/>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Development and infrastructure projects must complete the risk matrix (see end of the proposal form).</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E7">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contextualSpacing w:val="0"/>
      <w:jc w:val="center"/>
      <w:rPr>
        <w:rFonts w:ascii="Times New Roman" w:cs="Times New Roman" w:eastAsia="Times New Roman" w:hAnsi="Times New Roman"/>
        <w:b w:val="0"/>
        <w:i w:val="0"/>
        <w:smallCaps w:val="0"/>
        <w:strike w:val="0"/>
        <w:color w:val="999999"/>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999999"/>
        <w:sz w:val="24"/>
        <w:szCs w:val="24"/>
        <w:u w:val="none"/>
        <w:shd w:fill="auto" w:val="clear"/>
        <w:vertAlign w:val="baseline"/>
        <w:rtl w:val="0"/>
      </w:rPr>
      <w:t xml:space="preserve">2019 Proposal Process – Internal-Only Projects</w:t>
    </w:r>
    <w:r w:rsidDel="00000000" w:rsidR="00000000" w:rsidRPr="00000000">
      <w:rPr>
        <w:rtl w:val="0"/>
      </w:rPr>
    </w:r>
  </w:p>
  <w:p w:rsidR="00000000" w:rsidDel="00000000" w:rsidP="00000000" w:rsidRDefault="00000000" w:rsidRPr="00000000" w14:paraId="000002E8">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contextualSpacing w:val="0"/>
      <w:jc w:val="center"/>
      <w:rPr>
        <w:rFonts w:ascii="Times New Roman" w:cs="Times New Roman" w:eastAsia="Times New Roman" w:hAnsi="Times New Roman"/>
        <w:b w:val="0"/>
        <w:i w:val="0"/>
        <w:smallCaps w:val="0"/>
        <w:strike w:val="0"/>
        <w:color w:val="999999"/>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999999"/>
        <w:sz w:val="24"/>
        <w:szCs w:val="24"/>
        <w:u w:val="none"/>
        <w:shd w:fill="auto" w:val="clear"/>
        <w:vertAlign w:val="baseline"/>
        <w:rtl w:val="0"/>
      </w:rPr>
      <w:t xml:space="preserve">Submission Deadlines: Phase I – July 18</w:t>
    </w:r>
    <w:r w:rsidDel="00000000" w:rsidR="00000000" w:rsidRPr="00000000">
      <w:rPr>
        <w:rFonts w:ascii="Times New Roman" w:cs="Times New Roman" w:eastAsia="Times New Roman" w:hAnsi="Times New Roman"/>
        <w:b w:val="1"/>
        <w:i w:val="1"/>
        <w:smallCaps w:val="0"/>
        <w:strike w:val="0"/>
        <w:color w:val="999999"/>
        <w:sz w:val="24"/>
        <w:szCs w:val="24"/>
        <w:u w:val="none"/>
        <w:shd w:fill="auto" w:val="clear"/>
        <w:vertAlign w:val="superscript"/>
        <w:rtl w:val="0"/>
      </w:rPr>
      <w:t xml:space="preserve">th</w:t>
    </w:r>
    <w:r w:rsidDel="00000000" w:rsidR="00000000" w:rsidRPr="00000000">
      <w:rPr>
        <w:rFonts w:ascii="Times New Roman" w:cs="Times New Roman" w:eastAsia="Times New Roman" w:hAnsi="Times New Roman"/>
        <w:b w:val="1"/>
        <w:i w:val="1"/>
        <w:smallCaps w:val="0"/>
        <w:strike w:val="0"/>
        <w:color w:val="999999"/>
        <w:sz w:val="24"/>
        <w:szCs w:val="24"/>
        <w:u w:val="none"/>
        <w:shd w:fill="auto" w:val="clear"/>
        <w:vertAlign w:val="baseline"/>
        <w:rtl w:val="0"/>
      </w:rPr>
      <w:t xml:space="preserve"> at 8:00 a.m., Phase II – September 6</w:t>
    </w:r>
    <w:r w:rsidDel="00000000" w:rsidR="00000000" w:rsidRPr="00000000">
      <w:rPr>
        <w:rFonts w:ascii="Times New Roman" w:cs="Times New Roman" w:eastAsia="Times New Roman" w:hAnsi="Times New Roman"/>
        <w:b w:val="1"/>
        <w:i w:val="1"/>
        <w:smallCaps w:val="0"/>
        <w:strike w:val="0"/>
        <w:color w:val="999999"/>
        <w:sz w:val="24"/>
        <w:szCs w:val="24"/>
        <w:u w:val="none"/>
        <w:shd w:fill="auto" w:val="clear"/>
        <w:vertAlign w:val="superscript"/>
        <w:rtl w:val="0"/>
      </w:rPr>
      <w:t xml:space="preserve">th</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decimal"/>
      <w:lvlText w:val="%1)"/>
      <w:lvlJc w:val="left"/>
      <w:pPr>
        <w:ind w:left="1080" w:hanging="360"/>
      </w:pPr>
      <w:rPr>
        <w:b w:val="1"/>
        <w:i w:val="0"/>
        <w:vertAlign w:val="baseline"/>
      </w:rPr>
    </w:lvl>
    <w:lvl w:ilvl="1">
      <w:start w:val="1"/>
      <w:numFmt w:val="lowerLetter"/>
      <w:lvlText w:val="%2)"/>
      <w:lvlJc w:val="left"/>
      <w:pPr>
        <w:ind w:left="1080" w:hanging="1080"/>
      </w:pPr>
      <w:rPr>
        <w:b w:val="1"/>
        <w:i w:val="0"/>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mww.mbari.org/safety/SafetyManual/Isotope_Use_Policy.pdf" TargetMode="External"/><Relationship Id="rId22" Type="http://schemas.openxmlformats.org/officeDocument/2006/relationships/hyperlink" Target="http://mww.mbari.org/pco/permits/mbnms-2015-002_feb2015.pdf" TargetMode="External"/><Relationship Id="rId21" Type="http://schemas.openxmlformats.org/officeDocument/2006/relationships/hyperlink" Target="https://mww.mbari.org/resources/2019_Proposal_Process/personnel_classifications.pdf" TargetMode="External"/><Relationship Id="rId24" Type="http://schemas.openxmlformats.org/officeDocument/2006/relationships/hyperlink" Target="https://nmsmontereybay.blob.core.windows.net/montereybay-prod/media/resourcepro/ebmi/images/130819MBNMS_hard_sub_SESA.jpg" TargetMode="External"/><Relationship Id="rId23" Type="http://schemas.openxmlformats.org/officeDocument/2006/relationships/image" Target="media/image17.png"/><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footer" Target="footer1.xml"/><Relationship Id="rId26" Type="http://schemas.openxmlformats.org/officeDocument/2006/relationships/hyperlink" Target="https://www.wildlife.ca.gov/Conservation/Marine/MPAs/Network/Central-California" TargetMode="External"/><Relationship Id="rId25" Type="http://schemas.openxmlformats.org/officeDocument/2006/relationships/hyperlink" Target="https://sanctuarysimon.org/regional_sections/maps/mpaviewer/" TargetMode="External"/><Relationship Id="rId28" Type="http://schemas.openxmlformats.org/officeDocument/2006/relationships/hyperlink" Target="http://www.mdpi.com/2072-4292/10/4/641/htm" TargetMode="External"/><Relationship Id="rId27" Type="http://schemas.openxmlformats.org/officeDocument/2006/relationships/hyperlink" Target="https://mww.mbari.org/resources/2019_Proposal_Process/documents/mbari_acoustic_instruments_2018-05-29_ver_11.pdf" TargetMode="External"/><Relationship Id="rId5" Type="http://schemas.openxmlformats.org/officeDocument/2006/relationships/footnotes" Target="footnotes.xml"/><Relationship Id="rId6" Type="http://schemas.openxmlformats.org/officeDocument/2006/relationships/numbering" Target="numbering.xml"/><Relationship Id="rId29" Type="http://schemas.openxmlformats.org/officeDocument/2006/relationships/hyperlink" Target="https://mww.mbari.org/pco/UAS/MBARI_UAS_Policy_2018-05-09.pdf" TargetMode="External"/><Relationship Id="rId7" Type="http://schemas.openxmlformats.org/officeDocument/2006/relationships/styles" Target="styles.xml"/><Relationship Id="rId8" Type="http://schemas.openxmlformats.org/officeDocument/2006/relationships/header" Target="header1.xml"/><Relationship Id="rId30" Type="http://schemas.openxmlformats.org/officeDocument/2006/relationships/hyperlink" Target="https://faadronezone.faa.gov/" TargetMode="External"/><Relationship Id="rId11" Type="http://schemas.openxmlformats.org/officeDocument/2006/relationships/image" Target="media/image18.png"/><Relationship Id="rId10" Type="http://schemas.openxmlformats.org/officeDocument/2006/relationships/image" Target="media/image15.jpg"/><Relationship Id="rId13" Type="http://schemas.openxmlformats.org/officeDocument/2006/relationships/image" Target="media/image11.jpg"/><Relationship Id="rId12" Type="http://schemas.openxmlformats.org/officeDocument/2006/relationships/image" Target="media/image13.png"/><Relationship Id="rId15" Type="http://schemas.openxmlformats.org/officeDocument/2006/relationships/image" Target="media/image10.png"/><Relationship Id="rId14" Type="http://schemas.openxmlformats.org/officeDocument/2006/relationships/image" Target="media/image9.png"/><Relationship Id="rId17" Type="http://schemas.openxmlformats.org/officeDocument/2006/relationships/image" Target="media/image19.png"/><Relationship Id="rId16" Type="http://schemas.openxmlformats.org/officeDocument/2006/relationships/image" Target="media/image16.png"/><Relationship Id="rId19" Type="http://schemas.openxmlformats.org/officeDocument/2006/relationships/hyperlink" Target="http://www.mbari.org/at-sea/cruise-planning/hazardous-materials/" TargetMode="External"/><Relationship Id="rId18"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