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B2F" w:rsidRDefault="008563D1">
      <w:r>
        <w:t>Use the Snappy.X file for latest software</w:t>
      </w:r>
    </w:p>
    <w:p w:rsidR="008563D1" w:rsidRDefault="008563D1">
      <w:bookmarkStart w:id="0" w:name="_GoBack"/>
      <w:bookmarkEnd w:id="0"/>
    </w:p>
    <w:sectPr w:rsidR="00856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AF"/>
    <w:rsid w:val="003431FE"/>
    <w:rsid w:val="006F0297"/>
    <w:rsid w:val="008563D1"/>
    <w:rsid w:val="00AA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EDED"/>
  <w15:chartTrackingRefBased/>
  <w15:docId w15:val="{B83A1FA9-8055-4EED-877B-DF909B57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>MBARI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2</cp:revision>
  <dcterms:created xsi:type="dcterms:W3CDTF">2021-04-19T21:20:00Z</dcterms:created>
  <dcterms:modified xsi:type="dcterms:W3CDTF">2021-04-19T21:21:00Z</dcterms:modified>
</cp:coreProperties>
</file>