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224" w:rsidRDefault="004A1224" w:rsidP="004A1224">
      <w:pPr>
        <w:pStyle w:val="Title"/>
        <w:jc w:val="center"/>
      </w:pPr>
      <w:r>
        <w:t>4K HDTV Camera Evaluation Data</w:t>
      </w:r>
    </w:p>
    <w:p w:rsidR="004A1224" w:rsidRDefault="004A1224" w:rsidP="004A1224">
      <w:pPr>
        <w:jc w:val="center"/>
      </w:pPr>
      <w:r>
        <w:t>Rev. 1.0 18JUN18 mrc</w:t>
      </w:r>
    </w:p>
    <w:p w:rsidR="00262BA3" w:rsidRDefault="00262BA3" w:rsidP="00262BA3">
      <w:pPr>
        <w:pStyle w:val="Heading1"/>
      </w:pPr>
      <w:r>
        <w:t>Camera</w:t>
      </w:r>
    </w:p>
    <w:p w:rsidR="00764140" w:rsidRDefault="004A1224" w:rsidP="004A1224">
      <w:r w:rsidRPr="00F831B9">
        <w:rPr>
          <w:sz w:val="28"/>
        </w:rPr>
        <w:t xml:space="preserve">Camera Vendor: </w:t>
      </w:r>
      <w:proofErr w:type="spellStart"/>
      <w:r w:rsidR="00B571BE">
        <w:rPr>
          <w:sz w:val="28"/>
        </w:rPr>
        <w:t>SubC</w:t>
      </w:r>
      <w:proofErr w:type="spellEnd"/>
      <w:r w:rsidR="00D21465">
        <w:rPr>
          <w:sz w:val="28"/>
        </w:rPr>
        <w:tab/>
      </w:r>
      <w:r w:rsidR="00BD5ABE" w:rsidRPr="00F831B9">
        <w:rPr>
          <w:sz w:val="28"/>
        </w:rPr>
        <w:t>model:</w:t>
      </w:r>
      <w:r w:rsidR="00764140" w:rsidRPr="00764140">
        <w:t xml:space="preserve"> </w:t>
      </w:r>
    </w:p>
    <w:p w:rsidR="00BD5ABE" w:rsidRPr="00F831B9" w:rsidRDefault="00BD5ABE" w:rsidP="004A1224">
      <w:pPr>
        <w:rPr>
          <w:sz w:val="28"/>
        </w:rPr>
      </w:pPr>
      <w:r w:rsidRPr="00F831B9">
        <w:rPr>
          <w:sz w:val="28"/>
        </w:rPr>
        <w:t>Serial #:</w:t>
      </w:r>
    </w:p>
    <w:p w:rsidR="002A3C11" w:rsidRPr="00764140" w:rsidRDefault="002A3C11" w:rsidP="004A1224">
      <w:r w:rsidRPr="00F831B9">
        <w:rPr>
          <w:sz w:val="28"/>
        </w:rPr>
        <w:t>Internal camera module manufacturer:</w:t>
      </w:r>
      <w:r w:rsidR="00764140">
        <w:rPr>
          <w:sz w:val="28"/>
        </w:rPr>
        <w:t xml:space="preserve"> </w:t>
      </w:r>
      <w:r w:rsidR="00D95E8D" w:rsidRPr="00D95E8D">
        <w:rPr>
          <w:sz w:val="28"/>
        </w:rPr>
        <w:t>Sony FCB-ER8300</w:t>
      </w:r>
      <w:r w:rsidR="00D95E8D">
        <w:rPr>
          <w:sz w:val="28"/>
        </w:rPr>
        <w:t>?</w:t>
      </w:r>
    </w:p>
    <w:p w:rsidR="00262BA3" w:rsidRDefault="00262BA3" w:rsidP="00262BA3">
      <w:pPr>
        <w:pStyle w:val="Heading1"/>
      </w:pPr>
      <w:r>
        <w:t>Video interface</w:t>
      </w:r>
    </w:p>
    <w:p w:rsidR="00262BA3" w:rsidRDefault="00262BA3" w:rsidP="00262BA3">
      <w:pPr>
        <w:rPr>
          <w:sz w:val="28"/>
        </w:rPr>
      </w:pPr>
      <w:r>
        <w:rPr>
          <w:sz w:val="28"/>
        </w:rPr>
        <w:t>Uplink media:</w:t>
      </w:r>
      <w:r>
        <w:rPr>
          <w:sz w:val="28"/>
        </w:rPr>
        <w:tab/>
      </w:r>
      <w:r w:rsidR="00B571BE">
        <w:rPr>
          <w:sz w:val="28"/>
        </w:rPr>
        <w:t>SM fiber</w:t>
      </w:r>
      <w:r>
        <w:rPr>
          <w:sz w:val="28"/>
        </w:rPr>
        <w:tab/>
        <w:t>Uplink protocol:</w:t>
      </w:r>
      <w:r w:rsidR="003D6044">
        <w:rPr>
          <w:sz w:val="28"/>
        </w:rPr>
        <w:t xml:space="preserve"> </w:t>
      </w:r>
      <w:r w:rsidR="00B571BE">
        <w:rPr>
          <w:sz w:val="28"/>
        </w:rPr>
        <w:t>Fiber to HDMI</w:t>
      </w:r>
    </w:p>
    <w:p w:rsidR="00571C8F" w:rsidRDefault="00571C8F" w:rsidP="00571C8F">
      <w:pPr>
        <w:pStyle w:val="Heading1"/>
      </w:pPr>
      <w:r>
        <w:t>Control interface</w:t>
      </w:r>
    </w:p>
    <w:p w:rsidR="00571C8F" w:rsidRDefault="00571C8F" w:rsidP="00571C8F">
      <w:pPr>
        <w:rPr>
          <w:sz w:val="28"/>
        </w:rPr>
      </w:pPr>
      <w:r>
        <w:rPr>
          <w:sz w:val="28"/>
        </w:rPr>
        <w:t>Link media:</w:t>
      </w:r>
      <w:r>
        <w:rPr>
          <w:sz w:val="28"/>
        </w:rPr>
        <w:tab/>
      </w:r>
      <w:r w:rsidR="003D6044">
        <w:rPr>
          <w:sz w:val="28"/>
        </w:rPr>
        <w:t>232/485</w:t>
      </w:r>
      <w:r>
        <w:rPr>
          <w:sz w:val="28"/>
        </w:rPr>
        <w:tab/>
      </w:r>
      <w:r>
        <w:rPr>
          <w:sz w:val="28"/>
        </w:rPr>
        <w:tab/>
        <w:t>Link protocol:</w:t>
      </w:r>
      <w:r w:rsidR="003D6044">
        <w:rPr>
          <w:sz w:val="28"/>
        </w:rPr>
        <w:t xml:space="preserve"> </w:t>
      </w:r>
    </w:p>
    <w:p w:rsidR="00C828BB" w:rsidRDefault="00C828BB" w:rsidP="00C828BB">
      <w:pPr>
        <w:pStyle w:val="Heading1"/>
      </w:pPr>
      <w:r>
        <w:t>Camera control interface</w:t>
      </w:r>
    </w:p>
    <w:p w:rsidR="00C828BB" w:rsidRDefault="00C828BB" w:rsidP="00C828BB">
      <w:pPr>
        <w:rPr>
          <w:sz w:val="28"/>
        </w:rPr>
      </w:pPr>
      <w:r>
        <w:rPr>
          <w:sz w:val="28"/>
        </w:rPr>
        <w:t>Camera settings control evaluation:</w:t>
      </w:r>
    </w:p>
    <w:p w:rsidR="00C828BB" w:rsidRDefault="00C828BB" w:rsidP="00C828BB">
      <w:pPr>
        <w:rPr>
          <w:sz w:val="28"/>
        </w:rPr>
      </w:pPr>
    </w:p>
    <w:p w:rsidR="00C828BB" w:rsidRDefault="00C828BB" w:rsidP="00C828BB">
      <w:pPr>
        <w:pStyle w:val="Heading1"/>
      </w:pPr>
      <w:r>
        <w:t>Camera lens control interface</w:t>
      </w:r>
    </w:p>
    <w:p w:rsidR="00C828BB" w:rsidRDefault="00C828BB" w:rsidP="00C828BB">
      <w:pPr>
        <w:spacing w:after="0"/>
        <w:rPr>
          <w:sz w:val="28"/>
        </w:rPr>
      </w:pPr>
      <w:r>
        <w:rPr>
          <w:sz w:val="28"/>
        </w:rPr>
        <w:t>Camera lens settings control evaluation.</w:t>
      </w:r>
    </w:p>
    <w:p w:rsidR="00C828BB" w:rsidRDefault="00C828BB" w:rsidP="00C828BB">
      <w:pPr>
        <w:spacing w:after="0"/>
        <w:rPr>
          <w:sz w:val="28"/>
        </w:rPr>
      </w:pPr>
      <w:r>
        <w:rPr>
          <w:sz w:val="28"/>
        </w:rPr>
        <w:t>Quality of control box:</w:t>
      </w:r>
    </w:p>
    <w:p w:rsidR="00C828BB" w:rsidRDefault="00C828BB" w:rsidP="00C828BB">
      <w:pPr>
        <w:spacing w:after="0"/>
        <w:rPr>
          <w:sz w:val="28"/>
        </w:rPr>
      </w:pPr>
      <w:r>
        <w:rPr>
          <w:sz w:val="28"/>
        </w:rPr>
        <w:t>Camera lens zoom control smoothness:</w:t>
      </w:r>
    </w:p>
    <w:p w:rsidR="00C828BB" w:rsidRDefault="00C828BB" w:rsidP="00C828BB">
      <w:pPr>
        <w:spacing w:after="0"/>
        <w:rPr>
          <w:sz w:val="28"/>
        </w:rPr>
      </w:pPr>
      <w:r>
        <w:rPr>
          <w:sz w:val="28"/>
        </w:rPr>
        <w:t>Camera lens focus control precision:</w:t>
      </w:r>
    </w:p>
    <w:p w:rsidR="004A1224" w:rsidRDefault="00C828BB" w:rsidP="004A1224">
      <w:r>
        <w:rPr>
          <w:sz w:val="28"/>
        </w:rPr>
        <w:tab/>
      </w:r>
      <w:r>
        <w:rPr>
          <w:sz w:val="28"/>
        </w:rPr>
        <w:tab/>
      </w:r>
    </w:p>
    <w:p w:rsidR="004A1224" w:rsidRDefault="004A1224" w:rsidP="004A1224">
      <w:r>
        <w:t>1. Interface design and ease of installation.</w:t>
      </w:r>
    </w:p>
    <w:p w:rsidR="004A1224" w:rsidRDefault="004A1224" w:rsidP="004A1224">
      <w:r>
        <w:t xml:space="preserve">      a. Video uplink quality and properties.</w:t>
      </w:r>
    </w:p>
    <w:p w:rsidR="004A1224" w:rsidRDefault="004A1224" w:rsidP="004A1224">
      <w:r>
        <w:t xml:space="preserve">      b. Control downlink quality and properties.</w:t>
      </w:r>
    </w:p>
    <w:p w:rsidR="004A1224" w:rsidRDefault="004A1224" w:rsidP="004A1224">
      <w:r>
        <w:t>3. User controls and settings.</w:t>
      </w:r>
    </w:p>
    <w:p w:rsidR="004A1224" w:rsidRDefault="004A1224" w:rsidP="004A1224">
      <w:r>
        <w:t xml:space="preserve">      a. Smoothness and precision of zoom and focus.</w:t>
      </w:r>
    </w:p>
    <w:p w:rsidR="004A1224" w:rsidRDefault="004A1224" w:rsidP="004A1224">
      <w:r>
        <w:t xml:space="preserve">      b. Ability to adjust camera settings.</w:t>
      </w:r>
    </w:p>
    <w:p w:rsidR="004A1224" w:rsidRDefault="004A1224" w:rsidP="004A1224">
      <w:r>
        <w:t xml:space="preserve">      c. Quality and ease of use of control box.</w:t>
      </w:r>
    </w:p>
    <w:p w:rsidR="004A1224" w:rsidRDefault="004A1224" w:rsidP="004A1224">
      <w:r>
        <w:t>4. Test tank measurement of field of view at 0.5, 1 and 2 meters.</w:t>
      </w:r>
    </w:p>
    <w:p w:rsidR="004A1224" w:rsidRPr="00D95E8D" w:rsidRDefault="004A1224" w:rsidP="004A1224">
      <w:pPr>
        <w:rPr>
          <w:i/>
        </w:rPr>
      </w:pPr>
      <w:r>
        <w:lastRenderedPageBreak/>
        <w:t>5. Test tank resolution and distortion evaluation.</w:t>
      </w:r>
      <w:r w:rsidR="00D95E8D">
        <w:t xml:space="preserve"> </w:t>
      </w:r>
      <w:r w:rsidR="00D95E8D">
        <w:rPr>
          <w:i/>
        </w:rPr>
        <w:t>Note that camera has a flat plate front adapter. (not a dome).</w:t>
      </w:r>
      <w:bookmarkStart w:id="0" w:name="_GoBack"/>
      <w:bookmarkEnd w:id="0"/>
    </w:p>
    <w:p w:rsidR="004A1224" w:rsidRDefault="004A1224" w:rsidP="004A1224">
      <w:r>
        <w:t>6. Test tank depth of field evaluation at specified wide open lens iris setting at 0.5 and 1 meters.</w:t>
      </w:r>
    </w:p>
    <w:p w:rsidR="004A1224" w:rsidRDefault="004A1224" w:rsidP="004A1224">
      <w:r>
        <w:t>7. Test tank color reproduction evaluation.</w:t>
      </w:r>
    </w:p>
    <w:p w:rsidR="004A1224" w:rsidRDefault="004A1224" w:rsidP="004A1224">
      <w:r>
        <w:t>8. Lab test of light sensitivity.</w:t>
      </w:r>
    </w:p>
    <w:p w:rsidR="004A1224" w:rsidRDefault="004A1224" w:rsidP="004A1224">
      <w:r>
        <w:t>9. Price and availability.</w:t>
      </w:r>
    </w:p>
    <w:p w:rsidR="004A1224" w:rsidRDefault="004A1224" w:rsidP="004A1224">
      <w:r>
        <w:t>10. Reputation of the manufacturer and record of customer service on repairs.</w:t>
      </w:r>
    </w:p>
    <w:p w:rsidR="00166047" w:rsidRDefault="00166047" w:rsidP="004A1224"/>
    <w:p w:rsidR="00166047" w:rsidRPr="004A1224" w:rsidRDefault="00166047" w:rsidP="004A1224">
      <w:r w:rsidRPr="00166047">
        <w:rPr>
          <w:noProof/>
        </w:rPr>
        <w:drawing>
          <wp:inline distT="0" distB="0" distL="0" distR="0">
            <wp:extent cx="4564380" cy="25984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6047" w:rsidRPr="004A1224" w:rsidSect="001F1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24"/>
    <w:rsid w:val="00166047"/>
    <w:rsid w:val="001F10B4"/>
    <w:rsid w:val="00262BA3"/>
    <w:rsid w:val="002A3C11"/>
    <w:rsid w:val="003D6044"/>
    <w:rsid w:val="004A1224"/>
    <w:rsid w:val="00510A6B"/>
    <w:rsid w:val="00571C8F"/>
    <w:rsid w:val="00764140"/>
    <w:rsid w:val="00771333"/>
    <w:rsid w:val="00832DD3"/>
    <w:rsid w:val="00836396"/>
    <w:rsid w:val="009F0824"/>
    <w:rsid w:val="00B571BE"/>
    <w:rsid w:val="00BD5ABE"/>
    <w:rsid w:val="00C34541"/>
    <w:rsid w:val="00C828BB"/>
    <w:rsid w:val="00CF265A"/>
    <w:rsid w:val="00D21465"/>
    <w:rsid w:val="00D95E8D"/>
    <w:rsid w:val="00F525EE"/>
    <w:rsid w:val="00F831B9"/>
    <w:rsid w:val="00F8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B1BDB0-B647-402C-A22A-63E63A27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B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A12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62B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5</cp:revision>
  <cp:lastPrinted>2018-07-24T19:16:00Z</cp:lastPrinted>
  <dcterms:created xsi:type="dcterms:W3CDTF">2018-08-10T22:07:00Z</dcterms:created>
  <dcterms:modified xsi:type="dcterms:W3CDTF">2018-08-10T22:34:00Z</dcterms:modified>
</cp:coreProperties>
</file>