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Ind w:w="0.0" w:type="dxa"/>
        <w:tblLayout w:type="fixed"/>
        <w:tblLook w:val="0000"/>
      </w:tblPr>
      <w:tblGrid>
        <w:gridCol w:w="7517"/>
        <w:gridCol w:w="3283"/>
        <w:tblGridChange w:id="0">
          <w:tblGrid>
            <w:gridCol w:w="7517"/>
            <w:gridCol w:w="3283"/>
          </w:tblGrid>
        </w:tblGridChange>
      </w:tblGrid>
      <w:tr>
        <w:trPr>
          <w:cantSplit w:val="0"/>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902004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Ind w:w="0.0" w:type="dxa"/>
        <w:tblLayout w:type="fixed"/>
        <w:tblLook w:val="0000"/>
      </w:tblPr>
      <w:tblGrid>
        <w:gridCol w:w="2431"/>
        <w:gridCol w:w="2339"/>
        <w:gridCol w:w="3151"/>
        <w:gridCol w:w="2879"/>
        <w:tblGridChange w:id="0">
          <w:tblGrid>
            <w:gridCol w:w="2431"/>
            <w:gridCol w:w="2339"/>
            <w:gridCol w:w="3151"/>
            <w:gridCol w:w="2879"/>
          </w:tblGrid>
        </w:tblGridChange>
      </w:tblGrid>
      <w:tr>
        <w:trPr>
          <w:cantSplit w:val="0"/>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2020</w:t>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4/4</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Ind w:w="0.0" w:type="dxa"/>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0"/>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1"/>
      </w:r>
      <w:r w:rsidDel="00000000" w:rsidR="00000000" w:rsidRPr="00000000">
        <w:rPr>
          <w:sz w:val="32"/>
          <w:szCs w:val="32"/>
          <w:rtl w:val="0"/>
        </w:rPr>
        <w:t xml:space="preserve">:</w:t>
        <w:tab/>
        <w:tab/>
      </w:r>
      <w:bookmarkStart w:colFirst="0" w:colLast="0" w:name="bookmark=id.30j0zll" w:id="0"/>
      <w:bookmarkEnd w:id="0"/>
      <w:r w:rsidDel="00000000" w:rsidR="00000000" w:rsidRPr="00000000">
        <w:rPr>
          <w:sz w:val="32"/>
          <w:szCs w:val="32"/>
          <w:rtl w:val="0"/>
        </w:rPr>
        <w:t xml:space="preserve">   Thom Maughan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   Francisco Chavez   </w:t>
      </w:r>
    </w:p>
    <w:p w:rsidR="00000000" w:rsidDel="00000000" w:rsidP="00000000" w:rsidRDefault="00000000" w:rsidRPr="00000000" w14:paraId="0000005B">
      <w:pPr>
        <w:spacing w:after="120" w:lineRule="auto"/>
        <w:ind w:firstLine="720"/>
        <w:rPr>
          <w:sz w:val="32"/>
          <w:szCs w:val="32"/>
        </w:rPr>
      </w:pPr>
      <w:r w:rsidDel="00000000" w:rsidR="00000000" w:rsidRPr="00000000">
        <w:rPr>
          <w:sz w:val="32"/>
          <w:szCs w:val="32"/>
          <w:rtl w:val="0"/>
        </w:rPr>
        <w:t xml:space="preserve">Lead Scientist:</w:t>
        <w:tab/>
        <w:tab/>
        <w:tab/>
        <w:t xml:space="preserve">   Steve Haddock   </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   Paul Roberts   </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tab/>
        <w:tab/>
      </w:r>
      <w:bookmarkStart w:colFirst="0" w:colLast="0" w:name="bookmark=id.1fob9te" w:id="1"/>
      <w:bookmarkEnd w:id="1"/>
      <w:r w:rsidDel="00000000" w:rsidR="00000000" w:rsidRPr="00000000">
        <w:rPr>
          <w:b w:val="1"/>
          <w:sz w:val="40"/>
          <w:szCs w:val="40"/>
          <w:rtl w:val="0"/>
        </w:rPr>
        <w:t xml:space="preserve">   </w:t>
      </w:r>
      <w:r w:rsidDel="00000000" w:rsidR="00000000" w:rsidRPr="00000000">
        <w:rPr>
          <w:rFonts w:ascii="Arial" w:cs="Arial" w:eastAsia="Arial" w:hAnsi="Arial"/>
          <w:b w:val="1"/>
          <w:sz w:val="38"/>
          <w:szCs w:val="38"/>
          <w:rtl w:val="0"/>
        </w:rPr>
        <w:t xml:space="preserve">Planktivore: </w:t>
      </w:r>
      <w:r w:rsidDel="00000000" w:rsidR="00000000" w:rsidRPr="00000000">
        <w:rPr>
          <w:rFonts w:ascii="Arial" w:cs="Arial" w:eastAsia="Arial" w:hAnsi="Arial"/>
          <w:sz w:val="38"/>
          <w:szCs w:val="38"/>
          <w:rtl w:val="0"/>
        </w:rPr>
        <w:t xml:space="preserve">A modular, wide magnification range, multi-illumination mode, long deployment duration, plankton imaging microscope with onboard processing</w:t>
      </w:r>
      <w:r w:rsidDel="00000000" w:rsidR="00000000" w:rsidRPr="00000000">
        <w:rPr>
          <w:b w:val="1"/>
          <w:sz w:val="40"/>
          <w:szCs w:val="40"/>
          <w:rtl w:val="0"/>
        </w:rPr>
        <w:t xml:space="preserve">   </w:t>
      </w:r>
    </w:p>
    <w:p w:rsidR="00000000" w:rsidDel="00000000" w:rsidP="00000000" w:rsidRDefault="00000000" w:rsidRPr="00000000" w14:paraId="0000005F">
      <w:pPr>
        <w:jc w:val="center"/>
        <w:rPr>
          <w:b w:val="1"/>
          <w:i w:val="1"/>
        </w:rPr>
      </w:pPr>
      <w:r w:rsidDel="00000000" w:rsidR="00000000" w:rsidRPr="00000000">
        <w:rPr>
          <w:rtl w:val="0"/>
        </w:rPr>
      </w:r>
    </w:p>
    <w:p w:rsidR="00000000" w:rsidDel="00000000" w:rsidP="00000000" w:rsidRDefault="00000000" w:rsidRPr="00000000" w14:paraId="00000060">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1">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A">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D">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E">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2">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5">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8">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B">
      <w:pPr>
        <w:rPr>
          <w:b w:val="1"/>
          <w:i w:val="1"/>
        </w:rPr>
      </w:pPr>
      <w:r w:rsidDel="00000000" w:rsidR="00000000" w:rsidRPr="00000000">
        <w:rPr>
          <w:rtl w:val="0"/>
        </w:rPr>
      </w:r>
    </w:p>
    <w:p w:rsidR="00000000" w:rsidDel="00000000" w:rsidP="00000000" w:rsidRDefault="00000000" w:rsidRPr="00000000" w14:paraId="0000007C">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2023 toward these three highest institutional goals (percentage total should equal 100%). </w:t>
      </w:r>
    </w:p>
    <w:p w:rsidR="00000000" w:rsidDel="00000000" w:rsidP="00000000" w:rsidRDefault="00000000" w:rsidRPr="00000000" w14:paraId="0000007D">
      <w:pPr>
        <w:jc w:val="center"/>
        <w:rPr>
          <w:b w:val="1"/>
          <w:i w:val="1"/>
        </w:rPr>
      </w:pPr>
      <w:r w:rsidDel="00000000" w:rsidR="00000000" w:rsidRPr="00000000">
        <w:rPr>
          <w:rtl w:val="0"/>
        </w:rPr>
      </w:r>
    </w:p>
    <w:tbl>
      <w:tblPr>
        <w:tblStyle w:val="Table6"/>
        <w:tblW w:w="107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3"/>
        <w:gridCol w:w="2833"/>
        <w:gridCol w:w="3399"/>
        <w:gridCol w:w="2775"/>
        <w:tblGridChange w:id="0">
          <w:tblGrid>
            <w:gridCol w:w="1783"/>
            <w:gridCol w:w="2833"/>
            <w:gridCol w:w="3399"/>
            <w:gridCol w:w="2775"/>
          </w:tblGrid>
        </w:tblGridChange>
      </w:tblGrid>
      <w:tr>
        <w:trPr>
          <w:cantSplit w:val="0"/>
          <w:tblHeader w:val="0"/>
        </w:trPr>
        <w:tc>
          <w:tcPr>
            <w:shd w:fill="auto" w:val="clear"/>
            <w:vAlign w:val="center"/>
          </w:tcPr>
          <w:p w:rsidR="00000000" w:rsidDel="00000000" w:rsidP="00000000" w:rsidRDefault="00000000" w:rsidRPr="00000000" w14:paraId="0000007E">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Developing/adapting innovative technologies</w:t>
            </w:r>
          </w:p>
        </w:tc>
        <w:tc>
          <w:tcP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Utilizing developments to explore and understand ocean systems</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Technology/knowledge transfer</w:t>
            </w:r>
            <w:r w:rsidDel="00000000" w:rsidR="00000000" w:rsidRPr="00000000">
              <w:rPr>
                <w:b w:val="1"/>
                <w:sz w:val="20"/>
                <w:szCs w:val="20"/>
                <w:vertAlign w:val="superscript"/>
              </w:rPr>
              <w:footnoteReference w:customMarkFollows="0" w:id="2"/>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rtl w:val="0"/>
              </w:rPr>
              <w:t xml:space="preserve">50</w:t>
            </w:r>
            <w:r w:rsidDel="00000000" w:rsidR="00000000" w:rsidRPr="00000000">
              <w:rPr>
                <w:rtl w:val="0"/>
              </w:rPr>
            </w:r>
          </w:p>
        </w:tc>
        <w:tc>
          <w:tcP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25</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25</w:t>
            </w:r>
            <w:r w:rsidDel="00000000" w:rsidR="00000000" w:rsidRPr="00000000">
              <w:rPr>
                <w:rtl w:val="0"/>
              </w:rPr>
            </w:r>
          </w:p>
        </w:tc>
      </w:tr>
    </w:tbl>
    <w:p w:rsidR="00000000" w:rsidDel="00000000" w:rsidP="00000000" w:rsidRDefault="00000000" w:rsidRPr="00000000" w14:paraId="00000086">
      <w:pPr>
        <w:rPr>
          <w:b w:val="1"/>
          <w:sz w:val="20"/>
          <w:szCs w:val="20"/>
        </w:rPr>
        <w:sectPr>
          <w:headerReference r:id="rId8" w:type="default"/>
          <w:footerReference r:id="rId9"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7">
      <w:pPr>
        <w:numPr>
          <w:ilvl w:val="0"/>
          <w:numId w:val="8"/>
        </w:numPr>
        <w:shd w:fill="d9d9d9" w:val="clear"/>
        <w:ind w:left="0" w:hanging="360"/>
        <w:rPr>
          <w:b w:val="1"/>
        </w:rPr>
      </w:pPr>
      <w:r w:rsidDel="00000000" w:rsidR="00000000" w:rsidRPr="00000000">
        <w:rPr>
          <w:b w:val="1"/>
          <w:rtl w:val="0"/>
        </w:rPr>
        <w:t xml:space="preserve">ABSTRACT (all projects)</w:t>
      </w:r>
    </w:p>
    <w:p w:rsidR="00000000" w:rsidDel="00000000" w:rsidP="00000000" w:rsidRDefault="00000000" w:rsidRPr="00000000" w14:paraId="00000088">
      <w:pPr>
        <w:rPr>
          <w:i w:val="1"/>
          <w:sz w:val="22"/>
          <w:szCs w:val="22"/>
        </w:rPr>
      </w:pPr>
      <w:r w:rsidDel="00000000" w:rsidR="00000000" w:rsidRPr="00000000">
        <w:rPr>
          <w:i w:val="1"/>
          <w:sz w:val="22"/>
          <w:szCs w:val="22"/>
          <w:rtl w:val="0"/>
        </w:rPr>
        <w:t xml:space="preserve">Briefly provide a high-level summary of the project (ideally no more than 1/2 page).</w:t>
      </w:r>
    </w:p>
    <w:p w:rsidR="00000000" w:rsidDel="00000000" w:rsidP="00000000" w:rsidRDefault="00000000" w:rsidRPr="00000000" w14:paraId="00000089">
      <w:pPr>
        <w:rPr>
          <w:i w:val="1"/>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 The scientific requirements for observing the full gamut of life in the sea over the needed time and space scales have been well described.  Here we propose to develop an instrument that will image particles in the ocean from 20 μm to 2 cm that can be deployed broadly on platforms like profiling gliders or floats to MBARI ROVs. This size range fills in an observing gap at MBARI between microbes and large zooplankton.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We propose to build an enhanced plankton microscope that leverages an existing glider based microscope (Scripps Zoocam / Zooglider1).   Zoocam is a miniaturization and power optimized variant of the ISIIS2 plankton imaging system.</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ind w:hanging="2"/>
        <w:rPr/>
      </w:pPr>
      <w:r w:rsidDel="00000000" w:rsidR="00000000" w:rsidRPr="00000000">
        <w:rPr>
          <w:b w:val="1"/>
          <w:rtl w:val="0"/>
        </w:rPr>
        <w:t xml:space="preserve">Scripps Zoocam Features:</w:t>
      </w:r>
      <w:r w:rsidDel="00000000" w:rsidR="00000000" w:rsidRPr="00000000">
        <w:rPr>
          <w:rtl w:val="0"/>
        </w:rPr>
      </w:r>
    </w:p>
    <w:p w:rsidR="00000000" w:rsidDel="00000000" w:rsidP="00000000" w:rsidRDefault="00000000" w:rsidRPr="00000000" w14:paraId="0000008F">
      <w:pPr>
        <w:numPr>
          <w:ilvl w:val="0"/>
          <w:numId w:val="4"/>
        </w:numPr>
        <w:ind w:left="718" w:hanging="360"/>
        <w:rPr>
          <w:rFonts w:ascii="Times New Roman" w:cs="Times New Roman" w:eastAsia="Times New Roman" w:hAnsi="Times New Roman"/>
          <w:b w:val="1"/>
        </w:rPr>
      </w:pPr>
      <w:r w:rsidDel="00000000" w:rsidR="00000000" w:rsidRPr="00000000">
        <w:rPr>
          <w:b w:val="1"/>
          <w:rtl w:val="0"/>
        </w:rPr>
        <w:t xml:space="preserve">Anti-fouling wiper and UV LEDs for long deployments. </w:t>
      </w:r>
    </w:p>
    <w:p w:rsidR="00000000" w:rsidDel="00000000" w:rsidP="00000000" w:rsidRDefault="00000000" w:rsidRPr="00000000" w14:paraId="00000090">
      <w:pPr>
        <w:numPr>
          <w:ilvl w:val="0"/>
          <w:numId w:val="4"/>
        </w:numPr>
        <w:ind w:left="718" w:hanging="360"/>
        <w:rPr>
          <w:rFonts w:ascii="Times New Roman" w:cs="Times New Roman" w:eastAsia="Times New Roman" w:hAnsi="Times New Roman"/>
        </w:rPr>
      </w:pPr>
      <w:r w:rsidDel="00000000" w:rsidR="00000000" w:rsidRPr="00000000">
        <w:rPr>
          <w:rtl w:val="0"/>
        </w:rPr>
        <w:t xml:space="preserve">Red LED illumination to minimize copepod avoidance.</w:t>
      </w:r>
    </w:p>
    <w:p w:rsidR="00000000" w:rsidDel="00000000" w:rsidP="00000000" w:rsidRDefault="00000000" w:rsidRPr="00000000" w14:paraId="00000091">
      <w:pPr>
        <w:numPr>
          <w:ilvl w:val="0"/>
          <w:numId w:val="4"/>
        </w:numPr>
        <w:ind w:left="718" w:hanging="360"/>
        <w:rPr>
          <w:rFonts w:ascii="Times New Roman" w:cs="Times New Roman" w:eastAsia="Times New Roman" w:hAnsi="Times New Roman"/>
        </w:rPr>
      </w:pPr>
      <w:r w:rsidDel="00000000" w:rsidR="00000000" w:rsidRPr="00000000">
        <w:rPr>
          <w:rtl w:val="0"/>
        </w:rPr>
        <w:t xml:space="preserve">A telecentric lens (for size invariance in the optical path), 500 µm to 2 cm.</w:t>
      </w:r>
    </w:p>
    <w:p w:rsidR="00000000" w:rsidDel="00000000" w:rsidP="00000000" w:rsidRDefault="00000000" w:rsidRPr="00000000" w14:paraId="00000092">
      <w:pPr>
        <w:numPr>
          <w:ilvl w:val="0"/>
          <w:numId w:val="4"/>
        </w:numPr>
        <w:ind w:left="718" w:hanging="360"/>
        <w:rPr>
          <w:rFonts w:ascii="Times New Roman" w:cs="Times New Roman" w:eastAsia="Times New Roman" w:hAnsi="Times New Roman"/>
        </w:rPr>
      </w:pPr>
      <w:r w:rsidDel="00000000" w:rsidR="00000000" w:rsidRPr="00000000">
        <w:rPr>
          <w:rtl w:val="0"/>
        </w:rPr>
        <w:t xml:space="preserve">Shadowgraph illumination in a second housing.</w:t>
      </w:r>
    </w:p>
    <w:p w:rsidR="00000000" w:rsidDel="00000000" w:rsidP="00000000" w:rsidRDefault="00000000" w:rsidRPr="00000000" w14:paraId="00000093">
      <w:pPr>
        <w:numPr>
          <w:ilvl w:val="0"/>
          <w:numId w:val="4"/>
        </w:numPr>
        <w:spacing w:line="276" w:lineRule="auto"/>
        <w:ind w:left="718" w:hanging="360"/>
        <w:rPr>
          <w:rFonts w:ascii="Times New Roman" w:cs="Times New Roman" w:eastAsia="Times New Roman" w:hAnsi="Times New Roman"/>
          <w:b w:val="1"/>
        </w:rPr>
      </w:pPr>
      <w:r w:rsidDel="00000000" w:rsidR="00000000" w:rsidRPr="00000000">
        <w:rPr>
          <w:b w:val="1"/>
          <w:rtl w:val="0"/>
        </w:rPr>
        <w:t xml:space="preserve">Free-space, free-flow imaged volume minimizes avoidance and size exclusion.</w:t>
      </w:r>
    </w:p>
    <w:p w:rsidR="00000000" w:rsidDel="00000000" w:rsidP="00000000" w:rsidRDefault="00000000" w:rsidRPr="00000000" w14:paraId="00000094">
      <w:pPr>
        <w:numPr>
          <w:ilvl w:val="0"/>
          <w:numId w:val="4"/>
        </w:numPr>
        <w:ind w:left="718" w:hanging="360"/>
        <w:rPr>
          <w:rFonts w:ascii="Times New Roman" w:cs="Times New Roman" w:eastAsia="Times New Roman" w:hAnsi="Times New Roman"/>
          <w:b w:val="1"/>
        </w:rPr>
      </w:pPr>
      <w:r w:rsidDel="00000000" w:rsidR="00000000" w:rsidRPr="00000000">
        <w:rPr>
          <w:b w:val="1"/>
          <w:rtl w:val="0"/>
        </w:rPr>
        <w:t xml:space="preserve">Image processor for ROI statistics.</w:t>
      </w:r>
    </w:p>
    <w:p w:rsidR="00000000" w:rsidDel="00000000" w:rsidP="00000000" w:rsidRDefault="00000000" w:rsidRPr="00000000" w14:paraId="00000095">
      <w:pPr>
        <w:numPr>
          <w:ilvl w:val="0"/>
          <w:numId w:val="4"/>
        </w:numPr>
        <w:spacing w:line="276" w:lineRule="auto"/>
        <w:ind w:left="718" w:hanging="360"/>
        <w:rPr>
          <w:rFonts w:ascii="Times New Roman" w:cs="Times New Roman" w:eastAsia="Times New Roman" w:hAnsi="Times New Roman"/>
          <w:b w:val="1"/>
        </w:rPr>
      </w:pPr>
      <w:r w:rsidDel="00000000" w:rsidR="00000000" w:rsidRPr="00000000">
        <w:rPr>
          <w:b w:val="1"/>
          <w:rtl w:val="0"/>
        </w:rPr>
        <w:t xml:space="preserve">Requires only vehicle power and serial comms.</w:t>
      </w:r>
    </w:p>
    <w:p w:rsidR="00000000" w:rsidDel="00000000" w:rsidP="00000000" w:rsidRDefault="00000000" w:rsidRPr="00000000" w14:paraId="00000096">
      <w:pPr>
        <w:numPr>
          <w:ilvl w:val="0"/>
          <w:numId w:val="4"/>
        </w:numPr>
        <w:spacing w:line="276" w:lineRule="auto"/>
        <w:ind w:left="718" w:hanging="360"/>
        <w:rPr>
          <w:rFonts w:ascii="Times New Roman" w:cs="Times New Roman" w:eastAsia="Times New Roman" w:hAnsi="Times New Roman"/>
          <w:b w:val="1"/>
        </w:rPr>
      </w:pPr>
      <w:r w:rsidDel="00000000" w:rsidR="00000000" w:rsidRPr="00000000">
        <w:rPr>
          <w:b w:val="1"/>
          <w:rtl w:val="0"/>
        </w:rPr>
        <w:t xml:space="preserve">Minimized SWAP (size, weight, and power)</w:t>
      </w:r>
    </w:p>
    <w:p w:rsidR="00000000" w:rsidDel="00000000" w:rsidP="00000000" w:rsidRDefault="00000000" w:rsidRPr="00000000" w14:paraId="00000097">
      <w:pPr>
        <w:ind w:hanging="2"/>
        <w:rPr/>
      </w:pPr>
      <w:r w:rsidDel="00000000" w:rsidR="00000000" w:rsidRPr="00000000">
        <w:rPr>
          <w:rtl w:val="0"/>
        </w:rPr>
      </w:r>
    </w:p>
    <w:p w:rsidR="00000000" w:rsidDel="00000000" w:rsidP="00000000" w:rsidRDefault="00000000" w:rsidRPr="00000000" w14:paraId="00000098">
      <w:pPr>
        <w:ind w:hanging="2"/>
        <w:rPr>
          <w:highlight w:val="white"/>
        </w:rPr>
      </w:pPr>
      <w:r w:rsidDel="00000000" w:rsidR="00000000" w:rsidRPr="00000000">
        <w:rPr>
          <w:b w:val="1"/>
          <w:highlight w:val="white"/>
          <w:rtl w:val="0"/>
        </w:rPr>
        <w:t xml:space="preserve">MBARI Planktivore Enhancements to Zoocam</w:t>
      </w:r>
      <w:r w:rsidDel="00000000" w:rsidR="00000000" w:rsidRPr="00000000">
        <w:rPr>
          <w:rtl w:val="0"/>
        </w:rPr>
      </w:r>
    </w:p>
    <w:p w:rsidR="00000000" w:rsidDel="00000000" w:rsidP="00000000" w:rsidRDefault="00000000" w:rsidRPr="00000000" w14:paraId="00000099">
      <w:pPr>
        <w:numPr>
          <w:ilvl w:val="0"/>
          <w:numId w:val="6"/>
        </w:numPr>
        <w:ind w:left="718" w:hanging="360"/>
        <w:rPr>
          <w:rFonts w:ascii="Times New Roman" w:cs="Times New Roman" w:eastAsia="Times New Roman" w:hAnsi="Times New Roman"/>
        </w:rPr>
      </w:pPr>
      <w:r w:rsidDel="00000000" w:rsidR="00000000" w:rsidRPr="00000000">
        <w:rPr>
          <w:rtl w:val="0"/>
        </w:rPr>
        <w:t xml:space="preserve">Enhanced size range, 20 µm to 2 cm</w:t>
      </w:r>
    </w:p>
    <w:p w:rsidR="00000000" w:rsidDel="00000000" w:rsidP="00000000" w:rsidRDefault="00000000" w:rsidRPr="00000000" w14:paraId="0000009A">
      <w:pPr>
        <w:numPr>
          <w:ilvl w:val="0"/>
          <w:numId w:val="6"/>
        </w:numPr>
        <w:ind w:left="718" w:hanging="360"/>
        <w:rPr>
          <w:rFonts w:ascii="Times New Roman" w:cs="Times New Roman" w:eastAsia="Times New Roman" w:hAnsi="Times New Roman"/>
        </w:rPr>
      </w:pPr>
      <w:r w:rsidDel="00000000" w:rsidR="00000000" w:rsidRPr="00000000">
        <w:rPr>
          <w:rtl w:val="0"/>
        </w:rPr>
        <w:t xml:space="preserve">Expanded size range by addition of a second 5x telecentric lens and camera</w:t>
      </w:r>
    </w:p>
    <w:p w:rsidR="00000000" w:rsidDel="00000000" w:rsidP="00000000" w:rsidRDefault="00000000" w:rsidRPr="00000000" w14:paraId="0000009B">
      <w:pPr>
        <w:numPr>
          <w:ilvl w:val="0"/>
          <w:numId w:val="6"/>
        </w:numPr>
        <w:ind w:left="718" w:hanging="360"/>
        <w:rPr>
          <w:rFonts w:ascii="Times New Roman" w:cs="Times New Roman" w:eastAsia="Times New Roman" w:hAnsi="Times New Roman"/>
        </w:rPr>
      </w:pPr>
      <w:r w:rsidDel="00000000" w:rsidR="00000000" w:rsidRPr="00000000">
        <w:rPr>
          <w:rtl w:val="0"/>
        </w:rPr>
        <w:t xml:space="preserve">Additional illumination modes </w:t>
      </w:r>
    </w:p>
    <w:p w:rsidR="00000000" w:rsidDel="00000000" w:rsidP="00000000" w:rsidRDefault="00000000" w:rsidRPr="00000000" w14:paraId="0000009C">
      <w:pPr>
        <w:numPr>
          <w:ilvl w:val="0"/>
          <w:numId w:val="6"/>
        </w:numPr>
        <w:ind w:left="718" w:hanging="360"/>
        <w:rPr>
          <w:rFonts w:ascii="Times New Roman" w:cs="Times New Roman" w:eastAsia="Times New Roman" w:hAnsi="Times New Roman"/>
        </w:rPr>
      </w:pPr>
      <w:r w:rsidDel="00000000" w:rsidR="00000000" w:rsidRPr="00000000">
        <w:rPr>
          <w:rtl w:val="0"/>
        </w:rPr>
        <w:t xml:space="preserve">Shadowgraph.    Monochrome, large DOF (depth of field), accurate size</w:t>
      </w:r>
    </w:p>
    <w:p w:rsidR="00000000" w:rsidDel="00000000" w:rsidP="00000000" w:rsidRDefault="00000000" w:rsidRPr="00000000" w14:paraId="0000009D">
      <w:pPr>
        <w:numPr>
          <w:ilvl w:val="0"/>
          <w:numId w:val="6"/>
        </w:numPr>
        <w:ind w:left="718" w:hanging="360"/>
        <w:rPr>
          <w:rFonts w:ascii="Times New Roman" w:cs="Times New Roman" w:eastAsia="Times New Roman" w:hAnsi="Times New Roman"/>
        </w:rPr>
      </w:pPr>
      <w:r w:rsidDel="00000000" w:rsidR="00000000" w:rsidRPr="00000000">
        <w:rPr>
          <w:rtl w:val="0"/>
        </w:rPr>
        <w:t xml:space="preserve">Darkfield.   Color, smaller DOF, excellent contrast</w:t>
      </w:r>
    </w:p>
    <w:p w:rsidR="00000000" w:rsidDel="00000000" w:rsidP="00000000" w:rsidRDefault="00000000" w:rsidRPr="00000000" w14:paraId="0000009E">
      <w:pPr>
        <w:numPr>
          <w:ilvl w:val="0"/>
          <w:numId w:val="6"/>
        </w:numPr>
        <w:ind w:left="718" w:hanging="360"/>
        <w:rPr>
          <w:rFonts w:ascii="Times New Roman" w:cs="Times New Roman" w:eastAsia="Times New Roman" w:hAnsi="Times New Roman"/>
        </w:rPr>
      </w:pPr>
      <w:r w:rsidDel="00000000" w:rsidR="00000000" w:rsidRPr="00000000">
        <w:rPr>
          <w:rtl w:val="0"/>
        </w:rPr>
        <w:t xml:space="preserve">Holographic.  Monochrome, large DOF, accurate size</w:t>
      </w:r>
    </w:p>
    <w:p w:rsidR="00000000" w:rsidDel="00000000" w:rsidP="00000000" w:rsidRDefault="00000000" w:rsidRPr="00000000" w14:paraId="0000009F">
      <w:pPr>
        <w:numPr>
          <w:ilvl w:val="0"/>
          <w:numId w:val="6"/>
        </w:numPr>
        <w:ind w:left="718" w:hanging="360"/>
        <w:rPr>
          <w:rFonts w:ascii="Times New Roman" w:cs="Times New Roman" w:eastAsia="Times New Roman" w:hAnsi="Times New Roman"/>
        </w:rPr>
      </w:pPr>
      <w:r w:rsidDel="00000000" w:rsidR="00000000" w:rsidRPr="00000000">
        <w:rPr>
          <w:rtl w:val="0"/>
        </w:rPr>
        <w:t xml:space="preserve">USB3 Machine Vision Camera with a size / formfactor / standard c-mount lens that enables a range of image sensor price/performance options, see reference below.</w:t>
      </w:r>
    </w:p>
    <w:p w:rsidR="00000000" w:rsidDel="00000000" w:rsidP="00000000" w:rsidRDefault="00000000" w:rsidRPr="00000000" w14:paraId="000000A0">
      <w:pPr>
        <w:numPr>
          <w:ilvl w:val="0"/>
          <w:numId w:val="6"/>
        </w:numPr>
        <w:ind w:left="718" w:hanging="360"/>
        <w:rPr>
          <w:rFonts w:ascii="Times New Roman" w:cs="Times New Roman" w:eastAsia="Times New Roman" w:hAnsi="Times New Roman"/>
        </w:rPr>
      </w:pPr>
      <w:r w:rsidDel="00000000" w:rsidR="00000000" w:rsidRPr="00000000">
        <w:rPr>
          <w:rtl w:val="0"/>
        </w:rPr>
        <w:t xml:space="preserve">Embedded compute module providing image processing </w:t>
      </w:r>
    </w:p>
    <w:p w:rsidR="00000000" w:rsidDel="00000000" w:rsidP="00000000" w:rsidRDefault="00000000" w:rsidRPr="00000000" w14:paraId="000000A1">
      <w:pPr>
        <w:numPr>
          <w:ilvl w:val="0"/>
          <w:numId w:val="6"/>
        </w:numPr>
        <w:ind w:left="718" w:hanging="360"/>
        <w:rPr>
          <w:rFonts w:ascii="Times New Roman" w:cs="Times New Roman" w:eastAsia="Times New Roman" w:hAnsi="Times New Roman"/>
        </w:rPr>
      </w:pPr>
      <w:r w:rsidDel="00000000" w:rsidR="00000000" w:rsidRPr="00000000">
        <w:rPr>
          <w:rtl w:val="0"/>
        </w:rPr>
        <w:t xml:space="preserve">Real-time data reduction (~1000:1) by image processing and storing ROI (regions of interest)</w:t>
      </w:r>
    </w:p>
    <w:p w:rsidR="00000000" w:rsidDel="00000000" w:rsidP="00000000" w:rsidRDefault="00000000" w:rsidRPr="00000000" w14:paraId="000000A2">
      <w:pPr>
        <w:numPr>
          <w:ilvl w:val="0"/>
          <w:numId w:val="6"/>
        </w:numPr>
        <w:ind w:left="718" w:hanging="360"/>
        <w:rPr>
          <w:rFonts w:ascii="Times New Roman" w:cs="Times New Roman" w:eastAsia="Times New Roman" w:hAnsi="Times New Roman"/>
        </w:rPr>
      </w:pPr>
      <w:r w:rsidDel="00000000" w:rsidR="00000000" w:rsidRPr="00000000">
        <w:rPr>
          <w:rtl w:val="0"/>
        </w:rPr>
        <w:t xml:space="preserve">Real-time particle size spectra </w:t>
      </w:r>
    </w:p>
    <w:p w:rsidR="00000000" w:rsidDel="00000000" w:rsidP="00000000" w:rsidRDefault="00000000" w:rsidRPr="00000000" w14:paraId="000000A3">
      <w:pPr>
        <w:numPr>
          <w:ilvl w:val="0"/>
          <w:numId w:val="6"/>
        </w:numPr>
        <w:ind w:left="718" w:hanging="360"/>
        <w:rPr>
          <w:rFonts w:ascii="Times New Roman" w:cs="Times New Roman" w:eastAsia="Times New Roman" w:hAnsi="Times New Roman"/>
        </w:rPr>
      </w:pPr>
      <w:r w:rsidDel="00000000" w:rsidR="00000000" w:rsidRPr="00000000">
        <w:rPr>
          <w:rtl w:val="0"/>
        </w:rPr>
        <w:t xml:space="preserve">Plankton identification leveraging machine learning and drawing on CANON HiPP / waveglider towbody microscope.</w:t>
      </w:r>
    </w:p>
    <w:p w:rsidR="00000000" w:rsidDel="00000000" w:rsidP="00000000" w:rsidRDefault="00000000" w:rsidRPr="00000000" w14:paraId="000000A4">
      <w:pPr>
        <w:numPr>
          <w:ilvl w:val="0"/>
          <w:numId w:val="6"/>
        </w:numPr>
        <w:spacing w:line="276" w:lineRule="auto"/>
        <w:ind w:left="718" w:hanging="360"/>
        <w:rPr>
          <w:rFonts w:ascii="Times New Roman" w:cs="Times New Roman" w:eastAsia="Times New Roman" w:hAnsi="Times New Roman"/>
        </w:rPr>
      </w:pPr>
      <w:r w:rsidDel="00000000" w:rsidR="00000000" w:rsidRPr="00000000">
        <w:rPr>
          <w:rtl w:val="0"/>
        </w:rPr>
        <w:t xml:space="preserve">Deployable on any MBARI asset: Glider, LRAUV, Profiling Float, Waveglider, Dorado, ROV.</w:t>
      </w:r>
    </w:p>
    <w:p w:rsidR="00000000" w:rsidDel="00000000" w:rsidP="00000000" w:rsidRDefault="00000000" w:rsidRPr="00000000" w14:paraId="000000A5">
      <w:pPr>
        <w:spacing w:line="276" w:lineRule="auto"/>
        <w:ind w:hanging="2"/>
        <w:rPr/>
      </w:pPr>
      <w:r w:rsidDel="00000000" w:rsidR="00000000" w:rsidRPr="00000000">
        <w:rPr>
          <w:rtl w:val="0"/>
        </w:rPr>
      </w:r>
    </w:p>
    <w:p w:rsidR="00000000" w:rsidDel="00000000" w:rsidP="00000000" w:rsidRDefault="00000000" w:rsidRPr="00000000" w14:paraId="000000A6">
      <w:pPr>
        <w:spacing w:line="276" w:lineRule="auto"/>
        <w:ind w:hanging="2"/>
        <w:rPr/>
      </w:pPr>
      <w:r w:rsidDel="00000000" w:rsidR="00000000" w:rsidRPr="00000000">
        <w:rPr>
          <w:rtl w:val="0"/>
        </w:rPr>
        <w:t xml:space="preserve">Note: Concept and Design sketch credit to Paul Roberts.</w:t>
      </w:r>
    </w:p>
    <w:p w:rsidR="00000000" w:rsidDel="00000000" w:rsidP="00000000" w:rsidRDefault="00000000" w:rsidRPr="00000000" w14:paraId="000000A7">
      <w:pPr>
        <w:rPr/>
      </w:pPr>
      <w:r w:rsidDel="00000000" w:rsidR="00000000" w:rsidRPr="00000000">
        <w:rPr/>
        <w:drawing>
          <wp:inline distB="0" distT="0" distL="114300" distR="114300">
            <wp:extent cx="3420745" cy="2883535"/>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420745" cy="2883535"/>
                    </a:xfrm>
                    <a:prstGeom prst="rect"/>
                    <a:ln/>
                  </pic:spPr>
                </pic:pic>
              </a:graphicData>
            </a:graphic>
          </wp:inline>
        </w:drawing>
      </w:r>
      <w:r w:rsidDel="00000000" w:rsidR="00000000" w:rsidRPr="00000000">
        <w:rPr/>
        <w:drawing>
          <wp:inline distB="0" distT="0" distL="114300" distR="114300">
            <wp:extent cx="2350770" cy="1421130"/>
            <wp:effectExtent b="0" l="0" r="0" t="0"/>
            <wp:docPr id="5"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350770" cy="142113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ind w:hanging="2"/>
        <w:rPr>
          <w:sz w:val="20"/>
          <w:szCs w:val="20"/>
        </w:rPr>
      </w:pPr>
      <w:r w:rsidDel="00000000" w:rsidR="00000000" w:rsidRPr="00000000">
        <w:rPr>
          <w:sz w:val="20"/>
          <w:szCs w:val="20"/>
          <w:rtl w:val="0"/>
        </w:rPr>
        <w:t xml:space="preserve">Note: the optical path is free flow.  The diagram above shows ray tracing along with blue rectangles as a cartoon of the imaging volume associated with the optics.  There is only a bracket between the tubes and no physical structure in the optical path.</w:t>
      </w:r>
    </w:p>
    <w:p w:rsidR="00000000" w:rsidDel="00000000" w:rsidP="00000000" w:rsidRDefault="00000000" w:rsidRPr="00000000" w14:paraId="000000A9">
      <w:pPr>
        <w:ind w:hanging="2"/>
        <w:rPr/>
      </w:pPr>
      <w:r w:rsidDel="00000000" w:rsidR="00000000" w:rsidRPr="00000000">
        <w:rPr>
          <w:rtl w:val="0"/>
        </w:rPr>
      </w:r>
    </w:p>
    <w:p w:rsidR="00000000" w:rsidDel="00000000" w:rsidP="00000000" w:rsidRDefault="00000000" w:rsidRPr="00000000" w14:paraId="000000AA">
      <w:pPr>
        <w:ind w:hanging="2"/>
        <w:rPr/>
      </w:pPr>
      <w:r w:rsidDel="00000000" w:rsidR="00000000" w:rsidRPr="00000000">
        <w:rPr>
          <w:b w:val="1"/>
          <w:rtl w:val="0"/>
        </w:rPr>
        <w:t xml:space="preserve">Science Motivation:</w:t>
      </w:r>
      <w:r w:rsidDel="00000000" w:rsidR="00000000" w:rsidRPr="00000000">
        <w:rPr>
          <w:rtl w:val="0"/>
        </w:rPr>
      </w:r>
    </w:p>
    <w:p w:rsidR="00000000" w:rsidDel="00000000" w:rsidP="00000000" w:rsidRDefault="00000000" w:rsidRPr="00000000" w14:paraId="000000AB">
      <w:pPr>
        <w:numPr>
          <w:ilvl w:val="0"/>
          <w:numId w:val="5"/>
        </w:numPr>
        <w:ind w:left="71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Many oceanographic efforts take the form of developing proxies for biological communities, such chlorophyll or bioluminescence for phytoplankton, acoustic backscatter for zooplankton, eDNA for ecosystems, and molecular probes for harmful algae. These proxies all focus on a subset of the community, and are only roughly quantitative to varying degrees.</w:t>
      </w:r>
    </w:p>
    <w:p w:rsidR="00000000" w:rsidDel="00000000" w:rsidP="00000000" w:rsidRDefault="00000000" w:rsidRPr="00000000" w14:paraId="000000AC">
      <w:pPr>
        <w:numPr>
          <w:ilvl w:val="0"/>
          <w:numId w:val="5"/>
        </w:numPr>
        <w:ind w:left="71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MBARI is a leader in the imaging of larger zooplankton (&gt;2cm) yet we have limited capabilities for studying the base of the food chain (phytoplankton) or important prey for forage species (copepods and other zooplankton).</w:t>
      </w:r>
    </w:p>
    <w:p w:rsidR="00000000" w:rsidDel="00000000" w:rsidP="00000000" w:rsidRDefault="00000000" w:rsidRPr="00000000" w14:paraId="000000AD">
      <w:pPr>
        <w:numPr>
          <w:ilvl w:val="0"/>
          <w:numId w:val="5"/>
        </w:numPr>
        <w:ind w:left="71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Persistent presence would let us document vertical migration and the flux of biomass both up and down the water column.</w:t>
      </w:r>
    </w:p>
    <w:p w:rsidR="00000000" w:rsidDel="00000000" w:rsidP="00000000" w:rsidRDefault="00000000" w:rsidRPr="00000000" w14:paraId="000000AE">
      <w:pPr>
        <w:numPr>
          <w:ilvl w:val="0"/>
          <w:numId w:val="5"/>
        </w:numPr>
        <w:ind w:left="71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Visibility into hot spots.  Plankton distribution is heterogeneous - ship based methods miss these hot spots, glider / LRAUV would ‘illuminate’ the hot spots with clarity on what is present rather than bulk measurements provided by fluorometer with backscatter.</w:t>
      </w:r>
    </w:p>
    <w:p w:rsidR="00000000" w:rsidDel="00000000" w:rsidP="00000000" w:rsidRDefault="00000000" w:rsidRPr="00000000" w14:paraId="000000AF">
      <w:pPr>
        <w:numPr>
          <w:ilvl w:val="1"/>
          <w:numId w:val="5"/>
        </w:numPr>
        <w:ind w:left="143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Contextual mapping of the bio signatures would provide triggers for CANON / ESP sampling or other similar eco-system studies. </w:t>
      </w:r>
    </w:p>
    <w:p w:rsidR="00000000" w:rsidDel="00000000" w:rsidP="00000000" w:rsidRDefault="00000000" w:rsidRPr="00000000" w14:paraId="000000B0">
      <w:pPr>
        <w:numPr>
          <w:ilvl w:val="0"/>
          <w:numId w:val="5"/>
        </w:numPr>
        <w:ind w:left="71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 an instrument, it would provide distribution of plankton in space and time.  This would enhance ocean sampling beyond salinity and temperature to the biological signals.</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ind w:left="360" w:firstLine="0"/>
        <w:rPr/>
      </w:pPr>
      <w:r w:rsidDel="00000000" w:rsidR="00000000" w:rsidRPr="00000000">
        <w:rPr>
          <w:rtl w:val="0"/>
        </w:rPr>
      </w:r>
    </w:p>
    <w:p w:rsidR="00000000" w:rsidDel="00000000" w:rsidP="00000000" w:rsidRDefault="00000000" w:rsidRPr="00000000" w14:paraId="000000B3">
      <w:pPr>
        <w:numPr>
          <w:ilvl w:val="0"/>
          <w:numId w:val="8"/>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B4">
      <w:pPr>
        <w:shd w:fill="ffffff" w:val="clear"/>
        <w:rPr>
          <w:color w:val="000000"/>
          <w:sz w:val="22"/>
          <w:szCs w:val="22"/>
        </w:rPr>
      </w:pPr>
      <w:r w:rsidDel="00000000" w:rsidR="00000000" w:rsidRPr="00000000">
        <w:rPr>
          <w:rtl w:val="0"/>
        </w:rPr>
      </w:r>
    </w:p>
    <w:p w:rsidR="00000000" w:rsidDel="00000000" w:rsidP="00000000" w:rsidRDefault="00000000" w:rsidRPr="00000000" w14:paraId="000000B5">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B6">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right="0"/>
        <w:jc w:val="left"/>
        <w:rPr>
          <w:i w:val="1"/>
          <w:sz w:val="22"/>
          <w:szCs w:val="22"/>
        </w:rPr>
      </w:pPr>
      <w:r w:rsidDel="00000000" w:rsidR="00000000" w:rsidRPr="00000000">
        <w:rPr>
          <w:rtl w:val="0"/>
        </w:rPr>
      </w:r>
    </w:p>
    <w:p w:rsidR="00000000" w:rsidDel="00000000" w:rsidP="00000000" w:rsidRDefault="00000000" w:rsidRPr="00000000" w14:paraId="000000BA">
      <w:pPr>
        <w:ind w:hanging="2"/>
        <w:rPr/>
      </w:pPr>
      <w:r w:rsidDel="00000000" w:rsidR="00000000" w:rsidRPr="00000000">
        <w:rPr>
          <w:rtl w:val="0"/>
        </w:rPr>
        <w:t xml:space="preserve">The scientific requirements for observing the full gamut of life in the sea over the needed time and space scales have been well described.  We propose to develop an instrument that will image particles in the ocean from 20 µm to 2 cm that can be deployed broadly on platforms like profiling gliders or floats to MBARI ROVs. This size range fills in an observing gap at MBARI between microbes and large zooplankton. </w:t>
      </w:r>
    </w:p>
    <w:p w:rsidR="00000000" w:rsidDel="00000000" w:rsidP="00000000" w:rsidRDefault="00000000" w:rsidRPr="00000000" w14:paraId="000000BB">
      <w:pPr>
        <w:ind w:hanging="2"/>
        <w:rPr/>
      </w:pPr>
      <w:r w:rsidDel="00000000" w:rsidR="00000000" w:rsidRPr="00000000">
        <w:rPr>
          <w:rtl w:val="0"/>
        </w:rPr>
      </w:r>
    </w:p>
    <w:p w:rsidR="00000000" w:rsidDel="00000000" w:rsidP="00000000" w:rsidRDefault="00000000" w:rsidRPr="00000000" w14:paraId="000000BC">
      <w:pPr>
        <w:ind w:hanging="2"/>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i w:val="1"/>
          <w:sz w:val="22"/>
          <w:szCs w:val="22"/>
        </w:rPr>
      </w:pPr>
      <w:r w:rsidDel="00000000" w:rsidR="00000000" w:rsidRPr="00000000">
        <w:rPr>
          <w:rtl w:val="0"/>
        </w:rPr>
      </w:r>
    </w:p>
    <w:p w:rsidR="00000000" w:rsidDel="00000000" w:rsidP="00000000" w:rsidRDefault="00000000" w:rsidRPr="00000000" w14:paraId="000000BF">
      <w:pPr>
        <w:shd w:fill="ffffff" w:val="clear"/>
        <w:rPr>
          <w:sz w:val="22"/>
          <w:szCs w:val="22"/>
        </w:rPr>
      </w:pPr>
      <w:r w:rsidDel="00000000" w:rsidR="00000000" w:rsidRPr="00000000">
        <w:rPr>
          <w:sz w:val="22"/>
          <w:szCs w:val="22"/>
          <w:rtl w:val="0"/>
        </w:rPr>
        <w:t xml:space="preserve">This project is linked to CENCOOS (702103) which has provided over $60K in funds for materials and supplies for the development of the first Planktivore version for a Spray Glider and plankton image workflow processing computer.</w:t>
      </w:r>
    </w:p>
    <w:p w:rsidR="00000000" w:rsidDel="00000000" w:rsidP="00000000" w:rsidRDefault="00000000" w:rsidRPr="00000000" w14:paraId="000000C0">
      <w:pPr>
        <w:shd w:fill="ffffff" w:val="clear"/>
        <w:rPr>
          <w:sz w:val="22"/>
          <w:szCs w:val="22"/>
        </w:rPr>
      </w:pPr>
      <w:r w:rsidDel="00000000" w:rsidR="00000000" w:rsidRPr="00000000">
        <w:rPr>
          <w:rtl w:val="0"/>
        </w:rPr>
      </w:r>
    </w:p>
    <w:p w:rsidR="00000000" w:rsidDel="00000000" w:rsidP="00000000" w:rsidRDefault="00000000" w:rsidRPr="00000000" w14:paraId="000000C1">
      <w:pPr>
        <w:shd w:fill="ffffff" w:val="clear"/>
        <w:rPr>
          <w:sz w:val="22"/>
          <w:szCs w:val="22"/>
        </w:rPr>
      </w:pPr>
      <w:r w:rsidDel="00000000" w:rsidR="00000000" w:rsidRPr="00000000">
        <w:rPr>
          <w:sz w:val="22"/>
          <w:szCs w:val="22"/>
          <w:rtl w:val="0"/>
        </w:rPr>
        <w:t xml:space="preserve">This project is synergistic with SINKER (shared opto-mechanical design and image acquisition software) and builds off existing pressure housing designs from AyeRIS.   </w:t>
      </w:r>
    </w:p>
    <w:p w:rsidR="00000000" w:rsidDel="00000000" w:rsidP="00000000" w:rsidRDefault="00000000" w:rsidRPr="00000000" w14:paraId="000000C2">
      <w:pPr>
        <w:shd w:fill="ffffff" w:val="clear"/>
        <w:rPr>
          <w:sz w:val="22"/>
          <w:szCs w:val="22"/>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C4">
      <w:pPr>
        <w:rPr>
          <w:b w:val="1"/>
        </w:rPr>
      </w:pPr>
      <w:r w:rsidDel="00000000" w:rsidR="00000000" w:rsidRPr="00000000">
        <w:rPr>
          <w:rtl w:val="0"/>
        </w:rPr>
      </w:r>
    </w:p>
    <w:p w:rsidR="00000000" w:rsidDel="00000000" w:rsidP="00000000" w:rsidRDefault="00000000" w:rsidRPr="00000000" w14:paraId="000000C5">
      <w:pPr>
        <w:shd w:fill="ffffff" w:val="clear"/>
        <w:rPr>
          <w:b w:val="1"/>
        </w:rPr>
      </w:pPr>
      <w:r w:rsidDel="00000000" w:rsidR="00000000" w:rsidRPr="00000000">
        <w:rPr>
          <w:sz w:val="22"/>
          <w:szCs w:val="22"/>
          <w:rtl w:val="0"/>
        </w:rPr>
        <w:t xml:space="preserve">In-situ Plankton imaging (20um to 2cm)  is complementary to in-situ eDNA and provides a tool in the coordinated and targeted  sampling themes of CANON that could provide visual </w:t>
      </w:r>
      <w:r w:rsidDel="00000000" w:rsidR="00000000" w:rsidRPr="00000000">
        <w:rPr>
          <w:sz w:val="22"/>
          <w:szCs w:val="22"/>
          <w:rtl w:val="0"/>
        </w:rPr>
        <w:t xml:space="preserve">identification</w:t>
      </w:r>
      <w:r w:rsidDel="00000000" w:rsidR="00000000" w:rsidRPr="00000000">
        <w:rPr>
          <w:sz w:val="22"/>
          <w:szCs w:val="22"/>
          <w:rtl w:val="0"/>
        </w:rPr>
        <w:t xml:space="preserve"> of plankton to validate proxies and toxin analyses from spot samples.</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8">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ind w:hanging="2"/>
        <w:rPr/>
      </w:pPr>
      <w:r w:rsidDel="00000000" w:rsidR="00000000" w:rsidRPr="00000000">
        <w:rPr>
          <w:rtl w:val="0"/>
        </w:rPr>
        <w:t xml:space="preserve">The Planktivore in-situ microscope contributes to several research themes within the Strategic Plan:</w:t>
      </w:r>
    </w:p>
    <w:p w:rsidR="00000000" w:rsidDel="00000000" w:rsidP="00000000" w:rsidRDefault="00000000" w:rsidRPr="00000000" w14:paraId="000000CB">
      <w:pPr>
        <w:numPr>
          <w:ilvl w:val="0"/>
          <w:numId w:val="1"/>
        </w:numPr>
        <w:ind w:left="718" w:hanging="360"/>
      </w:pPr>
      <w:r w:rsidDel="00000000" w:rsidR="00000000" w:rsidRPr="00000000">
        <w:rPr>
          <w:rtl w:val="0"/>
        </w:rPr>
        <w:t xml:space="preserve">Exploration and Discovery (observation of plankton leading to the discovery of new species, patterns, and phenomena)</w:t>
      </w:r>
    </w:p>
    <w:p w:rsidR="00000000" w:rsidDel="00000000" w:rsidP="00000000" w:rsidRDefault="00000000" w:rsidRPr="00000000" w14:paraId="000000CC">
      <w:pPr>
        <w:numPr>
          <w:ilvl w:val="0"/>
          <w:numId w:val="1"/>
        </w:numPr>
        <w:ind w:left="718" w:hanging="360"/>
      </w:pPr>
      <w:r w:rsidDel="00000000" w:rsidR="00000000" w:rsidRPr="00000000">
        <w:rPr>
          <w:rtl w:val="0"/>
        </w:rPr>
        <w:t xml:space="preserve">Ocean Visualization (species abundance and distribution patterns)</w:t>
      </w:r>
    </w:p>
    <w:p w:rsidR="00000000" w:rsidDel="00000000" w:rsidP="00000000" w:rsidRDefault="00000000" w:rsidRPr="00000000" w14:paraId="000000CD">
      <w:pPr>
        <w:numPr>
          <w:ilvl w:val="0"/>
          <w:numId w:val="1"/>
        </w:numPr>
        <w:ind w:left="718" w:hanging="360"/>
      </w:pPr>
      <w:r w:rsidDel="00000000" w:rsidR="00000000" w:rsidRPr="00000000">
        <w:rPr>
          <w:rtl w:val="0"/>
        </w:rPr>
        <w:t xml:space="preserve">Ecosystem Dynamics (establishing biodiversity baselines). </w:t>
      </w:r>
    </w:p>
    <w:p w:rsidR="00000000" w:rsidDel="00000000" w:rsidP="00000000" w:rsidRDefault="00000000" w:rsidRPr="00000000" w14:paraId="000000CE">
      <w:pPr>
        <w:ind w:left="718" w:firstLine="0"/>
        <w:rPr/>
      </w:pPr>
      <w:r w:rsidDel="00000000" w:rsidR="00000000" w:rsidRPr="00000000">
        <w:rPr>
          <w:rtl w:val="0"/>
        </w:rPr>
      </w:r>
    </w:p>
    <w:p w:rsidR="00000000" w:rsidDel="00000000" w:rsidP="00000000" w:rsidRDefault="00000000" w:rsidRPr="00000000" w14:paraId="000000CF">
      <w:pPr>
        <w:tabs>
          <w:tab w:val="left" w:pos="1935"/>
        </w:tabs>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b w:val="1"/>
          <w:u w:val="single"/>
          <w:rtl w:val="0"/>
        </w:rPr>
        <w:t xml:space="preserve">Does this activity relate to one or more 2023 proposals your team is submitting?</w:t>
      </w:r>
    </w:p>
    <w:p w:rsidR="00000000" w:rsidDel="00000000" w:rsidP="00000000" w:rsidRDefault="00000000" w:rsidRPr="00000000" w14:paraId="000000D1">
      <w:pPr>
        <w:rPr>
          <w:b w:val="1"/>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precedence over other ongoing or planned activities?</w:t>
      </w:r>
      <w:r w:rsidDel="00000000" w:rsidR="00000000" w:rsidRPr="00000000">
        <w:rPr>
          <w:rtl w:val="0"/>
        </w:rPr>
      </w:r>
    </w:p>
    <w:p w:rsidR="00000000" w:rsidDel="00000000" w:rsidP="00000000" w:rsidRDefault="00000000" w:rsidRPr="00000000" w14:paraId="000000D2">
      <w:pPr>
        <w:ind w:left="360" w:firstLine="0"/>
        <w:rPr>
          <w:b w:val="1"/>
        </w:rPr>
      </w:pPr>
      <w:r w:rsidDel="00000000" w:rsidR="00000000" w:rsidRPr="00000000">
        <w:rPr>
          <w:rtl w:val="0"/>
        </w:rPr>
      </w:r>
    </w:p>
    <w:p w:rsidR="00000000" w:rsidDel="00000000" w:rsidP="00000000" w:rsidRDefault="00000000" w:rsidRPr="00000000" w14:paraId="000000D3">
      <w:pPr>
        <w:ind w:left="360" w:firstLine="0"/>
        <w:rPr>
          <w:b w:val="1"/>
        </w:rPr>
      </w:pPr>
      <w:r w:rsidDel="00000000" w:rsidR="00000000" w:rsidRPr="00000000">
        <w:rPr>
          <w:rtl w:val="0"/>
        </w:rPr>
        <w:t xml:space="preserve">   [Click here to enter text]   </w:t>
      </w:r>
      <w:r w:rsidDel="00000000" w:rsidR="00000000" w:rsidRPr="00000000">
        <w:rPr>
          <w:rtl w:val="0"/>
        </w:rPr>
      </w:r>
    </w:p>
    <w:p w:rsidR="00000000" w:rsidDel="00000000" w:rsidP="00000000" w:rsidRDefault="00000000" w:rsidRPr="00000000" w14:paraId="000000D4">
      <w:pPr>
        <w:rPr>
          <w:b w:val="1"/>
          <w:u w:val="single"/>
        </w:rPr>
      </w:pPr>
      <w:r w:rsidDel="00000000" w:rsidR="00000000" w:rsidRPr="00000000">
        <w:rPr>
          <w:rtl w:val="0"/>
        </w:rPr>
      </w:r>
    </w:p>
    <w:p w:rsidR="00000000" w:rsidDel="00000000" w:rsidP="00000000" w:rsidRDefault="00000000" w:rsidRPr="00000000" w14:paraId="000000D5">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D6">
      <w:pPr>
        <w:rPr>
          <w:i w:val="1"/>
          <w:sz w:val="22"/>
          <w:szCs w:val="22"/>
        </w:rPr>
      </w:pPr>
      <w:r w:rsidDel="00000000" w:rsidR="00000000" w:rsidRPr="00000000">
        <w:rPr>
          <w:i w:val="1"/>
          <w:sz w:val="22"/>
          <w:szCs w:val="22"/>
          <w:rtl w:val="0"/>
        </w:rPr>
        <w:t xml:space="preserve">What staffing is required to advance the work in 2023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will significantly decrease by Year Y).</w:t>
      </w:r>
    </w:p>
    <w:p w:rsidR="00000000" w:rsidDel="00000000" w:rsidP="00000000" w:rsidRDefault="00000000" w:rsidRPr="00000000" w14:paraId="000000D7">
      <w:pPr>
        <w:rPr>
          <w:b w:val="1"/>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rtl w:val="0"/>
        </w:rPr>
        <w:t xml:space="preserve">Continued use of lab space in the ‘Rock Lab’ or consolidation into a dedicated imaging system space with related projects such as SINKER and EyeRIS.</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tabs>
          <w:tab w:val="left" w:pos="1935"/>
        </w:tabs>
        <w:rPr/>
      </w:pPr>
      <w:r w:rsidDel="00000000" w:rsidR="00000000" w:rsidRPr="00000000">
        <w:rPr>
          <w:rtl w:val="0"/>
        </w:rPr>
      </w:r>
    </w:p>
    <w:p w:rsidR="00000000" w:rsidDel="00000000" w:rsidP="00000000" w:rsidRDefault="00000000" w:rsidRPr="00000000" w14:paraId="000000DB">
      <w:pPr>
        <w:rPr>
          <w:b w:val="1"/>
          <w:u w:val="single"/>
        </w:rPr>
      </w:pPr>
      <w:r w:rsidDel="00000000" w:rsidR="00000000" w:rsidRPr="00000000">
        <w:rPr>
          <w:b w:val="1"/>
          <w:u w:val="single"/>
          <w:rtl w:val="0"/>
        </w:rPr>
        <w:t xml:space="preserve">Anticipated Expenses</w:t>
      </w:r>
    </w:p>
    <w:p w:rsidR="00000000" w:rsidDel="00000000" w:rsidP="00000000" w:rsidRDefault="00000000" w:rsidRPr="00000000" w14:paraId="000000DC">
      <w:pPr>
        <w:rPr>
          <w:i w:val="1"/>
          <w:sz w:val="22"/>
          <w:szCs w:val="22"/>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p>
    <w:p w:rsidR="00000000" w:rsidDel="00000000" w:rsidP="00000000" w:rsidRDefault="00000000" w:rsidRPr="00000000" w14:paraId="000000DD">
      <w:pPr>
        <w:rPr>
          <w:b w:val="1"/>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~$70K for materials and outside services, ~1750 hrs of engineering labor.   Lucendi flow cytometer eval potentially adds an additional $25K, though we do not have a quote and are working to get a loaner / demo.</w:t>
      </w:r>
    </w:p>
    <w:p w:rsidR="00000000" w:rsidDel="00000000" w:rsidP="00000000" w:rsidRDefault="00000000" w:rsidRPr="00000000" w14:paraId="000000DF">
      <w:pPr>
        <w:rPr/>
      </w:pPr>
      <w:r w:rsidDel="00000000" w:rsidR="00000000" w:rsidRPr="00000000">
        <w:rPr>
          <w:rtl w:val="0"/>
        </w:rPr>
        <w:t xml:space="preserve">  </w:t>
      </w:r>
    </w:p>
    <w:p w:rsidR="00000000" w:rsidDel="00000000" w:rsidP="00000000" w:rsidRDefault="00000000" w:rsidRPr="00000000" w14:paraId="000000E0">
      <w:pPr>
        <w:rPr/>
      </w:pPr>
      <w:r w:rsidDel="00000000" w:rsidR="00000000" w:rsidRPr="00000000">
        <w:rPr>
          <w:rtl w:val="0"/>
        </w:rPr>
        <w:t xml:space="preserve"> There is a risk on availability of Mechanical Engineering resources that may require funds for outside services if an MBARI ME resource is not available.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Travel to a conference</w:t>
      </w:r>
    </w:p>
    <w:p w:rsidR="00000000" w:rsidDel="00000000" w:rsidP="00000000" w:rsidRDefault="00000000" w:rsidRPr="00000000" w14:paraId="000000E3">
      <w:pPr>
        <w:rPr>
          <w:b w:val="1"/>
          <w:u w:val="single"/>
        </w:rPr>
      </w:pP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E5">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E6">
      <w:pPr>
        <w:ind w:left="360" w:firstLine="0"/>
        <w:rPr/>
      </w:pPr>
      <w:r w:rsidDel="00000000" w:rsidR="00000000" w:rsidRPr="00000000">
        <w:rPr>
          <w:rtl w:val="0"/>
        </w:rPr>
      </w:r>
    </w:p>
    <w:p w:rsidR="00000000" w:rsidDel="00000000" w:rsidP="00000000" w:rsidRDefault="00000000" w:rsidRPr="00000000" w14:paraId="000000E7">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2">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E8">
      <w:pPr>
        <w:tabs>
          <w:tab w:val="left" w:pos="1935"/>
        </w:tabs>
        <w:rPr/>
      </w:pPr>
      <w:r w:rsidDel="00000000" w:rsidR="00000000" w:rsidRPr="00000000">
        <w:rPr>
          <w:rtl w:val="0"/>
        </w:rPr>
      </w:r>
    </w:p>
    <w:p w:rsidR="00000000" w:rsidDel="00000000" w:rsidP="00000000" w:rsidRDefault="00000000" w:rsidRPr="00000000" w14:paraId="000000E9">
      <w:pPr>
        <w:tabs>
          <w:tab w:val="left" w:pos="1935"/>
        </w:tabs>
        <w:rPr/>
      </w:pPr>
      <w:r w:rsidDel="00000000" w:rsidR="00000000" w:rsidRPr="00000000">
        <w:rPr>
          <w:rtl w:val="0"/>
        </w:rPr>
        <w:t xml:space="preserve">Zoocam cad files have been shared by Scripps.   These files have been helpful for integration with the Spray Glider however we have designed our own housing, vehicle mount, electronics, optics and software.</w:t>
      </w:r>
    </w:p>
    <w:p w:rsidR="00000000" w:rsidDel="00000000" w:rsidP="00000000" w:rsidRDefault="00000000" w:rsidRPr="00000000" w14:paraId="000000EA">
      <w:pPr>
        <w:tabs>
          <w:tab w:val="left" w:pos="1935"/>
        </w:tabs>
        <w:rPr/>
      </w:pPr>
      <w:r w:rsidDel="00000000" w:rsidR="00000000" w:rsidRPr="00000000">
        <w:rPr>
          <w:rtl w:val="0"/>
        </w:rPr>
      </w:r>
    </w:p>
    <w:p w:rsidR="00000000" w:rsidDel="00000000" w:rsidP="00000000" w:rsidRDefault="00000000" w:rsidRPr="00000000" w14:paraId="000000EB">
      <w:pPr>
        <w:tabs>
          <w:tab w:val="left" w:pos="1935"/>
        </w:tabs>
        <w:rPr/>
      </w:pPr>
      <w:r w:rsidDel="00000000" w:rsidR="00000000" w:rsidRPr="00000000">
        <w:rPr>
          <w:rtl w:val="0"/>
        </w:rPr>
        <w:t xml:space="preserve">Using open source hardware and software (embedded Linux, NVidia, etc.), much of which was created by Paul Roberts / Guatek in his personal time outside of MBARI.</w:t>
      </w:r>
    </w:p>
    <w:p w:rsidR="00000000" w:rsidDel="00000000" w:rsidP="00000000" w:rsidRDefault="00000000" w:rsidRPr="00000000" w14:paraId="000000EC">
      <w:pPr>
        <w:rPr>
          <w:b w:val="1"/>
          <w:u w:val="single"/>
        </w:rPr>
      </w:pPr>
      <w:r w:rsidDel="00000000" w:rsidR="00000000" w:rsidRPr="00000000">
        <w:rPr>
          <w:rtl w:val="0"/>
        </w:rPr>
      </w:r>
    </w:p>
    <w:p w:rsidR="00000000" w:rsidDel="00000000" w:rsidP="00000000" w:rsidRDefault="00000000" w:rsidRPr="00000000" w14:paraId="000000ED">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E">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EF">
      <w:pPr>
        <w:rPr>
          <w:b w:val="1"/>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Cropped (region of interest) plankton images as well as periodic storage of full frame images for quality control of cropped images are the data products generated by Planktivore.    Ten to Fifteen frames per second with an estimated average of five plankton cropped images per frame.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Data will be stored on DeepRip and select data sets copied to Atlas.   CENCOOS is scoping the workflow for plankton image processing by Axiom with assistance and guidance by the Planktivore engineering team.</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Data will be made available to CENCOOS for dissemination.   DeepRip has 32TB of RAID storage and hosts the Planktivore image ingest software RIMS.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2021:  500GB</w:t>
      </w:r>
    </w:p>
    <w:p w:rsidR="00000000" w:rsidDel="00000000" w:rsidP="00000000" w:rsidRDefault="00000000" w:rsidRPr="00000000" w14:paraId="000000F7">
      <w:pPr>
        <w:rPr/>
      </w:pPr>
      <w:r w:rsidDel="00000000" w:rsidR="00000000" w:rsidRPr="00000000">
        <w:rPr>
          <w:rtl w:val="0"/>
        </w:rPr>
        <w:t xml:space="preserve">2022:  1.5 TB </w:t>
      </w:r>
    </w:p>
    <w:p w:rsidR="00000000" w:rsidDel="00000000" w:rsidP="00000000" w:rsidRDefault="00000000" w:rsidRPr="00000000" w14:paraId="000000F8">
      <w:pPr>
        <w:rPr/>
      </w:pPr>
      <w:r w:rsidDel="00000000" w:rsidR="00000000" w:rsidRPr="00000000">
        <w:rPr>
          <w:rtl w:val="0"/>
        </w:rPr>
        <w:t xml:space="preserve">2023:   2.5 TB</w:t>
      </w:r>
    </w:p>
    <w:p w:rsidR="00000000" w:rsidDel="00000000" w:rsidP="00000000" w:rsidRDefault="00000000" w:rsidRPr="00000000" w14:paraId="000000F9">
      <w:pPr>
        <w:tabs>
          <w:tab w:val="left" w:pos="1935"/>
        </w:tabs>
        <w:rPr/>
      </w:pPr>
      <w:r w:rsidDel="00000000" w:rsidR="00000000" w:rsidRPr="00000000">
        <w:rPr>
          <w:rtl w:val="0"/>
        </w:rPr>
      </w:r>
    </w:p>
    <w:p w:rsidR="00000000" w:rsidDel="00000000" w:rsidP="00000000" w:rsidRDefault="00000000" w:rsidRPr="00000000" w14:paraId="000000FA">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FB">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ind w:hanging="2"/>
        <w:rPr/>
      </w:pPr>
      <w:r w:rsidDel="00000000" w:rsidR="00000000" w:rsidRPr="00000000">
        <w:rPr>
          <w:rtl w:val="0"/>
        </w:rPr>
        <w:t xml:space="preserve">2021: CENCOOS - essential ocean variables, plankton biomass and diversity</w:t>
      </w:r>
    </w:p>
    <w:p w:rsidR="00000000" w:rsidDel="00000000" w:rsidP="00000000" w:rsidRDefault="00000000" w:rsidRPr="00000000" w14:paraId="000000FE">
      <w:pPr>
        <w:ind w:hanging="2"/>
        <w:rPr/>
      </w:pPr>
      <w:r w:rsidDel="00000000" w:rsidR="00000000" w:rsidRPr="00000000">
        <w:rPr>
          <w:rtl w:val="0"/>
        </w:rPr>
        <w:t xml:space="preserve"> photogrammetrically defined data quality, closer to the metrology of physical oceanography.</w:t>
      </w:r>
    </w:p>
    <w:p w:rsidR="00000000" w:rsidDel="00000000" w:rsidP="00000000" w:rsidRDefault="00000000" w:rsidRPr="00000000" w14:paraId="000000FF">
      <w:pPr>
        <w:ind w:hanging="2"/>
        <w:rPr/>
      </w:pPr>
      <w:r w:rsidDel="00000000" w:rsidR="00000000" w:rsidRPr="00000000">
        <w:rPr>
          <w:rtl w:val="0"/>
        </w:rPr>
        <w:t xml:space="preserve">2023: EcoHAB - Spot sampling of HAB </w:t>
      </w:r>
      <w:r w:rsidDel="00000000" w:rsidR="00000000" w:rsidRPr="00000000">
        <w:rPr>
          <w:rtl w:val="0"/>
        </w:rPr>
        <w:t xml:space="preserve">species</w:t>
      </w:r>
      <w:r w:rsidDel="00000000" w:rsidR="00000000" w:rsidRPr="00000000">
        <w:rPr>
          <w:rtl w:val="0"/>
        </w:rPr>
        <w:t xml:space="preserve"> to corroborate with water sample analyses</w:t>
      </w:r>
    </w:p>
    <w:p w:rsidR="00000000" w:rsidDel="00000000" w:rsidP="00000000" w:rsidRDefault="00000000" w:rsidRPr="00000000" w14:paraId="00000100">
      <w:pPr>
        <w:ind w:hanging="2"/>
        <w:rPr/>
      </w:pPr>
      <w:r w:rsidDel="00000000" w:rsidR="00000000" w:rsidRPr="00000000">
        <w:rPr>
          <w:rtl w:val="0"/>
        </w:rPr>
        <w:t xml:space="preserve">2023: AyeRIS -  </w:t>
      </w:r>
      <w:r w:rsidDel="00000000" w:rsidR="00000000" w:rsidRPr="00000000">
        <w:rPr>
          <w:rtl w:val="0"/>
        </w:rPr>
        <w:t xml:space="preserve">Contextual</w:t>
      </w:r>
      <w:r w:rsidDel="00000000" w:rsidR="00000000" w:rsidRPr="00000000">
        <w:rPr>
          <w:rtl w:val="0"/>
        </w:rPr>
        <w:t xml:space="preserve"> information about constituents of marine snow </w:t>
      </w:r>
      <w:r w:rsidDel="00000000" w:rsidR="00000000" w:rsidRPr="00000000">
        <w:rPr>
          <w:rtl w:val="0"/>
        </w:rPr>
        <w:t xml:space="preserve">aggregates</w:t>
      </w:r>
      <w:r w:rsidDel="00000000" w:rsidR="00000000" w:rsidRPr="00000000">
        <w:rPr>
          <w:rtl w:val="0"/>
        </w:rPr>
        <w:t xml:space="preserve"> to inform sources of particle counts.</w:t>
      </w:r>
      <w:r w:rsidDel="00000000" w:rsidR="00000000" w:rsidRPr="00000000">
        <w:rPr>
          <w:rtl w:val="0"/>
        </w:rPr>
      </w:r>
    </w:p>
    <w:p w:rsidR="00000000" w:rsidDel="00000000" w:rsidP="00000000" w:rsidRDefault="00000000" w:rsidRPr="00000000" w14:paraId="00000101">
      <w:pPr>
        <w:ind w:hanging="2"/>
        <w:rPr/>
      </w:pPr>
      <w:r w:rsidDel="00000000" w:rsidR="00000000" w:rsidRPr="00000000">
        <w:rPr>
          <w:rtl w:val="0"/>
        </w:rPr>
        <w:t xml:space="preserve">2023: Carbon Flux Ecology Lab - </w:t>
      </w:r>
      <w:r w:rsidDel="00000000" w:rsidR="00000000" w:rsidRPr="00000000">
        <w:rPr>
          <w:rtl w:val="0"/>
        </w:rPr>
        <w:t xml:space="preserve"> Free-space images of small zooplankton and phytoplankton to determine sources of organic material collected in drifting sediment traps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104">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105">
      <w:pPr>
        <w:rPr>
          <w:b w:val="1"/>
        </w:rPr>
      </w:pPr>
      <w:r w:rsidDel="00000000" w:rsidR="00000000" w:rsidRPr="00000000">
        <w:rPr>
          <w:rtl w:val="0"/>
        </w:rPr>
      </w:r>
    </w:p>
    <w:p w:rsidR="00000000" w:rsidDel="00000000" w:rsidP="00000000" w:rsidRDefault="00000000" w:rsidRPr="00000000" w14:paraId="00000106">
      <w:pPr>
        <w:rPr>
          <w:b w:val="1"/>
        </w:rPr>
      </w:pPr>
      <w:r w:rsidDel="00000000" w:rsidR="00000000" w:rsidRPr="00000000">
        <w:rPr>
          <w:rtl w:val="0"/>
        </w:rPr>
        <w:t xml:space="preserve"> Some assistance with graphics for presentations and poster / paper publishing.</w:t>
      </w: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b w:val="1"/>
          <w:sz w:val="32"/>
          <w:szCs w:val="32"/>
          <w:u w:val="single"/>
        </w:rPr>
      </w:pPr>
      <w:r w:rsidDel="00000000" w:rsidR="00000000" w:rsidRPr="00000000">
        <w:rPr>
          <w:rtl w:val="0"/>
        </w:rPr>
      </w:r>
    </w:p>
    <w:p w:rsidR="00000000" w:rsidDel="00000000" w:rsidP="00000000" w:rsidRDefault="00000000" w:rsidRPr="00000000" w14:paraId="0000010A">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10B">
      <w:pPr>
        <w:rPr>
          <w:i w:val="1"/>
          <w:sz w:val="22"/>
          <w:szCs w:val="22"/>
        </w:rPr>
      </w:pPr>
      <w:r w:rsidDel="00000000" w:rsidR="00000000" w:rsidRPr="00000000">
        <w:rPr>
          <w:i w:val="1"/>
          <w:sz w:val="22"/>
          <w:szCs w:val="22"/>
          <w:rtl w:val="0"/>
        </w:rPr>
        <w:t xml:space="preserve">Briefly provide an update of the current project relative to what was proposed for 2022 by responding to the prompts below. If the project includes multiple subproject projects, please list each of these under a subheading as you deem appropriate.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First version of Planktivore was fabricated, assembled, lab tested, and tested at sea for 20 minutes on a Spray Glider on 11 May 2022.      The first test resulted in 171K images.   </w:t>
      </w:r>
      <w:r w:rsidDel="00000000" w:rsidR="00000000" w:rsidRPr="00000000">
        <w:br w:type="page"/>
      </w: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More deployments on the Spray are planned and we are working around the schedule of other users of the Spray as one of the gliders was out of commission since February due to a corroded pressure case.    We anticipate Spray deployments starting in August.</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drawing>
          <wp:inline distB="114300" distT="114300" distL="114300" distR="114300">
            <wp:extent cx="6400800" cy="4775200"/>
            <wp:effectExtent b="0" l="0" r="0" t="0"/>
            <wp:docPr id="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400800" cy="47752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We have an image / lighting benchtop setup called Aquavore as well as a particle/plankton flow setup (Fluum).    Fluum has an upgraded imaging section planned for completion this year.      </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Custom strobes, strobe electronics and camera control electronics have been developed.    We have an external pressure transducer integrated with the camera control board</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Two Neutral buoyancy housings aka, Noot, have been designed, assembled and tested.   These enable standalone deployments on pier, ctd cast, etc.   Noot is 20v 30ah (600 W-hr) rated to 200m.</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A bracket has been fabricated that ties one to two Noots to Planktivore for deployments off Paragon, on CTD rosette, piers, etc.</w:t>
      </w:r>
    </w:p>
    <w:p w:rsidR="00000000" w:rsidDel="00000000" w:rsidP="00000000" w:rsidRDefault="00000000" w:rsidRPr="00000000" w14:paraId="0000011F">
      <w:pPr>
        <w:rPr/>
      </w:pPr>
      <w:r w:rsidDel="00000000" w:rsidR="00000000" w:rsidRPr="00000000">
        <w:rPr>
          <w:rtl w:val="0"/>
        </w:rPr>
        <w:t xml:space="preserve">Field tests are planned to assess flight characteristics of the Spray + Planktivore.    Longer missions with the goal of sampling C1 to M1.     We have brackets for testing off the Paragon, Pier and CTD Rosette and are planning a coastal profiling float bracket.</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We have 125hrs ME resources remaining and will focus that effort on an updated and more modular housing design towards the goal of improved Spray and adding LRAUV integration.    Estimates on ME resources for 2023 assume this work in 2022 is not performed as the individual is on 17 projects.   </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125">
      <w:pPr>
        <w:ind w:left="360" w:firstLine="0"/>
        <w:rPr/>
      </w:pPr>
      <w:r w:rsidDel="00000000" w:rsidR="00000000" w:rsidRPr="00000000">
        <w:rPr>
          <w:rtl w:val="0"/>
        </w:rPr>
      </w:r>
    </w:p>
    <w:p w:rsidR="00000000" w:rsidDel="00000000" w:rsidP="00000000" w:rsidRDefault="00000000" w:rsidRPr="00000000" w14:paraId="00000126">
      <w:pPr>
        <w:ind w:left="360" w:firstLine="0"/>
        <w:rPr/>
      </w:pPr>
      <w:r w:rsidDel="00000000" w:rsidR="00000000" w:rsidRPr="00000000">
        <w:rPr>
          <w:rtl w:val="0"/>
        </w:rPr>
      </w:r>
    </w:p>
    <w:p w:rsidR="00000000" w:rsidDel="00000000" w:rsidP="00000000" w:rsidRDefault="00000000" w:rsidRPr="00000000" w14:paraId="00000127">
      <w:pPr>
        <w:ind w:left="360" w:firstLine="0"/>
        <w:rPr/>
      </w:pPr>
      <w:r w:rsidDel="00000000" w:rsidR="00000000" w:rsidRPr="00000000">
        <w:rPr>
          <w:rtl w:val="0"/>
        </w:rPr>
        <w:t xml:space="preserve">Engineering Labor:  ~75% used, 25% remaining</w:t>
      </w:r>
    </w:p>
    <w:p w:rsidR="00000000" w:rsidDel="00000000" w:rsidP="00000000" w:rsidRDefault="00000000" w:rsidRPr="00000000" w14:paraId="00000128">
      <w:pPr>
        <w:ind w:left="360" w:firstLine="0"/>
        <w:rPr/>
      </w:pPr>
      <w:r w:rsidDel="00000000" w:rsidR="00000000" w:rsidRPr="00000000">
        <w:rPr>
          <w:rtl w:val="0"/>
        </w:rPr>
      </w:r>
    </w:p>
    <w:tbl>
      <w:tblPr>
        <w:tblStyle w:val="Table7"/>
        <w:tblW w:w="876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20"/>
        <w:gridCol w:w="4215"/>
        <w:gridCol w:w="585"/>
        <w:gridCol w:w="540"/>
        <w:tblGridChange w:id="0">
          <w:tblGrid>
            <w:gridCol w:w="3420"/>
            <w:gridCol w:w="4215"/>
            <w:gridCol w:w="585"/>
            <w:gridCol w:w="54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Function</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A">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B">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alloc</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C">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used</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ENG-Machinist</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E">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2F">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0">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ENG-Electrical Tech</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McClure, James - 1167</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3">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4">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ENG-Electrical Engineer</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Jones, Brent - 0996</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7">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8">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ENG-Mechanical Tech</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Schnittger, Aaron - 0857</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B">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C">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ENG-Electrical Tech</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Coenen, Paul - 0491</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3F">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0">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ENG-Research Engineer</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Roberts, Paul - 1107</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3">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4">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ENG-Mechanical Engineer</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Erickson, Jon - 0191</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7">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8">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73</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ENG-Software Eng-Info Eng</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Edgington, Duane - 0233</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B">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C">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ENG-Electrical Engineer</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Klimov, Denis - 0566</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4F">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50">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5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ENG-Software Engineer-Embedded</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5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Maughan, Thomas - 0774</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53">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154">
            <w:pPr>
              <w:widowControl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530</w:t>
            </w:r>
          </w:p>
        </w:tc>
      </w:tr>
    </w:tbl>
    <w:p w:rsidR="00000000" w:rsidDel="00000000" w:rsidP="00000000" w:rsidRDefault="00000000" w:rsidRPr="00000000" w14:paraId="00000155">
      <w:pPr>
        <w:ind w:left="360" w:firstLine="0"/>
        <w:rPr/>
      </w:pPr>
      <w:r w:rsidDel="00000000" w:rsidR="00000000" w:rsidRPr="00000000">
        <w:rPr>
          <w:rtl w:val="0"/>
        </w:rPr>
      </w:r>
    </w:p>
    <w:p w:rsidR="00000000" w:rsidDel="00000000" w:rsidP="00000000" w:rsidRDefault="00000000" w:rsidRPr="00000000" w14:paraId="00000156">
      <w:pPr>
        <w:ind w:left="360" w:firstLine="0"/>
        <w:rPr/>
      </w:pPr>
      <w:r w:rsidDel="00000000" w:rsidR="00000000" w:rsidRPr="00000000">
        <w:rPr>
          <w:rtl w:val="0"/>
        </w:rPr>
        <w:t xml:space="preserve">Budget:  60% used, 40% remaining (with a 2022 spend plan).</w:t>
      </w:r>
    </w:p>
    <w:p w:rsidR="00000000" w:rsidDel="00000000" w:rsidP="00000000" w:rsidRDefault="00000000" w:rsidRPr="00000000" w14:paraId="00000157">
      <w:pPr>
        <w:ind w:left="360" w:firstLine="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8">
      <w:pPr>
        <w:ind w:left="360" w:firstLine="0"/>
        <w:rPr/>
      </w:pPr>
      <w:r w:rsidDel="00000000" w:rsidR="00000000" w:rsidRPr="00000000">
        <w:rPr>
          <w:rtl w:val="0"/>
        </w:rPr>
        <w:t xml:space="preserve">  </w:t>
      </w:r>
    </w:p>
    <w:p w:rsidR="00000000" w:rsidDel="00000000" w:rsidP="00000000" w:rsidRDefault="00000000" w:rsidRPr="00000000" w14:paraId="00000159">
      <w:pPr>
        <w:ind w:left="360" w:firstLine="0"/>
        <w:rPr>
          <w:b w:val="1"/>
        </w:rPr>
      </w:pPr>
      <w:r w:rsidDel="00000000" w:rsidR="00000000" w:rsidRPr="00000000">
        <w:rPr>
          <w:rtl w:val="0"/>
        </w:rPr>
      </w:r>
    </w:p>
    <w:p w:rsidR="00000000" w:rsidDel="00000000" w:rsidP="00000000" w:rsidRDefault="00000000" w:rsidRPr="00000000" w14:paraId="0000015A">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15B">
      <w:pPr>
        <w:ind w:left="360" w:firstLine="0"/>
        <w:rPr/>
      </w:pPr>
      <w:r w:rsidDel="00000000" w:rsidR="00000000" w:rsidRPr="00000000">
        <w:rPr>
          <w:rtl w:val="0"/>
        </w:rPr>
      </w:r>
    </w:p>
    <w:p w:rsidR="00000000" w:rsidDel="00000000" w:rsidP="00000000" w:rsidRDefault="00000000" w:rsidRPr="00000000" w14:paraId="0000015C">
      <w:pPr>
        <w:ind w:left="360" w:firstLine="0"/>
        <w:rPr/>
      </w:pPr>
      <w:r w:rsidDel="00000000" w:rsidR="00000000" w:rsidRPr="00000000">
        <w:rPr>
          <w:rtl w:val="0"/>
        </w:rPr>
        <w:t xml:space="preserve">We have fabricated the first revision of the Planktivore housing.   This took longer than anticipated and was completed at the end of March 2022.</w:t>
      </w:r>
    </w:p>
    <w:p w:rsidR="00000000" w:rsidDel="00000000" w:rsidP="00000000" w:rsidRDefault="00000000" w:rsidRPr="00000000" w14:paraId="0000015D">
      <w:pPr>
        <w:ind w:left="360" w:firstLine="0"/>
        <w:rPr/>
      </w:pPr>
      <w:r w:rsidDel="00000000" w:rsidR="00000000" w:rsidRPr="00000000">
        <w:rPr>
          <w:rtl w:val="0"/>
        </w:rPr>
      </w:r>
    </w:p>
    <w:p w:rsidR="00000000" w:rsidDel="00000000" w:rsidP="00000000" w:rsidRDefault="00000000" w:rsidRPr="00000000" w14:paraId="0000015E">
      <w:pPr>
        <w:ind w:left="360" w:firstLine="0"/>
        <w:rPr/>
      </w:pPr>
      <w:r w:rsidDel="00000000" w:rsidR="00000000" w:rsidRPr="00000000">
        <w:rPr>
          <w:rtl w:val="0"/>
        </w:rPr>
        <w:t xml:space="preserve">We were able to engineer and test the strobe lighting, camera, camera controller and integration with Xavier NX by creating 3D printed proxies of the housing which enabled parallel development.</w:t>
      </w:r>
    </w:p>
    <w:p w:rsidR="00000000" w:rsidDel="00000000" w:rsidP="00000000" w:rsidRDefault="00000000" w:rsidRPr="00000000" w14:paraId="0000015F">
      <w:pPr>
        <w:ind w:left="360" w:firstLine="0"/>
        <w:rPr/>
      </w:pPr>
      <w:r w:rsidDel="00000000" w:rsidR="00000000" w:rsidRPr="00000000">
        <w:rPr>
          <w:rtl w:val="0"/>
        </w:rPr>
      </w:r>
    </w:p>
    <w:p w:rsidR="00000000" w:rsidDel="00000000" w:rsidP="00000000" w:rsidRDefault="00000000" w:rsidRPr="00000000" w14:paraId="00000160">
      <w:pPr>
        <w:ind w:left="360" w:firstLine="0"/>
        <w:rPr/>
      </w:pPr>
      <w:r w:rsidDel="00000000" w:rsidR="00000000" w:rsidRPr="00000000">
        <w:rPr>
          <w:rtl w:val="0"/>
        </w:rPr>
        <w:t xml:space="preserve">Our plan for biofouling mitigation was deprioritized.</w:t>
      </w:r>
    </w:p>
    <w:p w:rsidR="00000000" w:rsidDel="00000000" w:rsidP="00000000" w:rsidRDefault="00000000" w:rsidRPr="00000000" w14:paraId="00000161">
      <w:pPr>
        <w:ind w:left="360" w:firstLine="0"/>
        <w:rPr/>
      </w:pPr>
      <w:r w:rsidDel="00000000" w:rsidR="00000000" w:rsidRPr="00000000">
        <w:rPr>
          <w:rtl w:val="0"/>
        </w:rPr>
      </w:r>
    </w:p>
    <w:p w:rsidR="00000000" w:rsidDel="00000000" w:rsidP="00000000" w:rsidRDefault="00000000" w:rsidRPr="00000000" w14:paraId="00000162">
      <w:pPr>
        <w:ind w:left="360" w:firstLine="0"/>
        <w:rPr/>
      </w:pPr>
      <w:r w:rsidDel="00000000" w:rsidR="00000000" w:rsidRPr="00000000">
        <w:rPr>
          <w:rtl w:val="0"/>
        </w:rPr>
        <w:t xml:space="preserve">We have done investigation of lower power compute platforms as alternatives to Xavier NX.    Preliminary numbers look like we can save up to 40% power.</w:t>
      </w:r>
    </w:p>
    <w:p w:rsidR="00000000" w:rsidDel="00000000" w:rsidP="00000000" w:rsidRDefault="00000000" w:rsidRPr="00000000" w14:paraId="00000163">
      <w:pPr>
        <w:ind w:left="360" w:firstLine="0"/>
        <w:rPr/>
      </w:pPr>
      <w:r w:rsidDel="00000000" w:rsidR="00000000" w:rsidRPr="00000000">
        <w:rPr>
          <w:rtl w:val="0"/>
        </w:rPr>
      </w:r>
    </w:p>
    <w:p w:rsidR="00000000" w:rsidDel="00000000" w:rsidP="00000000" w:rsidRDefault="00000000" w:rsidRPr="00000000" w14:paraId="00000164">
      <w:pPr>
        <w:ind w:left="360" w:firstLine="0"/>
        <w:rPr/>
      </w:pPr>
      <w:r w:rsidDel="00000000" w:rsidR="00000000" w:rsidRPr="00000000">
        <w:rPr>
          <w:rtl w:val="0"/>
        </w:rPr>
        <w:t xml:space="preserve">We are on track to fielding planktivore with deployments on Spray Glider as well as on CTD Rosette, Pier, Aquarium, etc..    We are also looking into attaching Planktivore to the Waveglider towbody late in 2022.   This is dependent on DMO resource availability.</w:t>
      </w:r>
    </w:p>
    <w:p w:rsidR="00000000" w:rsidDel="00000000" w:rsidP="00000000" w:rsidRDefault="00000000" w:rsidRPr="00000000" w14:paraId="00000165">
      <w:pPr>
        <w:ind w:left="360" w:firstLine="0"/>
        <w:rPr/>
      </w:pPr>
      <w:r w:rsidDel="00000000" w:rsidR="00000000" w:rsidRPr="00000000">
        <w:rPr>
          <w:rtl w:val="0"/>
        </w:rPr>
      </w:r>
    </w:p>
    <w:p w:rsidR="00000000" w:rsidDel="00000000" w:rsidP="00000000" w:rsidRDefault="00000000" w:rsidRPr="00000000" w14:paraId="00000166">
      <w:pPr>
        <w:ind w:left="360" w:firstLine="0"/>
        <w:rPr/>
      </w:pPr>
      <w:r w:rsidDel="00000000" w:rsidR="00000000" w:rsidRPr="00000000">
        <w:rPr>
          <w:rtl w:val="0"/>
        </w:rPr>
        <w:t xml:space="preserve">In 2021, we had proposed Wire Walker and Mini ROV as candidates for deployment.   Mini ROV is not an option for 2022 due to scheduling and the Wire Walker profiling speed is not ideal for imaging.   We are exploring the Chavez lab coastal profiling floats as an option.</w:t>
      </w:r>
    </w:p>
    <w:p w:rsidR="00000000" w:rsidDel="00000000" w:rsidP="00000000" w:rsidRDefault="00000000" w:rsidRPr="00000000" w14:paraId="00000167">
      <w:pPr>
        <w:ind w:left="0" w:firstLine="0"/>
        <w:rPr/>
      </w:pPr>
      <w:r w:rsidDel="00000000" w:rsidR="00000000" w:rsidRPr="00000000">
        <w:rPr>
          <w:rtl w:val="0"/>
        </w:rPr>
        <w:t xml:space="preserve"> </w:t>
      </w:r>
    </w:p>
    <w:p w:rsidR="00000000" w:rsidDel="00000000" w:rsidP="00000000" w:rsidRDefault="00000000" w:rsidRPr="00000000" w14:paraId="00000168">
      <w:pPr>
        <w:rPr>
          <w:rFonts w:ascii="AppleSystemUIFont" w:cs="AppleSystemUIFont" w:eastAsia="AppleSystemUIFont" w:hAnsi="AppleSystemUIFont"/>
          <w:color w:val="353535"/>
        </w:rPr>
      </w:pPr>
      <w:r w:rsidDel="00000000" w:rsidR="00000000" w:rsidRPr="00000000">
        <w:rPr>
          <w:rtl w:val="0"/>
        </w:rPr>
      </w:r>
    </w:p>
    <w:p w:rsidR="00000000" w:rsidDel="00000000" w:rsidP="00000000" w:rsidRDefault="00000000" w:rsidRPr="00000000" w14:paraId="00000169">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The most significant change is that we have created and fielded the first version of a working in-situ microscope.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First deployment successfully recorded 171K plankton images and were uploaded into the plankton image management software (RIMS) on DeepRip, our 64 core Threadripper based server with 256GB RAM, GPU’s and 32 TB storage.    </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We have successfully created a functional first version 2000m housing, optics, electronics and embedded compute software with image ingest and hosting on DeepRip.    We have learned lessons and are proposing to address those in a second revision of the housing.</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b w:val="1"/>
        </w:rPr>
      </w:pPr>
      <w:r w:rsidDel="00000000" w:rsidR="00000000" w:rsidRPr="00000000">
        <w:rPr>
          <w:rtl w:val="0"/>
        </w:rPr>
      </w:r>
    </w:p>
    <w:p w:rsidR="00000000" w:rsidDel="00000000" w:rsidP="00000000" w:rsidRDefault="00000000" w:rsidRPr="00000000" w14:paraId="00000173">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   None   </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b w:val="1"/>
          <w:sz w:val="32"/>
          <w:szCs w:val="32"/>
          <w:u w:val="single"/>
        </w:rPr>
      </w:pPr>
      <w:r w:rsidDel="00000000" w:rsidR="00000000" w:rsidRPr="00000000">
        <w:rPr>
          <w:b w:val="1"/>
          <w:sz w:val="32"/>
          <w:szCs w:val="32"/>
          <w:u w:val="single"/>
          <w:rtl w:val="0"/>
        </w:rPr>
        <w:t xml:space="preserve">All Projects: Specific Plans for 2023</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b w:val="1"/>
        </w:rPr>
      </w:pPr>
      <w:r w:rsidDel="00000000" w:rsidR="00000000" w:rsidRPr="00000000">
        <w:rPr>
          <w:b w:val="1"/>
          <w:rtl w:val="0"/>
        </w:rPr>
        <w:t xml:space="preserve">Research Activities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What we are proposing for 2023 is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A) Planktivore integration with LRAUV / Deep LRAUV by leveraging re-use of AyeRIS components (housing, lrauv software integration).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B) Rev. 2 Planktivore integration on Spray Glider.   Changes for modularity, re-use of components from LRAUV integration and greatly reduced drag by integrating with a modified nose cone.    Housing design for the compute node and camera control would follow the same design as the AyeRIS housing  for LRAUV.</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C) Evaluation of Lucendi Flow cytometer for integration on LRAUV.   We did not have a quote from Lucendi in time for phase 1, though we did meet with them.     We have entered $25K as a placeholder.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 </w:t>
      </w:r>
    </w:p>
    <w:p w:rsidR="00000000" w:rsidDel="00000000" w:rsidP="00000000" w:rsidRDefault="00000000" w:rsidRPr="00000000" w14:paraId="00000187">
      <w:pPr>
        <w:rPr>
          <w:b w:val="1"/>
        </w:rPr>
      </w:pPr>
      <w:r w:rsidDel="00000000" w:rsidR="00000000" w:rsidRPr="00000000">
        <w:rPr>
          <w:rtl w:val="0"/>
        </w:rPr>
      </w:r>
    </w:p>
    <w:p w:rsidR="00000000" w:rsidDel="00000000" w:rsidP="00000000" w:rsidRDefault="00000000" w:rsidRPr="00000000" w14:paraId="00000188">
      <w:pPr>
        <w:rPr>
          <w:b w:val="1"/>
        </w:rPr>
      </w:pPr>
      <w:r w:rsidDel="00000000" w:rsidR="00000000" w:rsidRPr="00000000">
        <w:rPr>
          <w:b w:val="1"/>
          <w:rtl w:val="0"/>
        </w:rPr>
        <w:t xml:space="preserve">Engineering/technology development</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Utilize power over ethernet for camera interface instead of USB3.  This enables bulkhead connections and follows the trend of other camera based projects at MBARI.</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Software re-use from EyeRIS for sending engineering data,  particle size statistics, and real-time classification of ROIs into functional groups.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Time, Depth, Motion based Plankton imaging triggers via camera controller along with rudimentary Spray 1 software integration (start, stop, status).</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rPr>
      </w:pPr>
      <w:r w:rsidDel="00000000" w:rsidR="00000000" w:rsidRPr="00000000">
        <w:rPr>
          <w:rtl w:val="0"/>
        </w:rPr>
      </w:r>
    </w:p>
    <w:p w:rsidR="00000000" w:rsidDel="00000000" w:rsidP="00000000" w:rsidRDefault="00000000" w:rsidRPr="00000000" w14:paraId="00000193">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194">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Spray</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LRAUV</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EcoHAB</w:t>
      </w:r>
    </w:p>
    <w:p w:rsidR="00000000" w:rsidDel="00000000" w:rsidP="00000000" w:rsidRDefault="00000000" w:rsidRPr="00000000" w14:paraId="0000019B">
      <w:pPr>
        <w:rPr>
          <w:i w:val="1"/>
        </w:rPr>
      </w:pPr>
      <w:r w:rsidDel="00000000" w:rsidR="00000000" w:rsidRPr="00000000">
        <w:rPr>
          <w:rtl w:val="0"/>
        </w:rPr>
      </w:r>
    </w:p>
    <w:p w:rsidR="00000000" w:rsidDel="00000000" w:rsidP="00000000" w:rsidRDefault="00000000" w:rsidRPr="00000000" w14:paraId="0000019C">
      <w:pPr>
        <w:rPr>
          <w:b w:val="1"/>
        </w:rPr>
      </w:pPr>
      <w:r w:rsidDel="00000000" w:rsidR="00000000" w:rsidRPr="00000000">
        <w:rPr>
          <w:b w:val="1"/>
          <w:rtl w:val="0"/>
        </w:rPr>
        <w:t xml:space="preserve">Specific deliverables</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  Planktivore Rev. 2 integrated on LRAUV / Deep LRAUV</w:t>
      </w:r>
    </w:p>
    <w:p w:rsidR="00000000" w:rsidDel="00000000" w:rsidP="00000000" w:rsidRDefault="00000000" w:rsidRPr="00000000" w14:paraId="0000019F">
      <w:pPr>
        <w:numPr>
          <w:ilvl w:val="0"/>
          <w:numId w:val="3"/>
        </w:numPr>
        <w:ind w:left="720" w:hanging="360"/>
        <w:rPr>
          <w:u w:val="none"/>
        </w:rPr>
      </w:pPr>
      <w:r w:rsidDel="00000000" w:rsidR="00000000" w:rsidRPr="00000000">
        <w:rPr>
          <w:rtl w:val="0"/>
        </w:rPr>
        <w:t xml:space="preserve">Aluminum compute housing (re-use from EyeRIS)</w:t>
      </w:r>
    </w:p>
    <w:p w:rsidR="00000000" w:rsidDel="00000000" w:rsidP="00000000" w:rsidRDefault="00000000" w:rsidRPr="00000000" w14:paraId="000001A0">
      <w:pPr>
        <w:numPr>
          <w:ilvl w:val="0"/>
          <w:numId w:val="3"/>
        </w:numPr>
        <w:ind w:left="720" w:hanging="360"/>
        <w:rPr>
          <w:u w:val="none"/>
        </w:rPr>
      </w:pPr>
      <w:r w:rsidDel="00000000" w:rsidR="00000000" w:rsidRPr="00000000">
        <w:rPr>
          <w:rtl w:val="0"/>
        </w:rPr>
        <w:t xml:space="preserve">Aluminum microscope housings similar to Rev 1 with minor improvements</w:t>
      </w:r>
    </w:p>
    <w:p w:rsidR="00000000" w:rsidDel="00000000" w:rsidP="00000000" w:rsidRDefault="00000000" w:rsidRPr="00000000" w14:paraId="000001A1">
      <w:pPr>
        <w:numPr>
          <w:ilvl w:val="0"/>
          <w:numId w:val="3"/>
        </w:numPr>
        <w:ind w:left="720" w:hanging="360"/>
        <w:rPr>
          <w:u w:val="none"/>
        </w:rPr>
      </w:pPr>
      <w:r w:rsidDel="00000000" w:rsidR="00000000" w:rsidRPr="00000000">
        <w:rPr>
          <w:rtl w:val="0"/>
        </w:rPr>
        <w:t xml:space="preserve">PoE cameras replacing USB3 cameras, but essentially the same optics and lighting as rev. 1 Planktivore.</w:t>
      </w:r>
    </w:p>
    <w:p w:rsidR="00000000" w:rsidDel="00000000" w:rsidP="00000000" w:rsidRDefault="00000000" w:rsidRPr="00000000" w14:paraId="000001A2">
      <w:pPr>
        <w:ind w:left="720" w:firstLine="0"/>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 Planktivore Rev. 2 integrated on Spray</w:t>
      </w:r>
    </w:p>
    <w:p w:rsidR="00000000" w:rsidDel="00000000" w:rsidP="00000000" w:rsidRDefault="00000000" w:rsidRPr="00000000" w14:paraId="000001A4">
      <w:pPr>
        <w:numPr>
          <w:ilvl w:val="0"/>
          <w:numId w:val="7"/>
        </w:numPr>
        <w:ind w:left="720" w:hanging="360"/>
        <w:rPr>
          <w:u w:val="none"/>
        </w:rPr>
      </w:pPr>
      <w:r w:rsidDel="00000000" w:rsidR="00000000" w:rsidRPr="00000000">
        <w:rPr>
          <w:rtl w:val="0"/>
        </w:rPr>
        <w:t xml:space="preserve">Re-use modular housing design from LRAUV integration.</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 Performance analysis of Lucendi holographic lens-free flow cytometer module.  Imaging, Power, Size, Pressure, flow stream, etc.     Pseudo-nitzschia is the target organism.      Investigate integration feasibility with ESP payload or other on LRAUV for EcoHAB.</w:t>
      </w:r>
    </w:p>
    <w:p w:rsidR="00000000" w:rsidDel="00000000" w:rsidP="00000000" w:rsidRDefault="00000000" w:rsidRPr="00000000" w14:paraId="000001A7">
      <w:pPr>
        <w:rPr/>
      </w:pPr>
      <w:r w:rsidDel="00000000" w:rsidR="00000000" w:rsidRPr="00000000">
        <w:rPr>
          <w:rtl w:val="0"/>
        </w:rPr>
        <w:t xml:space="preserve"> </w:t>
      </w:r>
    </w:p>
    <w:p w:rsidR="00000000" w:rsidDel="00000000" w:rsidP="00000000" w:rsidRDefault="00000000" w:rsidRPr="00000000" w14:paraId="000001A8">
      <w:pPr>
        <w:rPr/>
      </w:pPr>
      <w:r w:rsidDel="00000000" w:rsidR="00000000" w:rsidRPr="00000000">
        <w:rPr>
          <w:rtl w:val="0"/>
        </w:rPr>
        <w:t xml:space="preserve">Deployments of rev 1 Planktivore.</w:t>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b w:val="1"/>
        </w:rPr>
      </w:pPr>
      <w:r w:rsidDel="00000000" w:rsidR="00000000" w:rsidRPr="00000000">
        <w:rPr>
          <w:rtl w:val="0"/>
        </w:rPr>
      </w:r>
    </w:p>
    <w:p w:rsidR="00000000" w:rsidDel="00000000" w:rsidP="00000000" w:rsidRDefault="00000000" w:rsidRPr="00000000" w14:paraId="000001AB">
      <w:pPr>
        <w:rPr>
          <w:b w:val="1"/>
        </w:rPr>
      </w:pPr>
      <w:r w:rsidDel="00000000" w:rsidR="00000000" w:rsidRPr="00000000">
        <w:rPr>
          <w:b w:val="1"/>
          <w:rtl w:val="0"/>
        </w:rPr>
        <w:t xml:space="preserve">Milestones and required personnel (see </w:t>
      </w:r>
      <w:hyperlink r:id="rId14">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  </w:t>
      </w:r>
    </w:p>
    <w:p w:rsidR="00000000" w:rsidDel="00000000" w:rsidP="00000000" w:rsidRDefault="00000000" w:rsidRPr="00000000" w14:paraId="000001AE">
      <w:pPr>
        <w:ind w:left="720" w:firstLine="0"/>
        <w:rPr>
          <w:b w:val="1"/>
        </w:rPr>
      </w:pPr>
      <w:r w:rsidDel="00000000" w:rsidR="00000000" w:rsidRPr="00000000">
        <w:rPr>
          <w:rtl w:val="0"/>
        </w:rPr>
      </w:r>
    </w:p>
    <w:tbl>
      <w:tblPr>
        <w:tblStyle w:val="Table8"/>
        <w:tblW w:w="90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8"/>
        <w:gridCol w:w="1215"/>
        <w:gridCol w:w="1242"/>
        <w:gridCol w:w="1242"/>
        <w:gridCol w:w="1242"/>
        <w:gridCol w:w="1269"/>
        <w:gridCol w:w="1278"/>
        <w:tblGridChange w:id="0">
          <w:tblGrid>
            <w:gridCol w:w="1538"/>
            <w:gridCol w:w="1215"/>
            <w:gridCol w:w="1242"/>
            <w:gridCol w:w="1242"/>
            <w:gridCol w:w="1242"/>
            <w:gridCol w:w="1269"/>
            <w:gridCol w:w="1278"/>
          </w:tblGrid>
        </w:tblGridChange>
      </w:tblGrid>
      <w:tr>
        <w:trPr>
          <w:cantSplit w:val="0"/>
          <w:trHeight w:val="569" w:hRule="atLeast"/>
          <w:tblHeader w:val="0"/>
        </w:trPr>
        <w:tc>
          <w:tcPr/>
          <w:p w:rsidR="00000000" w:rsidDel="00000000" w:rsidP="00000000" w:rsidRDefault="00000000" w:rsidRPr="00000000" w14:paraId="000001AF">
            <w:pPr>
              <w:rPr>
                <w:b w:val="1"/>
                <w:sz w:val="20"/>
                <w:szCs w:val="20"/>
              </w:rPr>
            </w:pPr>
            <w:r w:rsidDel="00000000" w:rsidR="00000000" w:rsidRPr="00000000">
              <w:rPr>
                <w:b w:val="1"/>
                <w:sz w:val="20"/>
                <w:szCs w:val="20"/>
                <w:rtl w:val="0"/>
              </w:rPr>
              <w:t xml:space="preserve">2023 Project Start Date: </w:t>
            </w:r>
          </w:p>
          <w:bookmarkStart w:colFirst="0" w:colLast="0" w:name="bookmark=id.2et92p0" w:id="2"/>
          <w:bookmarkEnd w:id="2"/>
          <w:p w:rsidR="00000000" w:rsidDel="00000000" w:rsidP="00000000" w:rsidRDefault="00000000" w:rsidRPr="00000000" w14:paraId="000001B0">
            <w:pPr>
              <w:rPr>
                <w:b w:val="1"/>
                <w:sz w:val="16"/>
                <w:szCs w:val="16"/>
              </w:rPr>
            </w:pPr>
            <w:r w:rsidDel="00000000" w:rsidR="00000000" w:rsidRPr="00000000">
              <w:rPr>
                <w:sz w:val="16"/>
                <w:szCs w:val="16"/>
                <w:rtl w:val="0"/>
              </w:rPr>
              <w:t xml:space="preserve">MM/DD/2023</w:t>
            </w:r>
            <w:r w:rsidDel="00000000" w:rsidR="00000000" w:rsidRPr="00000000">
              <w:rPr>
                <w:rtl w:val="0"/>
              </w:rPr>
            </w:r>
          </w:p>
        </w:tc>
        <w:tc>
          <w:tcPr>
            <w:vAlign w:val="center"/>
          </w:tcPr>
          <w:p w:rsidR="00000000" w:rsidDel="00000000" w:rsidP="00000000" w:rsidRDefault="00000000" w:rsidRPr="00000000" w14:paraId="000001B1">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1B2">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1B3">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1B4">
            <w:pPr>
              <w:jc w:val="center"/>
              <w:rPr>
                <w:b w:val="1"/>
                <w:sz w:val="20"/>
                <w:szCs w:val="20"/>
              </w:rPr>
            </w:pPr>
            <w:r w:rsidDel="00000000" w:rsidR="00000000" w:rsidRPr="00000000">
              <w:rPr>
                <w:b w:val="1"/>
                <w:sz w:val="20"/>
                <w:szCs w:val="20"/>
                <w:rtl w:val="0"/>
              </w:rPr>
              <w:t xml:space="preserve">Milestone 4</w:t>
            </w:r>
          </w:p>
        </w:tc>
        <w:tc>
          <w:tcPr>
            <w:vAlign w:val="center"/>
          </w:tcPr>
          <w:p w:rsidR="00000000" w:rsidDel="00000000" w:rsidP="00000000" w:rsidRDefault="00000000" w:rsidRPr="00000000" w14:paraId="000001B5">
            <w:pPr>
              <w:jc w:val="center"/>
              <w:rPr>
                <w:b w:val="1"/>
                <w:sz w:val="20"/>
                <w:szCs w:val="20"/>
              </w:rPr>
            </w:pPr>
            <w:r w:rsidDel="00000000" w:rsidR="00000000" w:rsidRPr="00000000">
              <w:rPr>
                <w:b w:val="1"/>
                <w:sz w:val="20"/>
                <w:szCs w:val="20"/>
                <w:rtl w:val="0"/>
              </w:rPr>
              <w:t xml:space="preserve">Milestone 5</w:t>
            </w:r>
          </w:p>
        </w:tc>
        <w:tc>
          <w:tcPr>
            <w:vMerge w:val="restart"/>
            <w:vAlign w:val="center"/>
          </w:tcPr>
          <w:p w:rsidR="00000000" w:rsidDel="00000000" w:rsidP="00000000" w:rsidRDefault="00000000" w:rsidRPr="00000000" w14:paraId="000001B6">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3"/>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1B7">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1B8">
            <w:pPr>
              <w:rPr>
                <w:b w:val="1"/>
                <w:sz w:val="20"/>
                <w:szCs w:val="20"/>
              </w:rPr>
            </w:pPr>
            <w:r w:rsidDel="00000000" w:rsidR="00000000" w:rsidRPr="00000000">
              <w:rPr>
                <w:b w:val="1"/>
                <w:sz w:val="20"/>
                <w:szCs w:val="20"/>
                <w:rtl w:val="0"/>
              </w:rPr>
              <w:t xml:space="preserve">Housings</w:t>
            </w:r>
          </w:p>
        </w:tc>
        <w:tc>
          <w:tcPr>
            <w:vAlign w:val="center"/>
          </w:tcPr>
          <w:p w:rsidR="00000000" w:rsidDel="00000000" w:rsidP="00000000" w:rsidRDefault="00000000" w:rsidRPr="00000000" w14:paraId="000001B9">
            <w:pPr>
              <w:rPr>
                <w:b w:val="1"/>
                <w:sz w:val="20"/>
                <w:szCs w:val="20"/>
              </w:rPr>
            </w:pPr>
            <w:r w:rsidDel="00000000" w:rsidR="00000000" w:rsidRPr="00000000">
              <w:rPr>
                <w:b w:val="1"/>
                <w:sz w:val="20"/>
                <w:szCs w:val="20"/>
                <w:rtl w:val="0"/>
              </w:rPr>
              <w:t xml:space="preserve">Electronics and optics</w:t>
            </w:r>
          </w:p>
        </w:tc>
        <w:tc>
          <w:tcPr>
            <w:vAlign w:val="center"/>
          </w:tcPr>
          <w:p w:rsidR="00000000" w:rsidDel="00000000" w:rsidP="00000000" w:rsidRDefault="00000000" w:rsidRPr="00000000" w14:paraId="000001BA">
            <w:pPr>
              <w:rPr>
                <w:b w:val="1"/>
                <w:sz w:val="20"/>
                <w:szCs w:val="20"/>
              </w:rPr>
            </w:pPr>
            <w:r w:rsidDel="00000000" w:rsidR="00000000" w:rsidRPr="00000000">
              <w:rPr>
                <w:b w:val="1"/>
                <w:sz w:val="20"/>
                <w:szCs w:val="20"/>
                <w:rtl w:val="0"/>
              </w:rPr>
              <w:t xml:space="preserve">Integration LRAUV</w:t>
            </w:r>
          </w:p>
        </w:tc>
        <w:tc>
          <w:tcPr>
            <w:vAlign w:val="center"/>
          </w:tcPr>
          <w:p w:rsidR="00000000" w:rsidDel="00000000" w:rsidP="00000000" w:rsidRDefault="00000000" w:rsidRPr="00000000" w14:paraId="000001BB">
            <w:pPr>
              <w:rPr>
                <w:b w:val="1"/>
                <w:sz w:val="20"/>
                <w:szCs w:val="20"/>
              </w:rPr>
            </w:pPr>
            <w:r w:rsidDel="00000000" w:rsidR="00000000" w:rsidRPr="00000000">
              <w:rPr>
                <w:b w:val="1"/>
                <w:sz w:val="20"/>
                <w:szCs w:val="20"/>
                <w:rtl w:val="0"/>
              </w:rPr>
              <w:t xml:space="preserve">Integration Spray</w:t>
            </w:r>
          </w:p>
        </w:tc>
        <w:tc>
          <w:tcPr>
            <w:vAlign w:val="center"/>
          </w:tcPr>
          <w:p w:rsidR="00000000" w:rsidDel="00000000" w:rsidP="00000000" w:rsidRDefault="00000000" w:rsidRPr="00000000" w14:paraId="000001BC">
            <w:pPr>
              <w:rPr>
                <w:b w:val="1"/>
                <w:sz w:val="20"/>
                <w:szCs w:val="20"/>
              </w:rPr>
            </w:pPr>
            <w:r w:rsidDel="00000000" w:rsidR="00000000" w:rsidRPr="00000000">
              <w:rPr>
                <w:b w:val="1"/>
                <w:sz w:val="20"/>
                <w:szCs w:val="20"/>
                <w:rtl w:val="0"/>
              </w:rPr>
              <w:t xml:space="preserve">Lucendi Cytometer</w:t>
            </w:r>
          </w:p>
        </w:tc>
        <w:tc>
          <w:tcPr>
            <w:vMerge w:val="continue"/>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BE">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1BF">
            <w:pPr>
              <w:rPr>
                <w:b w:val="1"/>
                <w:sz w:val="20"/>
                <w:szCs w:val="20"/>
              </w:rPr>
            </w:pPr>
            <w:r w:rsidDel="00000000" w:rsidR="00000000" w:rsidRPr="00000000">
              <w:rPr>
                <w:b w:val="1"/>
                <w:sz w:val="20"/>
                <w:szCs w:val="20"/>
                <w:rtl w:val="0"/>
              </w:rPr>
              <w:t xml:space="preserve">Design and fab of modular housings</w:t>
            </w:r>
          </w:p>
        </w:tc>
        <w:tc>
          <w:tcPr>
            <w:tcBorders>
              <w:bottom w:color="000000" w:space="0" w:sz="4" w:val="single"/>
            </w:tcBorders>
            <w:vAlign w:val="center"/>
          </w:tcPr>
          <w:p w:rsidR="00000000" w:rsidDel="00000000" w:rsidP="00000000" w:rsidRDefault="00000000" w:rsidRPr="00000000" w14:paraId="000001C0">
            <w:pPr>
              <w:rPr>
                <w:b w:val="1"/>
                <w:sz w:val="20"/>
                <w:szCs w:val="20"/>
              </w:rPr>
            </w:pPr>
            <w:r w:rsidDel="00000000" w:rsidR="00000000" w:rsidRPr="00000000">
              <w:rPr>
                <w:b w:val="1"/>
                <w:sz w:val="20"/>
                <w:szCs w:val="20"/>
                <w:rtl w:val="0"/>
              </w:rPr>
              <w:t xml:space="preserve">Electronics and optics update, test</w:t>
            </w:r>
          </w:p>
        </w:tc>
        <w:tc>
          <w:tcPr>
            <w:tcBorders>
              <w:bottom w:color="000000" w:space="0" w:sz="4" w:val="single"/>
            </w:tcBorders>
            <w:vAlign w:val="center"/>
          </w:tcPr>
          <w:p w:rsidR="00000000" w:rsidDel="00000000" w:rsidP="00000000" w:rsidRDefault="00000000" w:rsidRPr="00000000" w14:paraId="000001C1">
            <w:pPr>
              <w:rPr>
                <w:b w:val="1"/>
                <w:sz w:val="20"/>
                <w:szCs w:val="20"/>
              </w:rPr>
            </w:pPr>
            <w:r w:rsidDel="00000000" w:rsidR="00000000" w:rsidRPr="00000000">
              <w:rPr>
                <w:b w:val="1"/>
                <w:sz w:val="20"/>
                <w:szCs w:val="20"/>
                <w:rtl w:val="0"/>
              </w:rPr>
              <w:t xml:space="preserve">Integration on LRAUV</w:t>
            </w:r>
          </w:p>
        </w:tc>
        <w:tc>
          <w:tcPr>
            <w:tcBorders>
              <w:bottom w:color="000000" w:space="0" w:sz="4" w:val="single"/>
            </w:tcBorders>
            <w:vAlign w:val="center"/>
          </w:tcPr>
          <w:p w:rsidR="00000000" w:rsidDel="00000000" w:rsidP="00000000" w:rsidRDefault="00000000" w:rsidRPr="00000000" w14:paraId="000001C2">
            <w:pPr>
              <w:rPr>
                <w:b w:val="1"/>
                <w:sz w:val="20"/>
                <w:szCs w:val="20"/>
              </w:rPr>
            </w:pPr>
            <w:r w:rsidDel="00000000" w:rsidR="00000000" w:rsidRPr="00000000">
              <w:rPr>
                <w:b w:val="1"/>
                <w:sz w:val="20"/>
                <w:szCs w:val="20"/>
                <w:rtl w:val="0"/>
              </w:rPr>
              <w:t xml:space="preserve">Integration on Spray Glider</w:t>
            </w:r>
          </w:p>
        </w:tc>
        <w:tc>
          <w:tcPr>
            <w:tcBorders>
              <w:bottom w:color="000000" w:space="0" w:sz="4" w:val="single"/>
            </w:tcBorders>
            <w:vAlign w:val="center"/>
          </w:tcPr>
          <w:p w:rsidR="00000000" w:rsidDel="00000000" w:rsidP="00000000" w:rsidRDefault="00000000" w:rsidRPr="00000000" w14:paraId="000001C3">
            <w:pPr>
              <w:rPr>
                <w:b w:val="1"/>
                <w:sz w:val="20"/>
                <w:szCs w:val="20"/>
              </w:rPr>
            </w:pPr>
            <w:r w:rsidDel="00000000" w:rsidR="00000000" w:rsidRPr="00000000">
              <w:rPr>
                <w:b w:val="1"/>
                <w:sz w:val="20"/>
                <w:szCs w:val="20"/>
                <w:rtl w:val="0"/>
              </w:rPr>
              <w:t xml:space="preserve">Performance eval of Lucendi Cytometer</w:t>
            </w:r>
          </w:p>
        </w:tc>
        <w:tc>
          <w:tcPr>
            <w:vMerge w:val="continue"/>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C5">
            <w:pPr>
              <w:rPr>
                <w:b w:val="1"/>
                <w:sz w:val="20"/>
                <w:szCs w:val="20"/>
              </w:rPr>
            </w:pPr>
            <w:r w:rsidDel="00000000" w:rsidR="00000000" w:rsidRPr="00000000">
              <w:rPr>
                <w:b w:val="1"/>
                <w:sz w:val="20"/>
                <w:szCs w:val="20"/>
                <w:rtl w:val="0"/>
              </w:rPr>
              <w:t xml:space="preserve">Electrical Engineer</w:t>
            </w:r>
          </w:p>
        </w:tc>
        <w:tc>
          <w:tcPr>
            <w:shd w:fill="f2f2f2" w:val="clear"/>
            <w:vAlign w:val="center"/>
          </w:tcPr>
          <w:p w:rsidR="00000000" w:rsidDel="00000000" w:rsidP="00000000" w:rsidRDefault="00000000" w:rsidRPr="00000000" w14:paraId="000001C6">
            <w:pPr>
              <w:rPr>
                <w:b w:val="1"/>
                <w:sz w:val="20"/>
                <w:szCs w:val="20"/>
              </w:rPr>
            </w:pPr>
            <w:r w:rsidDel="00000000" w:rsidR="00000000" w:rsidRPr="00000000">
              <w:rPr>
                <w:b w:val="1"/>
                <w:sz w:val="20"/>
                <w:szCs w:val="20"/>
                <w:rtl w:val="0"/>
              </w:rPr>
              <w:t xml:space="preserve">40 pldr</w:t>
            </w:r>
          </w:p>
          <w:p w:rsidR="00000000" w:rsidDel="00000000" w:rsidP="00000000" w:rsidRDefault="00000000" w:rsidRPr="00000000" w14:paraId="000001C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C8">
            <w:pPr>
              <w:rPr>
                <w:b w:val="1"/>
                <w:sz w:val="20"/>
                <w:szCs w:val="20"/>
              </w:rPr>
            </w:pPr>
            <w:r w:rsidDel="00000000" w:rsidR="00000000" w:rsidRPr="00000000">
              <w:rPr>
                <w:b w:val="1"/>
                <w:sz w:val="20"/>
                <w:szCs w:val="20"/>
                <w:rtl w:val="0"/>
              </w:rPr>
              <w:t xml:space="preserve">60 pldr</w:t>
            </w:r>
          </w:p>
          <w:p w:rsidR="00000000" w:rsidDel="00000000" w:rsidP="00000000" w:rsidRDefault="00000000" w:rsidRPr="00000000" w14:paraId="000001C9">
            <w:pPr>
              <w:rPr>
                <w:b w:val="1"/>
                <w:sz w:val="20"/>
                <w:szCs w:val="20"/>
              </w:rPr>
            </w:pPr>
            <w:r w:rsidDel="00000000" w:rsidR="00000000" w:rsidRPr="00000000">
              <w:rPr>
                <w:b w:val="1"/>
                <w:sz w:val="20"/>
                <w:szCs w:val="20"/>
                <w:rtl w:val="0"/>
              </w:rPr>
              <w:t xml:space="preserve">80 dk</w:t>
            </w:r>
          </w:p>
        </w:tc>
        <w:tc>
          <w:tcPr>
            <w:shd w:fill="f2f2f2" w:val="clear"/>
            <w:vAlign w:val="center"/>
          </w:tcPr>
          <w:p w:rsidR="00000000" w:rsidDel="00000000" w:rsidP="00000000" w:rsidRDefault="00000000" w:rsidRPr="00000000" w14:paraId="000001CA">
            <w:pPr>
              <w:rPr>
                <w:b w:val="1"/>
                <w:sz w:val="20"/>
                <w:szCs w:val="20"/>
              </w:rPr>
            </w:pPr>
            <w:r w:rsidDel="00000000" w:rsidR="00000000" w:rsidRPr="00000000">
              <w:rPr>
                <w:b w:val="1"/>
                <w:sz w:val="20"/>
                <w:szCs w:val="20"/>
                <w:rtl w:val="0"/>
              </w:rPr>
              <w:t xml:space="preserve">60 pldr</w:t>
            </w:r>
          </w:p>
          <w:p w:rsidR="00000000" w:rsidDel="00000000" w:rsidP="00000000" w:rsidRDefault="00000000" w:rsidRPr="00000000" w14:paraId="000001CB">
            <w:pPr>
              <w:rPr>
                <w:b w:val="1"/>
                <w:sz w:val="20"/>
                <w:szCs w:val="20"/>
              </w:rPr>
            </w:pPr>
            <w:r w:rsidDel="00000000" w:rsidR="00000000" w:rsidRPr="00000000">
              <w:rPr>
                <w:b w:val="1"/>
                <w:sz w:val="20"/>
                <w:szCs w:val="20"/>
                <w:rtl w:val="0"/>
              </w:rPr>
              <w:t xml:space="preserve">20 dk</w:t>
            </w:r>
          </w:p>
          <w:p w:rsidR="00000000" w:rsidDel="00000000" w:rsidP="00000000" w:rsidRDefault="00000000" w:rsidRPr="00000000" w14:paraId="000001CC">
            <w:pPr>
              <w:rPr>
                <w:b w:val="1"/>
                <w:sz w:val="20"/>
                <w:szCs w:val="20"/>
              </w:rPr>
            </w:pPr>
            <w:r w:rsidDel="00000000" w:rsidR="00000000" w:rsidRPr="00000000">
              <w:rPr>
                <w:b w:val="1"/>
                <w:sz w:val="20"/>
                <w:szCs w:val="20"/>
                <w:rtl w:val="0"/>
              </w:rPr>
              <w:t xml:space="preserve">60 bj</w:t>
            </w:r>
          </w:p>
        </w:tc>
        <w:tc>
          <w:tcPr>
            <w:shd w:fill="f2f2f2" w:val="clear"/>
            <w:vAlign w:val="center"/>
          </w:tcPr>
          <w:p w:rsidR="00000000" w:rsidDel="00000000" w:rsidP="00000000" w:rsidRDefault="00000000" w:rsidRPr="00000000" w14:paraId="000001CD">
            <w:pPr>
              <w:rPr>
                <w:b w:val="1"/>
                <w:sz w:val="20"/>
                <w:szCs w:val="20"/>
              </w:rPr>
            </w:pPr>
            <w:r w:rsidDel="00000000" w:rsidR="00000000" w:rsidRPr="00000000">
              <w:rPr>
                <w:b w:val="1"/>
                <w:sz w:val="20"/>
                <w:szCs w:val="20"/>
                <w:rtl w:val="0"/>
              </w:rPr>
              <w:t xml:space="preserve">60 pldr</w:t>
            </w:r>
          </w:p>
          <w:p w:rsidR="00000000" w:rsidDel="00000000" w:rsidP="00000000" w:rsidRDefault="00000000" w:rsidRPr="00000000" w14:paraId="000001CE">
            <w:pPr>
              <w:rPr>
                <w:b w:val="1"/>
                <w:sz w:val="20"/>
                <w:szCs w:val="20"/>
              </w:rPr>
            </w:pPr>
            <w:r w:rsidDel="00000000" w:rsidR="00000000" w:rsidRPr="00000000">
              <w:rPr>
                <w:b w:val="1"/>
                <w:sz w:val="20"/>
                <w:szCs w:val="20"/>
                <w:rtl w:val="0"/>
              </w:rPr>
              <w:t xml:space="preserve">20 dk</w:t>
            </w:r>
          </w:p>
          <w:p w:rsidR="00000000" w:rsidDel="00000000" w:rsidP="00000000" w:rsidRDefault="00000000" w:rsidRPr="00000000" w14:paraId="000001CF">
            <w:pPr>
              <w:rPr>
                <w:b w:val="1"/>
                <w:sz w:val="20"/>
                <w:szCs w:val="20"/>
              </w:rPr>
            </w:pPr>
            <w:r w:rsidDel="00000000" w:rsidR="00000000" w:rsidRPr="00000000">
              <w:rPr>
                <w:b w:val="1"/>
                <w:sz w:val="20"/>
                <w:szCs w:val="20"/>
                <w:rtl w:val="0"/>
              </w:rPr>
              <w:t xml:space="preserve">60 bj</w:t>
            </w:r>
          </w:p>
        </w:tc>
        <w:tc>
          <w:tcPr>
            <w:shd w:fill="f2f2f2" w:val="clear"/>
            <w:vAlign w:val="center"/>
          </w:tcPr>
          <w:p w:rsidR="00000000" w:rsidDel="00000000" w:rsidP="00000000" w:rsidRDefault="00000000" w:rsidRPr="00000000" w14:paraId="000001D0">
            <w:pPr>
              <w:rPr>
                <w:b w:val="1"/>
                <w:sz w:val="20"/>
                <w:szCs w:val="20"/>
              </w:rPr>
            </w:pPr>
            <w:r w:rsidDel="00000000" w:rsidR="00000000" w:rsidRPr="00000000">
              <w:rPr>
                <w:b w:val="1"/>
                <w:sz w:val="20"/>
                <w:szCs w:val="20"/>
                <w:rtl w:val="0"/>
              </w:rPr>
              <w:t xml:space="preserve">80</w:t>
            </w:r>
          </w:p>
          <w:p w:rsidR="00000000" w:rsidDel="00000000" w:rsidP="00000000" w:rsidRDefault="00000000" w:rsidRPr="00000000" w14:paraId="000001D1">
            <w:pPr>
              <w:rPr>
                <w:b w:val="1"/>
                <w:sz w:val="20"/>
                <w:szCs w:val="20"/>
              </w:rPr>
            </w:pPr>
            <w:r w:rsidDel="00000000" w:rsidR="00000000" w:rsidRPr="00000000">
              <w:rPr>
                <w:b w:val="1"/>
                <w:sz w:val="20"/>
                <w:szCs w:val="20"/>
                <w:rtl w:val="0"/>
              </w:rPr>
              <w:t xml:space="preserve">120 dk</w:t>
            </w:r>
          </w:p>
        </w:tc>
        <w:tc>
          <w:tcPr>
            <w:shd w:fill="f2f2f2" w:val="clear"/>
            <w:vAlign w:val="center"/>
          </w:tcPr>
          <w:p w:rsidR="00000000" w:rsidDel="00000000" w:rsidP="00000000" w:rsidRDefault="00000000" w:rsidRPr="00000000" w14:paraId="000001D2">
            <w:pPr>
              <w:rPr>
                <w:b w:val="1"/>
                <w:sz w:val="20"/>
                <w:szCs w:val="20"/>
              </w:rPr>
            </w:pPr>
            <w:r w:rsidDel="00000000" w:rsidR="00000000" w:rsidRPr="00000000">
              <w:rPr>
                <w:b w:val="1"/>
                <w:sz w:val="20"/>
                <w:szCs w:val="20"/>
                <w:rtl w:val="0"/>
              </w:rPr>
              <w:t xml:space="preserve">300 pldr</w:t>
            </w:r>
          </w:p>
          <w:p w:rsidR="00000000" w:rsidDel="00000000" w:rsidP="00000000" w:rsidRDefault="00000000" w:rsidRPr="00000000" w14:paraId="000001D3">
            <w:pPr>
              <w:rPr>
                <w:b w:val="1"/>
                <w:sz w:val="20"/>
                <w:szCs w:val="20"/>
              </w:rPr>
            </w:pPr>
            <w:r w:rsidDel="00000000" w:rsidR="00000000" w:rsidRPr="00000000">
              <w:rPr>
                <w:b w:val="1"/>
                <w:sz w:val="20"/>
                <w:szCs w:val="20"/>
                <w:rtl w:val="0"/>
              </w:rPr>
              <w:t xml:space="preserve">240 dk</w:t>
            </w:r>
          </w:p>
          <w:p w:rsidR="00000000" w:rsidDel="00000000" w:rsidP="00000000" w:rsidRDefault="00000000" w:rsidRPr="00000000" w14:paraId="000001D4">
            <w:pPr>
              <w:rPr>
                <w:b w:val="1"/>
                <w:sz w:val="20"/>
                <w:szCs w:val="20"/>
              </w:rPr>
            </w:pPr>
            <w:r w:rsidDel="00000000" w:rsidR="00000000" w:rsidRPr="00000000">
              <w:rPr>
                <w:b w:val="1"/>
                <w:sz w:val="20"/>
                <w:szCs w:val="20"/>
                <w:rtl w:val="0"/>
              </w:rPr>
              <w:t xml:space="preserve">120 bj</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D5">
            <w:pPr>
              <w:rPr>
                <w:b w:val="1"/>
                <w:sz w:val="20"/>
                <w:szCs w:val="20"/>
              </w:rPr>
            </w:pPr>
            <w:r w:rsidDel="00000000" w:rsidR="00000000" w:rsidRPr="00000000">
              <w:rPr>
                <w:b w:val="1"/>
                <w:sz w:val="20"/>
                <w:szCs w:val="20"/>
                <w:rtl w:val="0"/>
              </w:rPr>
              <w:t xml:space="preserve">Software Eng-Embedded</w:t>
            </w:r>
          </w:p>
        </w:tc>
        <w:tc>
          <w:tcPr>
            <w:tcBorders>
              <w:bottom w:color="000000" w:space="0" w:sz="4" w:val="single"/>
            </w:tcBorders>
            <w:vAlign w:val="center"/>
          </w:tcPr>
          <w:p w:rsidR="00000000" w:rsidDel="00000000" w:rsidP="00000000" w:rsidRDefault="00000000" w:rsidRPr="00000000" w14:paraId="000001D6">
            <w:pPr>
              <w:rPr>
                <w:b w:val="1"/>
                <w:sz w:val="20"/>
                <w:szCs w:val="20"/>
              </w:rPr>
            </w:pPr>
            <w:r w:rsidDel="00000000" w:rsidR="00000000" w:rsidRPr="00000000">
              <w:rPr>
                <w:b w:val="1"/>
                <w:sz w:val="20"/>
                <w:szCs w:val="20"/>
                <w:rtl w:val="0"/>
              </w:rPr>
              <w:t xml:space="preserve">80 tm</w:t>
            </w:r>
          </w:p>
        </w:tc>
        <w:tc>
          <w:tcPr>
            <w:tcBorders>
              <w:bottom w:color="000000" w:space="0" w:sz="4" w:val="single"/>
            </w:tcBorders>
            <w:vAlign w:val="center"/>
          </w:tcPr>
          <w:p w:rsidR="00000000" w:rsidDel="00000000" w:rsidP="00000000" w:rsidRDefault="00000000" w:rsidRPr="00000000" w14:paraId="000001D7">
            <w:pPr>
              <w:rPr>
                <w:b w:val="1"/>
                <w:sz w:val="20"/>
                <w:szCs w:val="20"/>
              </w:rPr>
            </w:pPr>
            <w:r w:rsidDel="00000000" w:rsidR="00000000" w:rsidRPr="00000000">
              <w:rPr>
                <w:b w:val="1"/>
                <w:sz w:val="20"/>
                <w:szCs w:val="20"/>
                <w:rtl w:val="0"/>
              </w:rPr>
              <w:t xml:space="preserve">160 tm</w:t>
            </w:r>
          </w:p>
        </w:tc>
        <w:tc>
          <w:tcPr>
            <w:tcBorders>
              <w:bottom w:color="000000" w:space="0" w:sz="4" w:val="single"/>
            </w:tcBorders>
            <w:vAlign w:val="center"/>
          </w:tcPr>
          <w:p w:rsidR="00000000" w:rsidDel="00000000" w:rsidP="00000000" w:rsidRDefault="00000000" w:rsidRPr="00000000" w14:paraId="000001D8">
            <w:pPr>
              <w:rPr>
                <w:b w:val="1"/>
                <w:sz w:val="20"/>
                <w:szCs w:val="20"/>
              </w:rPr>
            </w:pPr>
            <w:r w:rsidDel="00000000" w:rsidR="00000000" w:rsidRPr="00000000">
              <w:rPr>
                <w:b w:val="1"/>
                <w:sz w:val="20"/>
                <w:szCs w:val="20"/>
                <w:rtl w:val="0"/>
              </w:rPr>
              <w:t xml:space="preserve">100 tm</w:t>
            </w:r>
          </w:p>
        </w:tc>
        <w:tc>
          <w:tcPr>
            <w:tcBorders>
              <w:bottom w:color="000000" w:space="0" w:sz="4" w:val="single"/>
            </w:tcBorders>
            <w:vAlign w:val="center"/>
          </w:tcPr>
          <w:p w:rsidR="00000000" w:rsidDel="00000000" w:rsidP="00000000" w:rsidRDefault="00000000" w:rsidRPr="00000000" w14:paraId="000001D9">
            <w:pPr>
              <w:rPr>
                <w:b w:val="1"/>
                <w:sz w:val="20"/>
                <w:szCs w:val="20"/>
              </w:rPr>
            </w:pPr>
            <w:r w:rsidDel="00000000" w:rsidR="00000000" w:rsidRPr="00000000">
              <w:rPr>
                <w:b w:val="1"/>
                <w:sz w:val="20"/>
                <w:szCs w:val="20"/>
                <w:rtl w:val="0"/>
              </w:rPr>
              <w:t xml:space="preserve">100 tm</w:t>
            </w:r>
          </w:p>
        </w:tc>
        <w:tc>
          <w:tcPr>
            <w:tcBorders>
              <w:bottom w:color="000000" w:space="0" w:sz="4" w:val="single"/>
            </w:tcBorders>
            <w:vAlign w:val="center"/>
          </w:tcPr>
          <w:p w:rsidR="00000000" w:rsidDel="00000000" w:rsidP="00000000" w:rsidRDefault="00000000" w:rsidRPr="00000000" w14:paraId="000001DA">
            <w:pPr>
              <w:rPr>
                <w:b w:val="1"/>
                <w:sz w:val="20"/>
                <w:szCs w:val="20"/>
              </w:rPr>
            </w:pPr>
            <w:r w:rsidDel="00000000" w:rsidR="00000000" w:rsidRPr="00000000">
              <w:rPr>
                <w:b w:val="1"/>
                <w:sz w:val="20"/>
                <w:szCs w:val="20"/>
                <w:rtl w:val="0"/>
              </w:rPr>
              <w:t xml:space="preserve">120 tm</w:t>
            </w:r>
          </w:p>
        </w:tc>
        <w:tc>
          <w:tcPr>
            <w:tcBorders>
              <w:bottom w:color="000000" w:space="0" w:sz="4" w:val="single"/>
            </w:tcBorders>
            <w:vAlign w:val="center"/>
          </w:tcPr>
          <w:p w:rsidR="00000000" w:rsidDel="00000000" w:rsidP="00000000" w:rsidRDefault="00000000" w:rsidRPr="00000000" w14:paraId="000001DB">
            <w:pPr>
              <w:rPr>
                <w:b w:val="1"/>
                <w:sz w:val="20"/>
                <w:szCs w:val="20"/>
              </w:rPr>
            </w:pPr>
            <w:r w:rsidDel="00000000" w:rsidR="00000000" w:rsidRPr="00000000">
              <w:rPr>
                <w:b w:val="1"/>
                <w:sz w:val="20"/>
                <w:szCs w:val="20"/>
                <w:rtl w:val="0"/>
              </w:rPr>
              <w:t xml:space="preserve">560 tm</w:t>
            </w:r>
          </w:p>
        </w:tc>
      </w:tr>
      <w:tr>
        <w:trPr>
          <w:cantSplit w:val="0"/>
          <w:trHeight w:val="569" w:hRule="atLeast"/>
          <w:tblHeader w:val="0"/>
        </w:trPr>
        <w:tc>
          <w:tcPr>
            <w:shd w:fill="f2f2f2" w:val="clear"/>
            <w:vAlign w:val="center"/>
          </w:tcPr>
          <w:p w:rsidR="00000000" w:rsidDel="00000000" w:rsidP="00000000" w:rsidRDefault="00000000" w:rsidRPr="00000000" w14:paraId="000001DC">
            <w:pPr>
              <w:rPr>
                <w:b w:val="1"/>
                <w:sz w:val="20"/>
                <w:szCs w:val="20"/>
              </w:rPr>
            </w:pPr>
            <w:r w:rsidDel="00000000" w:rsidR="00000000" w:rsidRPr="00000000">
              <w:rPr>
                <w:b w:val="1"/>
                <w:sz w:val="20"/>
                <w:szCs w:val="20"/>
                <w:rtl w:val="0"/>
              </w:rPr>
              <w:t xml:space="preserve">Software Eng-Info Eng</w:t>
            </w:r>
          </w:p>
        </w:tc>
        <w:tc>
          <w:tcPr>
            <w:shd w:fill="f2f2f2" w:val="clear"/>
            <w:vAlign w:val="center"/>
          </w:tcPr>
          <w:p w:rsidR="00000000" w:rsidDel="00000000" w:rsidP="00000000" w:rsidRDefault="00000000" w:rsidRPr="00000000" w14:paraId="000001DD">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D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DF">
            <w:pPr>
              <w:rPr>
                <w:b w:val="1"/>
                <w:sz w:val="20"/>
                <w:szCs w:val="20"/>
              </w:rPr>
            </w:pPr>
            <w:r w:rsidDel="00000000" w:rsidR="00000000" w:rsidRPr="00000000">
              <w:rPr>
                <w:b w:val="1"/>
                <w:sz w:val="20"/>
                <w:szCs w:val="20"/>
                <w:rtl w:val="0"/>
              </w:rPr>
              <w:t xml:space="preserve">60 de</w:t>
            </w:r>
          </w:p>
        </w:tc>
        <w:tc>
          <w:tcPr>
            <w:shd w:fill="f2f2f2" w:val="clear"/>
            <w:vAlign w:val="center"/>
          </w:tcPr>
          <w:p w:rsidR="00000000" w:rsidDel="00000000" w:rsidP="00000000" w:rsidRDefault="00000000" w:rsidRPr="00000000" w14:paraId="000001E0">
            <w:pPr>
              <w:rPr>
                <w:b w:val="1"/>
                <w:sz w:val="20"/>
                <w:szCs w:val="20"/>
              </w:rPr>
            </w:pPr>
            <w:r w:rsidDel="00000000" w:rsidR="00000000" w:rsidRPr="00000000">
              <w:rPr>
                <w:b w:val="1"/>
                <w:sz w:val="20"/>
                <w:szCs w:val="20"/>
                <w:rtl w:val="0"/>
              </w:rPr>
              <w:t xml:space="preserve">60 de</w:t>
            </w:r>
          </w:p>
        </w:tc>
        <w:tc>
          <w:tcPr>
            <w:shd w:fill="f2f2f2" w:val="clear"/>
            <w:vAlign w:val="center"/>
          </w:tcPr>
          <w:p w:rsidR="00000000" w:rsidDel="00000000" w:rsidP="00000000" w:rsidRDefault="00000000" w:rsidRPr="00000000" w14:paraId="000001E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2">
            <w:pPr>
              <w:rPr>
                <w:b w:val="1"/>
                <w:sz w:val="20"/>
                <w:szCs w:val="20"/>
              </w:rPr>
            </w:pPr>
            <w:r w:rsidDel="00000000" w:rsidR="00000000" w:rsidRPr="00000000">
              <w:rPr>
                <w:b w:val="1"/>
                <w:sz w:val="20"/>
                <w:szCs w:val="20"/>
                <w:rtl w:val="0"/>
              </w:rPr>
              <w:t xml:space="preserve">120 de</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E3">
            <w:pPr>
              <w:rPr>
                <w:b w:val="1"/>
                <w:sz w:val="20"/>
                <w:szCs w:val="20"/>
              </w:rPr>
            </w:pPr>
            <w:r w:rsidDel="00000000" w:rsidR="00000000" w:rsidRPr="00000000">
              <w:rPr>
                <w:b w:val="1"/>
                <w:sz w:val="20"/>
                <w:szCs w:val="20"/>
                <w:rtl w:val="0"/>
              </w:rPr>
              <w:t xml:space="preserve">Mechanical Engineer</w:t>
            </w:r>
          </w:p>
        </w:tc>
        <w:tc>
          <w:tcPr>
            <w:tcBorders>
              <w:bottom w:color="000000" w:space="0" w:sz="4" w:val="single"/>
            </w:tcBorders>
            <w:vAlign w:val="center"/>
          </w:tcPr>
          <w:p w:rsidR="00000000" w:rsidDel="00000000" w:rsidP="00000000" w:rsidRDefault="00000000" w:rsidRPr="00000000" w14:paraId="000001E4">
            <w:pPr>
              <w:rPr>
                <w:b w:val="1"/>
                <w:sz w:val="20"/>
                <w:szCs w:val="20"/>
              </w:rPr>
            </w:pPr>
            <w:r w:rsidDel="00000000" w:rsidR="00000000" w:rsidRPr="00000000">
              <w:rPr>
                <w:b w:val="1"/>
                <w:sz w:val="20"/>
                <w:szCs w:val="20"/>
                <w:rtl w:val="0"/>
              </w:rPr>
              <w:t xml:space="preserve">400 je</w:t>
            </w:r>
          </w:p>
        </w:tc>
        <w:tc>
          <w:tcPr>
            <w:tcBorders>
              <w:bottom w:color="000000" w:space="0" w:sz="4" w:val="single"/>
            </w:tcBorders>
            <w:vAlign w:val="center"/>
          </w:tcPr>
          <w:p w:rsidR="00000000" w:rsidDel="00000000" w:rsidP="00000000" w:rsidRDefault="00000000" w:rsidRPr="00000000" w14:paraId="000001E5">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6">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9">
            <w:pPr>
              <w:rPr>
                <w:b w:val="1"/>
                <w:sz w:val="20"/>
                <w:szCs w:val="20"/>
              </w:rPr>
            </w:pPr>
            <w:r w:rsidDel="00000000" w:rsidR="00000000" w:rsidRPr="00000000">
              <w:rPr>
                <w:b w:val="1"/>
                <w:sz w:val="20"/>
                <w:szCs w:val="20"/>
                <w:rtl w:val="0"/>
              </w:rPr>
              <w:t xml:space="preserve">400 je</w:t>
            </w:r>
          </w:p>
        </w:tc>
      </w:tr>
      <w:tr>
        <w:trPr>
          <w:cantSplit w:val="0"/>
          <w:trHeight w:val="569" w:hRule="atLeast"/>
          <w:tblHeader w:val="0"/>
        </w:trPr>
        <w:tc>
          <w:tcPr>
            <w:shd w:fill="f2f2f2" w:val="clear"/>
            <w:vAlign w:val="center"/>
          </w:tcPr>
          <w:p w:rsidR="00000000" w:rsidDel="00000000" w:rsidP="00000000" w:rsidRDefault="00000000" w:rsidRPr="00000000" w14:paraId="000001EA">
            <w:pPr>
              <w:rPr>
                <w:b w:val="1"/>
                <w:sz w:val="20"/>
                <w:szCs w:val="20"/>
              </w:rPr>
            </w:pPr>
            <w:r w:rsidDel="00000000" w:rsidR="00000000" w:rsidRPr="00000000">
              <w:rPr>
                <w:b w:val="1"/>
                <w:sz w:val="20"/>
                <w:szCs w:val="20"/>
                <w:rtl w:val="0"/>
              </w:rPr>
              <w:t xml:space="preserve">Mechanical Eng-Division</w:t>
            </w:r>
          </w:p>
        </w:tc>
        <w:tc>
          <w:tcPr>
            <w:shd w:fill="f2f2f2" w:val="clear"/>
            <w:vAlign w:val="center"/>
          </w:tcPr>
          <w:p w:rsidR="00000000" w:rsidDel="00000000" w:rsidP="00000000" w:rsidRDefault="00000000" w:rsidRPr="00000000" w14:paraId="000001E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D">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EF">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0">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F1">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F2">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3">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4">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5">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6">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7">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F8">
            <w:pPr>
              <w:rPr>
                <w:b w:val="1"/>
                <w:sz w:val="20"/>
                <w:szCs w:val="20"/>
              </w:rPr>
            </w:pPr>
            <w:r w:rsidDel="00000000" w:rsidR="00000000" w:rsidRPr="00000000">
              <w:rPr>
                <w:b w:val="1"/>
                <w:sz w:val="20"/>
                <w:szCs w:val="20"/>
                <w:rtl w:val="0"/>
              </w:rPr>
              <w:t xml:space="preserve">Associate Engineer</w:t>
            </w:r>
          </w:p>
        </w:tc>
        <w:tc>
          <w:tcPr>
            <w:shd w:fill="f2f2f2" w:val="clear"/>
            <w:vAlign w:val="center"/>
          </w:tcPr>
          <w:p w:rsidR="00000000" w:rsidDel="00000000" w:rsidP="00000000" w:rsidRDefault="00000000" w:rsidRPr="00000000" w14:paraId="000001F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D">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FE">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FF">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200">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1">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2">
            <w:pPr>
              <w:rPr>
                <w:b w:val="1"/>
                <w:sz w:val="20"/>
                <w:szCs w:val="20"/>
              </w:rPr>
            </w:pPr>
            <w:r w:rsidDel="00000000" w:rsidR="00000000" w:rsidRPr="00000000">
              <w:rPr>
                <w:b w:val="1"/>
                <w:sz w:val="20"/>
                <w:szCs w:val="20"/>
                <w:rtl w:val="0"/>
              </w:rPr>
              <w:t xml:space="preserve">20</w:t>
            </w:r>
          </w:p>
        </w:tc>
        <w:tc>
          <w:tcPr>
            <w:tcBorders>
              <w:bottom w:color="000000" w:space="0" w:sz="4" w:val="single"/>
            </w:tcBorders>
            <w:vAlign w:val="center"/>
          </w:tcPr>
          <w:p w:rsidR="00000000" w:rsidDel="00000000" w:rsidP="00000000" w:rsidRDefault="00000000" w:rsidRPr="00000000" w14:paraId="00000203">
            <w:pPr>
              <w:rPr>
                <w:b w:val="1"/>
                <w:sz w:val="20"/>
                <w:szCs w:val="20"/>
              </w:rPr>
            </w:pPr>
            <w:r w:rsidDel="00000000" w:rsidR="00000000" w:rsidRPr="00000000">
              <w:rPr>
                <w:b w:val="1"/>
                <w:sz w:val="20"/>
                <w:szCs w:val="20"/>
                <w:rtl w:val="0"/>
              </w:rPr>
              <w:t xml:space="preserve">20</w:t>
            </w:r>
          </w:p>
        </w:tc>
        <w:tc>
          <w:tcPr>
            <w:tcBorders>
              <w:bottom w:color="000000" w:space="0" w:sz="4" w:val="single"/>
            </w:tcBorders>
            <w:vAlign w:val="center"/>
          </w:tcPr>
          <w:p w:rsidR="00000000" w:rsidDel="00000000" w:rsidP="00000000" w:rsidRDefault="00000000" w:rsidRPr="00000000" w14:paraId="00000204">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5">
            <w:pPr>
              <w:rPr>
                <w:b w:val="1"/>
                <w:sz w:val="20"/>
                <w:szCs w:val="20"/>
              </w:rPr>
            </w:pPr>
            <w:r w:rsidDel="00000000" w:rsidR="00000000" w:rsidRPr="00000000">
              <w:rPr>
                <w:b w:val="1"/>
                <w:sz w:val="20"/>
                <w:szCs w:val="20"/>
                <w:rtl w:val="0"/>
              </w:rPr>
              <w:t xml:space="preserve">40</w:t>
            </w:r>
          </w:p>
        </w:tc>
      </w:tr>
      <w:tr>
        <w:trPr>
          <w:cantSplit w:val="0"/>
          <w:trHeight w:val="570" w:hRule="atLeast"/>
          <w:tblHeader w:val="0"/>
        </w:trPr>
        <w:tc>
          <w:tcPr>
            <w:shd w:fill="f2f2f2" w:val="clear"/>
            <w:vAlign w:val="center"/>
          </w:tcPr>
          <w:p w:rsidR="00000000" w:rsidDel="00000000" w:rsidP="00000000" w:rsidRDefault="00000000" w:rsidRPr="00000000" w14:paraId="00000206">
            <w:pPr>
              <w:rPr>
                <w:b w:val="1"/>
                <w:sz w:val="20"/>
                <w:szCs w:val="20"/>
              </w:rPr>
            </w:pPr>
            <w:r w:rsidDel="00000000" w:rsidR="00000000" w:rsidRPr="00000000">
              <w:rPr>
                <w:b w:val="1"/>
                <w:sz w:val="20"/>
                <w:szCs w:val="20"/>
                <w:rtl w:val="0"/>
              </w:rPr>
              <w:t xml:space="preserve">Software Tech</w:t>
            </w:r>
          </w:p>
        </w:tc>
        <w:tc>
          <w:tcPr>
            <w:shd w:fill="f2f2f2" w:val="clear"/>
            <w:vAlign w:val="center"/>
          </w:tcPr>
          <w:p w:rsidR="00000000" w:rsidDel="00000000" w:rsidP="00000000" w:rsidRDefault="00000000" w:rsidRPr="00000000" w14:paraId="0000020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0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0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0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0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0C">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20D">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20E">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F">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0">
            <w:pPr>
              <w:rPr>
                <w:b w:val="1"/>
                <w:sz w:val="20"/>
                <w:szCs w:val="20"/>
              </w:rPr>
            </w:pPr>
            <w:r w:rsidDel="00000000" w:rsidR="00000000" w:rsidRPr="00000000">
              <w:rPr>
                <w:b w:val="1"/>
                <w:sz w:val="20"/>
                <w:szCs w:val="20"/>
                <w:rtl w:val="0"/>
              </w:rPr>
              <w:t xml:space="preserve">100</w:t>
            </w:r>
          </w:p>
        </w:tc>
        <w:tc>
          <w:tcPr>
            <w:tcBorders>
              <w:bottom w:color="000000" w:space="0" w:sz="4" w:val="single"/>
            </w:tcBorders>
            <w:vAlign w:val="center"/>
          </w:tcPr>
          <w:p w:rsidR="00000000" w:rsidDel="00000000" w:rsidP="00000000" w:rsidRDefault="00000000" w:rsidRPr="00000000" w14:paraId="00000211">
            <w:pPr>
              <w:rPr>
                <w:b w:val="1"/>
                <w:sz w:val="20"/>
                <w:szCs w:val="20"/>
              </w:rPr>
            </w:pPr>
            <w:r w:rsidDel="00000000" w:rsidR="00000000" w:rsidRPr="00000000">
              <w:rPr>
                <w:b w:val="1"/>
                <w:sz w:val="20"/>
                <w:szCs w:val="20"/>
                <w:rtl w:val="0"/>
              </w:rPr>
              <w:t xml:space="preserve">100</w:t>
            </w:r>
          </w:p>
        </w:tc>
        <w:tc>
          <w:tcPr>
            <w:tcBorders>
              <w:bottom w:color="000000" w:space="0" w:sz="4" w:val="single"/>
            </w:tcBorders>
            <w:vAlign w:val="center"/>
          </w:tcPr>
          <w:p w:rsidR="00000000" w:rsidDel="00000000" w:rsidP="00000000" w:rsidRDefault="00000000" w:rsidRPr="00000000" w14:paraId="00000212">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3">
            <w:pPr>
              <w:rPr>
                <w:b w:val="1"/>
                <w:sz w:val="20"/>
                <w:szCs w:val="20"/>
              </w:rPr>
            </w:pPr>
            <w:r w:rsidDel="00000000" w:rsidR="00000000" w:rsidRPr="00000000">
              <w:rPr>
                <w:b w:val="1"/>
                <w:sz w:val="20"/>
                <w:szCs w:val="20"/>
                <w:rtl w:val="0"/>
              </w:rPr>
              <w:t xml:space="preserve">200</w:t>
            </w:r>
          </w:p>
        </w:tc>
      </w:tr>
      <w:tr>
        <w:trPr>
          <w:cantSplit w:val="0"/>
          <w:trHeight w:val="570" w:hRule="atLeast"/>
          <w:tblHeader w:val="0"/>
        </w:trPr>
        <w:tc>
          <w:tcPr>
            <w:shd w:fill="f2f2f2" w:val="clear"/>
            <w:vAlign w:val="center"/>
          </w:tcPr>
          <w:p w:rsidR="00000000" w:rsidDel="00000000" w:rsidP="00000000" w:rsidRDefault="00000000" w:rsidRPr="00000000" w14:paraId="00000214">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215">
            <w:pPr>
              <w:rPr>
                <w:b w:val="1"/>
                <w:sz w:val="20"/>
                <w:szCs w:val="20"/>
              </w:rPr>
            </w:pPr>
            <w:r w:rsidDel="00000000" w:rsidR="00000000" w:rsidRPr="00000000">
              <w:rPr>
                <w:b w:val="1"/>
                <w:sz w:val="20"/>
                <w:szCs w:val="20"/>
                <w:rtl w:val="0"/>
              </w:rPr>
              <w:t xml:space="preserve">160</w:t>
            </w:r>
          </w:p>
        </w:tc>
        <w:tc>
          <w:tcPr>
            <w:shd w:fill="f2f2f2" w:val="clear"/>
            <w:vAlign w:val="center"/>
          </w:tcPr>
          <w:p w:rsidR="00000000" w:rsidDel="00000000" w:rsidP="00000000" w:rsidRDefault="00000000" w:rsidRPr="00000000" w14:paraId="0000021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17">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1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1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21A">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21B">
            <w:pPr>
              <w:rPr>
                <w:b w:val="1"/>
                <w:sz w:val="20"/>
                <w:szCs w:val="20"/>
              </w:rPr>
            </w:pPr>
            <w:r w:rsidDel="00000000" w:rsidR="00000000" w:rsidRPr="00000000">
              <w:rPr>
                <w:b w:val="1"/>
                <w:sz w:val="20"/>
                <w:szCs w:val="20"/>
                <w:rtl w:val="0"/>
              </w:rPr>
              <w:t xml:space="preserve">Divers</w:t>
            </w:r>
          </w:p>
        </w:tc>
        <w:tc>
          <w:tcPr>
            <w:vAlign w:val="center"/>
          </w:tcPr>
          <w:p w:rsidR="00000000" w:rsidDel="00000000" w:rsidP="00000000" w:rsidRDefault="00000000" w:rsidRPr="00000000" w14:paraId="0000021C">
            <w:pPr>
              <w:rPr>
                <w:b w:val="1"/>
                <w:sz w:val="20"/>
                <w:szCs w:val="20"/>
              </w:rPr>
            </w:pPr>
            <w:r w:rsidDel="00000000" w:rsidR="00000000" w:rsidRPr="00000000">
              <w:rPr>
                <w:rtl w:val="0"/>
              </w:rPr>
            </w:r>
          </w:p>
        </w:tc>
        <w:tc>
          <w:tcPr>
            <w:vAlign w:val="center"/>
          </w:tcPr>
          <w:p w:rsidR="00000000" w:rsidDel="00000000" w:rsidP="00000000" w:rsidRDefault="00000000" w:rsidRPr="00000000" w14:paraId="0000021D">
            <w:pPr>
              <w:rPr>
                <w:b w:val="1"/>
                <w:sz w:val="20"/>
                <w:szCs w:val="20"/>
              </w:rPr>
            </w:pPr>
            <w:r w:rsidDel="00000000" w:rsidR="00000000" w:rsidRPr="00000000">
              <w:rPr>
                <w:rtl w:val="0"/>
              </w:rPr>
            </w:r>
          </w:p>
        </w:tc>
        <w:tc>
          <w:tcPr>
            <w:vAlign w:val="center"/>
          </w:tcPr>
          <w:p w:rsidR="00000000" w:rsidDel="00000000" w:rsidP="00000000" w:rsidRDefault="00000000" w:rsidRPr="00000000" w14:paraId="0000021E">
            <w:pPr>
              <w:rPr>
                <w:b w:val="1"/>
                <w:sz w:val="20"/>
                <w:szCs w:val="20"/>
              </w:rPr>
            </w:pPr>
            <w:r w:rsidDel="00000000" w:rsidR="00000000" w:rsidRPr="00000000">
              <w:rPr>
                <w:rtl w:val="0"/>
              </w:rPr>
            </w:r>
          </w:p>
        </w:tc>
        <w:tc>
          <w:tcPr>
            <w:vAlign w:val="center"/>
          </w:tcPr>
          <w:p w:rsidR="00000000" w:rsidDel="00000000" w:rsidP="00000000" w:rsidRDefault="00000000" w:rsidRPr="00000000" w14:paraId="0000021F">
            <w:pPr>
              <w:rPr>
                <w:b w:val="1"/>
                <w:sz w:val="20"/>
                <w:szCs w:val="20"/>
              </w:rPr>
            </w:pPr>
            <w:r w:rsidDel="00000000" w:rsidR="00000000" w:rsidRPr="00000000">
              <w:rPr>
                <w:rtl w:val="0"/>
              </w:rPr>
            </w:r>
          </w:p>
        </w:tc>
        <w:tc>
          <w:tcPr>
            <w:vAlign w:val="center"/>
          </w:tcPr>
          <w:p w:rsidR="00000000" w:rsidDel="00000000" w:rsidP="00000000" w:rsidRDefault="00000000" w:rsidRPr="00000000" w14:paraId="00000220">
            <w:pPr>
              <w:rPr>
                <w:b w:val="1"/>
                <w:sz w:val="20"/>
                <w:szCs w:val="20"/>
              </w:rPr>
            </w:pPr>
            <w:r w:rsidDel="00000000" w:rsidR="00000000" w:rsidRPr="00000000">
              <w:rPr>
                <w:rtl w:val="0"/>
              </w:rPr>
            </w:r>
          </w:p>
        </w:tc>
        <w:tc>
          <w:tcPr>
            <w:vAlign w:val="center"/>
          </w:tcPr>
          <w:p w:rsidR="00000000" w:rsidDel="00000000" w:rsidP="00000000" w:rsidRDefault="00000000" w:rsidRPr="00000000" w14:paraId="00000221">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222">
            <w:pPr>
              <w:rPr>
                <w:b w:val="1"/>
                <w:sz w:val="20"/>
                <w:szCs w:val="20"/>
              </w:rPr>
            </w:pPr>
            <w:r w:rsidDel="00000000" w:rsidR="00000000" w:rsidRPr="00000000">
              <w:rPr>
                <w:b w:val="1"/>
                <w:sz w:val="20"/>
                <w:szCs w:val="20"/>
                <w:rtl w:val="0"/>
              </w:rPr>
              <w:t xml:space="preserve">Video Lab</w:t>
            </w:r>
          </w:p>
        </w:tc>
        <w:tc>
          <w:tcPr>
            <w:vAlign w:val="center"/>
          </w:tcPr>
          <w:p w:rsidR="00000000" w:rsidDel="00000000" w:rsidP="00000000" w:rsidRDefault="00000000" w:rsidRPr="00000000" w14:paraId="00000223">
            <w:pPr>
              <w:rPr>
                <w:b w:val="1"/>
                <w:sz w:val="20"/>
                <w:szCs w:val="20"/>
              </w:rPr>
            </w:pPr>
            <w:r w:rsidDel="00000000" w:rsidR="00000000" w:rsidRPr="00000000">
              <w:rPr>
                <w:rtl w:val="0"/>
              </w:rPr>
            </w:r>
          </w:p>
        </w:tc>
        <w:tc>
          <w:tcPr>
            <w:vAlign w:val="center"/>
          </w:tcPr>
          <w:p w:rsidR="00000000" w:rsidDel="00000000" w:rsidP="00000000" w:rsidRDefault="00000000" w:rsidRPr="00000000" w14:paraId="00000224">
            <w:pPr>
              <w:rPr>
                <w:b w:val="1"/>
                <w:sz w:val="20"/>
                <w:szCs w:val="20"/>
              </w:rPr>
            </w:pPr>
            <w:r w:rsidDel="00000000" w:rsidR="00000000" w:rsidRPr="00000000">
              <w:rPr>
                <w:rtl w:val="0"/>
              </w:rPr>
            </w:r>
          </w:p>
        </w:tc>
        <w:tc>
          <w:tcPr>
            <w:vAlign w:val="center"/>
          </w:tcPr>
          <w:p w:rsidR="00000000" w:rsidDel="00000000" w:rsidP="00000000" w:rsidRDefault="00000000" w:rsidRPr="00000000" w14:paraId="00000225">
            <w:pPr>
              <w:rPr>
                <w:b w:val="1"/>
                <w:sz w:val="20"/>
                <w:szCs w:val="20"/>
              </w:rPr>
            </w:pPr>
            <w:r w:rsidDel="00000000" w:rsidR="00000000" w:rsidRPr="00000000">
              <w:rPr>
                <w:rtl w:val="0"/>
              </w:rPr>
            </w:r>
          </w:p>
        </w:tc>
        <w:tc>
          <w:tcPr>
            <w:vAlign w:val="center"/>
          </w:tcPr>
          <w:p w:rsidR="00000000" w:rsidDel="00000000" w:rsidP="00000000" w:rsidRDefault="00000000" w:rsidRPr="00000000" w14:paraId="00000226">
            <w:pPr>
              <w:rPr>
                <w:b w:val="1"/>
                <w:sz w:val="20"/>
                <w:szCs w:val="20"/>
              </w:rPr>
            </w:pPr>
            <w:r w:rsidDel="00000000" w:rsidR="00000000" w:rsidRPr="00000000">
              <w:rPr>
                <w:rtl w:val="0"/>
              </w:rPr>
            </w:r>
          </w:p>
        </w:tc>
        <w:tc>
          <w:tcPr>
            <w:vAlign w:val="center"/>
          </w:tcPr>
          <w:p w:rsidR="00000000" w:rsidDel="00000000" w:rsidP="00000000" w:rsidRDefault="00000000" w:rsidRPr="00000000" w14:paraId="00000227">
            <w:pPr>
              <w:rPr>
                <w:b w:val="1"/>
                <w:sz w:val="20"/>
                <w:szCs w:val="20"/>
              </w:rPr>
            </w:pPr>
            <w:r w:rsidDel="00000000" w:rsidR="00000000" w:rsidRPr="00000000">
              <w:rPr>
                <w:rtl w:val="0"/>
              </w:rPr>
            </w:r>
          </w:p>
        </w:tc>
        <w:tc>
          <w:tcPr>
            <w:vAlign w:val="center"/>
          </w:tcPr>
          <w:p w:rsidR="00000000" w:rsidDel="00000000" w:rsidP="00000000" w:rsidRDefault="00000000" w:rsidRPr="00000000" w14:paraId="00000228">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229">
            <w:pPr>
              <w:rPr>
                <w:b w:val="1"/>
                <w:sz w:val="20"/>
                <w:szCs w:val="20"/>
              </w:rPr>
            </w:pPr>
            <w:r w:rsidDel="00000000" w:rsidR="00000000" w:rsidRPr="00000000">
              <w:rPr>
                <w:b w:val="1"/>
                <w:sz w:val="20"/>
                <w:szCs w:val="20"/>
                <w:rtl w:val="0"/>
              </w:rPr>
              <w:t xml:space="preserve">(Add other categories/rows as needed)</w:t>
            </w:r>
          </w:p>
        </w:tc>
        <w:tc>
          <w:tcPr>
            <w:vAlign w:val="center"/>
          </w:tcPr>
          <w:p w:rsidR="00000000" w:rsidDel="00000000" w:rsidP="00000000" w:rsidRDefault="00000000" w:rsidRPr="00000000" w14:paraId="0000022A">
            <w:pPr>
              <w:rPr>
                <w:b w:val="1"/>
                <w:sz w:val="20"/>
                <w:szCs w:val="20"/>
              </w:rPr>
            </w:pPr>
            <w:r w:rsidDel="00000000" w:rsidR="00000000" w:rsidRPr="00000000">
              <w:rPr>
                <w:rtl w:val="0"/>
              </w:rPr>
            </w:r>
          </w:p>
        </w:tc>
        <w:tc>
          <w:tcPr>
            <w:vAlign w:val="center"/>
          </w:tcPr>
          <w:p w:rsidR="00000000" w:rsidDel="00000000" w:rsidP="00000000" w:rsidRDefault="00000000" w:rsidRPr="00000000" w14:paraId="0000022B">
            <w:pPr>
              <w:rPr>
                <w:b w:val="1"/>
                <w:sz w:val="20"/>
                <w:szCs w:val="20"/>
              </w:rPr>
            </w:pPr>
            <w:r w:rsidDel="00000000" w:rsidR="00000000" w:rsidRPr="00000000">
              <w:rPr>
                <w:rtl w:val="0"/>
              </w:rPr>
            </w:r>
          </w:p>
        </w:tc>
        <w:tc>
          <w:tcPr>
            <w:vAlign w:val="center"/>
          </w:tcPr>
          <w:p w:rsidR="00000000" w:rsidDel="00000000" w:rsidP="00000000" w:rsidRDefault="00000000" w:rsidRPr="00000000" w14:paraId="0000022C">
            <w:pPr>
              <w:rPr>
                <w:b w:val="1"/>
                <w:sz w:val="20"/>
                <w:szCs w:val="20"/>
              </w:rPr>
            </w:pPr>
            <w:r w:rsidDel="00000000" w:rsidR="00000000" w:rsidRPr="00000000">
              <w:rPr>
                <w:rtl w:val="0"/>
              </w:rPr>
            </w:r>
          </w:p>
        </w:tc>
        <w:tc>
          <w:tcPr>
            <w:vAlign w:val="center"/>
          </w:tcPr>
          <w:p w:rsidR="00000000" w:rsidDel="00000000" w:rsidP="00000000" w:rsidRDefault="00000000" w:rsidRPr="00000000" w14:paraId="0000022D">
            <w:pPr>
              <w:rPr>
                <w:b w:val="1"/>
                <w:sz w:val="20"/>
                <w:szCs w:val="20"/>
              </w:rPr>
            </w:pPr>
            <w:r w:rsidDel="00000000" w:rsidR="00000000" w:rsidRPr="00000000">
              <w:rPr>
                <w:rtl w:val="0"/>
              </w:rPr>
            </w:r>
          </w:p>
        </w:tc>
        <w:tc>
          <w:tcPr>
            <w:vAlign w:val="center"/>
          </w:tcPr>
          <w:p w:rsidR="00000000" w:rsidDel="00000000" w:rsidP="00000000" w:rsidRDefault="00000000" w:rsidRPr="00000000" w14:paraId="0000022E">
            <w:pPr>
              <w:rPr>
                <w:b w:val="1"/>
                <w:sz w:val="20"/>
                <w:szCs w:val="20"/>
              </w:rPr>
            </w:pPr>
            <w:r w:rsidDel="00000000" w:rsidR="00000000" w:rsidRPr="00000000">
              <w:rPr>
                <w:rtl w:val="0"/>
              </w:rPr>
            </w:r>
          </w:p>
        </w:tc>
        <w:tc>
          <w:tcPr>
            <w:vAlign w:val="center"/>
          </w:tcPr>
          <w:p w:rsidR="00000000" w:rsidDel="00000000" w:rsidP="00000000" w:rsidRDefault="00000000" w:rsidRPr="00000000" w14:paraId="0000022F">
            <w:pPr>
              <w:rPr>
                <w:b w:val="1"/>
                <w:sz w:val="20"/>
                <w:szCs w:val="20"/>
              </w:rPr>
            </w:pPr>
            <w:r w:rsidDel="00000000" w:rsidR="00000000" w:rsidRPr="00000000">
              <w:rPr>
                <w:rtl w:val="0"/>
              </w:rPr>
            </w:r>
          </w:p>
        </w:tc>
      </w:tr>
    </w:tbl>
    <w:p w:rsidR="00000000" w:rsidDel="00000000" w:rsidP="00000000" w:rsidRDefault="00000000" w:rsidRPr="00000000" w14:paraId="00000230">
      <w:pPr>
        <w:ind w:left="720" w:firstLine="0"/>
        <w:rPr>
          <w:b w:val="1"/>
        </w:rPr>
      </w:pPr>
      <w:r w:rsidDel="00000000" w:rsidR="00000000" w:rsidRPr="00000000">
        <w:rPr>
          <w:rtl w:val="0"/>
        </w:rPr>
      </w:r>
    </w:p>
    <w:p w:rsidR="00000000" w:rsidDel="00000000" w:rsidP="00000000" w:rsidRDefault="00000000" w:rsidRPr="00000000" w14:paraId="00000231">
      <w:pPr>
        <w:rPr>
          <w:b w:val="1"/>
        </w:rPr>
      </w:pPr>
      <w:r w:rsidDel="00000000" w:rsidR="00000000" w:rsidRPr="00000000">
        <w:rPr>
          <w:rtl w:val="0"/>
        </w:rPr>
      </w:r>
    </w:p>
    <w:p w:rsidR="00000000" w:rsidDel="00000000" w:rsidP="00000000" w:rsidRDefault="00000000" w:rsidRPr="00000000" w14:paraId="00000232">
      <w:pPr>
        <w:rPr>
          <w:b w:val="1"/>
        </w:rPr>
      </w:pPr>
      <w:r w:rsidDel="00000000" w:rsidR="00000000" w:rsidRPr="00000000">
        <w:rPr>
          <w:rtl w:val="0"/>
        </w:rPr>
      </w:r>
    </w:p>
    <w:p w:rsidR="00000000" w:rsidDel="00000000" w:rsidP="00000000" w:rsidRDefault="00000000" w:rsidRPr="00000000" w14:paraId="00000233">
      <w:pPr>
        <w:rPr>
          <w:b w:val="1"/>
        </w:rPr>
      </w:pPr>
      <w:r w:rsidDel="00000000" w:rsidR="00000000" w:rsidRPr="00000000">
        <w:rPr>
          <w:rtl w:val="0"/>
        </w:rPr>
      </w:r>
    </w:p>
    <w:p w:rsidR="00000000" w:rsidDel="00000000" w:rsidP="00000000" w:rsidRDefault="00000000" w:rsidRPr="00000000" w14:paraId="00000234">
      <w:pPr>
        <w:rPr>
          <w:b w:val="1"/>
        </w:rPr>
      </w:pPr>
      <w:r w:rsidDel="00000000" w:rsidR="00000000" w:rsidRPr="00000000">
        <w:rPr>
          <w:b w:val="1"/>
          <w:rtl w:val="0"/>
        </w:rPr>
        <w:t xml:space="preserve">Budget justification</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   </w:t>
      </w:r>
    </w:p>
    <w:p w:rsidR="00000000" w:rsidDel="00000000" w:rsidP="00000000" w:rsidRDefault="00000000" w:rsidRPr="00000000" w14:paraId="00000237">
      <w:pPr>
        <w:rPr/>
      </w:pPr>
      <w:r w:rsidDel="00000000" w:rsidR="00000000" w:rsidRPr="00000000">
        <w:rPr>
          <w:rtl w:val="0"/>
        </w:rPr>
      </w:r>
    </w:p>
    <w:tbl>
      <w:tblPr>
        <w:tblStyle w:val="Table9"/>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2535"/>
        <w:gridCol w:w="3450"/>
        <w:tblGridChange w:id="0">
          <w:tblGrid>
            <w:gridCol w:w="3030"/>
            <w:gridCol w:w="2535"/>
            <w:gridCol w:w="3450"/>
          </w:tblGrid>
        </w:tblGridChange>
      </w:tblGrid>
      <w:tr>
        <w:trPr>
          <w:cantSplit w:val="0"/>
          <w:trHeight w:val="5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Notes</w:t>
            </w:r>
          </w:p>
        </w:tc>
      </w:tr>
      <w:tr>
        <w:trPr>
          <w:cantSplit w:val="0"/>
          <w:trHeight w:val="66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B">
            <w:pPr>
              <w:rPr/>
            </w:pPr>
            <w:r w:rsidDel="00000000" w:rsidR="00000000" w:rsidRPr="00000000">
              <w:rPr>
                <w:rtl w:val="0"/>
              </w:rPr>
              <w:t xml:space="preserve">Housing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rPr/>
            </w:pPr>
            <w:r w:rsidDel="00000000" w:rsidR="00000000" w:rsidRPr="00000000">
              <w:rPr>
                <w:rtl w:val="0"/>
              </w:rPr>
              <w:t xml:space="preserve">Cameras, Optics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rPr/>
            </w:pPr>
            <w:r w:rsidDel="00000000" w:rsidR="00000000" w:rsidRPr="00000000">
              <w:rPr>
                <w:rtl w:val="0"/>
              </w:rPr>
              <w:t xml:space="preserve">14000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rPr/>
            </w:pPr>
            <w:r w:rsidDel="00000000" w:rsidR="00000000" w:rsidRPr="00000000">
              <w:rPr>
                <w:rtl w:val="0"/>
              </w:rPr>
              <w:t xml:space="preserve">Electronics fab and 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rPr/>
            </w:pPr>
            <w:r w:rsidDel="00000000" w:rsidR="00000000" w:rsidRPr="00000000">
              <w:rPr>
                <w:rtl w:val="0"/>
              </w:rPr>
              <w:t xml:space="preserve">18500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rPr/>
            </w:pPr>
            <w:r w:rsidDel="00000000" w:rsidR="00000000" w:rsidRPr="00000000">
              <w:rPr>
                <w:rtl w:val="0"/>
              </w:rPr>
              <w:t xml:space="preserve">Connectors and cables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rPr/>
            </w:pPr>
            <w:r w:rsidDel="00000000" w:rsidR="00000000" w:rsidRPr="00000000">
              <w:rPr>
                <w:rtl w:val="0"/>
              </w:rPr>
              <w:t xml:space="preserve">4500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rPr/>
            </w:pPr>
            <w:r w:rsidDel="00000000" w:rsidR="00000000" w:rsidRPr="00000000">
              <w:rPr>
                <w:rtl w:val="0"/>
              </w:rPr>
              <w:t xml:space="preserve">Outside services machine shop, 3D printing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rPr/>
            </w:pPr>
            <w:r w:rsidDel="00000000" w:rsidR="00000000" w:rsidRPr="00000000">
              <w:rPr>
                <w:rtl w:val="0"/>
              </w:rPr>
              <w:t xml:space="preserve">5500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3D printing and $3.5K outside machining in the event of schedule challenges.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rPr/>
            </w:pPr>
            <w:r w:rsidDel="00000000" w:rsidR="00000000" w:rsidRPr="00000000">
              <w:rPr>
                <w:rtl w:val="0"/>
              </w:rPr>
              <w:t xml:space="preserve">Lab supplies and 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rPr/>
            </w:pPr>
            <w:r w:rsidDel="00000000" w:rsidR="00000000" w:rsidRPr="00000000">
              <w:rPr>
                <w:rtl w:val="0"/>
              </w:rPr>
              <w:t xml:space="preserve">7500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rPr/>
            </w:pPr>
            <w:r w:rsidDel="00000000" w:rsidR="00000000" w:rsidRPr="00000000">
              <w:rPr>
                <w:rtl w:val="0"/>
              </w:rPr>
              <w:t xml:space="preserve">DeepRip storage / backup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rPr/>
            </w:pPr>
            <w:r w:rsidDel="00000000" w:rsidR="00000000" w:rsidRPr="00000000">
              <w:rPr>
                <w:rtl w:val="0"/>
              </w:rPr>
              <w:t xml:space="preserve">2800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rPr/>
            </w:pPr>
            <w:r w:rsidDel="00000000" w:rsidR="00000000" w:rsidRPr="00000000">
              <w:rPr>
                <w:rtl w:val="0"/>
              </w:rPr>
              <w:t xml:space="preserve">Lucendi flow cytometer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rPr/>
            </w:pPr>
            <w:r w:rsidDel="00000000" w:rsidR="00000000" w:rsidRPr="00000000">
              <w:rPr>
                <w:rtl w:val="0"/>
              </w:rPr>
              <w:t xml:space="preserve">25000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rPr/>
            </w:pPr>
            <w:r w:rsidDel="00000000" w:rsidR="00000000" w:rsidRPr="00000000">
              <w:rPr>
                <w:rtl w:val="0"/>
              </w:rPr>
              <w:t xml:space="preserve">Operations cost (Spray Batteries)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rPr/>
            </w:pPr>
            <w:r w:rsidDel="00000000" w:rsidR="00000000" w:rsidRPr="00000000">
              <w:rPr>
                <w:rtl w:val="0"/>
              </w:rPr>
              <w:t xml:space="preserve">12000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101800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$76,800 + $25,000</w:t>
            </w:r>
          </w:p>
        </w:tc>
      </w:tr>
    </w:tbl>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b w:val="1"/>
        </w:rPr>
      </w:pPr>
      <w:r w:rsidDel="00000000" w:rsidR="00000000" w:rsidRPr="00000000">
        <w:rPr>
          <w:rtl w:val="0"/>
        </w:rPr>
      </w:r>
    </w:p>
    <w:p w:rsidR="00000000" w:rsidDel="00000000" w:rsidP="00000000" w:rsidRDefault="00000000" w:rsidRPr="00000000" w14:paraId="0000026B">
      <w:pPr>
        <w:rPr>
          <w:b w:val="1"/>
        </w:rPr>
      </w:pPr>
      <w:r w:rsidDel="00000000" w:rsidR="00000000" w:rsidRPr="00000000">
        <w:rPr>
          <w:b w:val="1"/>
          <w:rtl w:val="0"/>
        </w:rPr>
        <w:t xml:space="preserve">Project team</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Paul Roberts, lead engineer, mechanical, optics, electrical, software</w:t>
      </w:r>
    </w:p>
    <w:p w:rsidR="00000000" w:rsidDel="00000000" w:rsidP="00000000" w:rsidRDefault="00000000" w:rsidRPr="00000000" w14:paraId="0000026E">
      <w:pPr>
        <w:rPr/>
      </w:pPr>
      <w:r w:rsidDel="00000000" w:rsidR="00000000" w:rsidRPr="00000000">
        <w:rPr>
          <w:rtl w:val="0"/>
        </w:rPr>
        <w:t xml:space="preserve">Jon Erickson, housing design</w:t>
      </w:r>
    </w:p>
    <w:p w:rsidR="00000000" w:rsidDel="00000000" w:rsidP="00000000" w:rsidRDefault="00000000" w:rsidRPr="00000000" w14:paraId="0000026F">
      <w:pPr>
        <w:rPr/>
      </w:pPr>
      <w:r w:rsidDel="00000000" w:rsidR="00000000" w:rsidRPr="00000000">
        <w:rPr>
          <w:rtl w:val="0"/>
        </w:rPr>
        <w:t xml:space="preserve">Brent Jones, Spray integration, test and deployment</w:t>
      </w:r>
    </w:p>
    <w:p w:rsidR="00000000" w:rsidDel="00000000" w:rsidP="00000000" w:rsidRDefault="00000000" w:rsidRPr="00000000" w14:paraId="00000270">
      <w:pPr>
        <w:rPr/>
      </w:pPr>
      <w:r w:rsidDel="00000000" w:rsidR="00000000" w:rsidRPr="00000000">
        <w:rPr>
          <w:rtl w:val="0"/>
        </w:rPr>
        <w:t xml:space="preserve">Denis Klimov, optics, test and measurement</w:t>
      </w:r>
    </w:p>
    <w:p w:rsidR="00000000" w:rsidDel="00000000" w:rsidP="00000000" w:rsidRDefault="00000000" w:rsidRPr="00000000" w14:paraId="00000271">
      <w:pPr>
        <w:rPr/>
      </w:pPr>
      <w:r w:rsidDel="00000000" w:rsidR="00000000" w:rsidRPr="00000000">
        <w:rPr>
          <w:rtl w:val="0"/>
        </w:rPr>
        <w:t xml:space="preserve">Duane Edgington,  plankton image management, integration with MBARI systems</w:t>
      </w:r>
    </w:p>
    <w:p w:rsidR="00000000" w:rsidDel="00000000" w:rsidP="00000000" w:rsidRDefault="00000000" w:rsidRPr="00000000" w14:paraId="00000272">
      <w:pPr>
        <w:rPr/>
      </w:pPr>
      <w:r w:rsidDel="00000000" w:rsidR="00000000" w:rsidRPr="00000000">
        <w:rPr>
          <w:rtl w:val="0"/>
        </w:rPr>
        <w:t xml:space="preserve">Aaron Schnittinger, mechanical design and fab</w:t>
      </w:r>
    </w:p>
    <w:p w:rsidR="00000000" w:rsidDel="00000000" w:rsidP="00000000" w:rsidRDefault="00000000" w:rsidRPr="00000000" w14:paraId="00000273">
      <w:pPr>
        <w:rPr/>
      </w:pPr>
      <w:r w:rsidDel="00000000" w:rsidR="00000000" w:rsidRPr="00000000">
        <w:rPr>
          <w:rtl w:val="0"/>
        </w:rPr>
        <w:t xml:space="preserve">Roman Marin, mechanical design and fab</w:t>
      </w:r>
    </w:p>
    <w:p w:rsidR="00000000" w:rsidDel="00000000" w:rsidP="00000000" w:rsidRDefault="00000000" w:rsidRPr="00000000" w14:paraId="00000274">
      <w:pPr>
        <w:rPr/>
      </w:pPr>
      <w:r w:rsidDel="00000000" w:rsidR="00000000" w:rsidRPr="00000000">
        <w:rPr>
          <w:rtl w:val="0"/>
        </w:rPr>
        <w:t xml:space="preserve">Jose Rosal, electronics assembly</w:t>
      </w:r>
    </w:p>
    <w:p w:rsidR="00000000" w:rsidDel="00000000" w:rsidP="00000000" w:rsidRDefault="00000000" w:rsidRPr="00000000" w14:paraId="00000275">
      <w:pPr>
        <w:rPr/>
      </w:pPr>
      <w:r w:rsidDel="00000000" w:rsidR="00000000" w:rsidRPr="00000000">
        <w:rPr>
          <w:rtl w:val="0"/>
        </w:rPr>
        <w:t xml:space="preserve">James McClure, electronics assembly</w:t>
      </w:r>
    </w:p>
    <w:p w:rsidR="00000000" w:rsidDel="00000000" w:rsidP="00000000" w:rsidRDefault="00000000" w:rsidRPr="00000000" w14:paraId="00000276">
      <w:pPr>
        <w:rPr/>
      </w:pPr>
      <w:r w:rsidDel="00000000" w:rsidR="00000000" w:rsidRPr="00000000">
        <w:rPr>
          <w:rtl w:val="0"/>
        </w:rPr>
        <w:t xml:space="preserve">Jim Montgomery, electronics assembly</w:t>
      </w:r>
    </w:p>
    <w:p w:rsidR="00000000" w:rsidDel="00000000" w:rsidP="00000000" w:rsidRDefault="00000000" w:rsidRPr="00000000" w14:paraId="00000277">
      <w:pPr>
        <w:rPr/>
      </w:pPr>
      <w:r w:rsidDel="00000000" w:rsidR="00000000" w:rsidRPr="00000000">
        <w:rPr>
          <w:rtl w:val="0"/>
        </w:rPr>
        <w:t xml:space="preserve">Thom Maughan, project management, electrical, embedded software</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b w:val="1"/>
        </w:rPr>
      </w:pPr>
      <w:r w:rsidDel="00000000" w:rsidR="00000000" w:rsidRPr="00000000">
        <w:rPr>
          <w:rtl w:val="0"/>
        </w:rPr>
      </w:r>
    </w:p>
    <w:p w:rsidR="00000000" w:rsidDel="00000000" w:rsidP="00000000" w:rsidRDefault="00000000" w:rsidRPr="00000000" w14:paraId="0000027A">
      <w:pPr>
        <w:rPr>
          <w:b w:val="1"/>
        </w:rPr>
      </w:pPr>
      <w:r w:rsidDel="00000000" w:rsidR="00000000" w:rsidRPr="00000000">
        <w:rPr>
          <w:b w:val="1"/>
          <w:rtl w:val="0"/>
        </w:rPr>
        <w:t xml:space="preserve">External consultants/contractors </w:t>
      </w:r>
    </w:p>
    <w:p w:rsidR="00000000" w:rsidDel="00000000" w:rsidP="00000000" w:rsidRDefault="00000000" w:rsidRPr="00000000" w14:paraId="0000027B">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For Phase 1, MBARI ME resources are requested.   The work we are planning can be outsourced and we would then identify a contractor and get an estimate in the case MBARI ME resource is not available</w:t>
      </w:r>
    </w:p>
    <w:p w:rsidR="00000000" w:rsidDel="00000000" w:rsidP="00000000" w:rsidRDefault="00000000" w:rsidRPr="00000000" w14:paraId="0000027E">
      <w:pPr>
        <w:rPr>
          <w:b w:val="1"/>
        </w:rPr>
      </w:pPr>
      <w:r w:rsidDel="00000000" w:rsidR="00000000" w:rsidRPr="00000000">
        <w:rPr>
          <w:rtl w:val="0"/>
        </w:rPr>
      </w:r>
    </w:p>
    <w:p w:rsidR="00000000" w:rsidDel="00000000" w:rsidP="00000000" w:rsidRDefault="00000000" w:rsidRPr="00000000" w14:paraId="0000027F">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280">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   Continued use of the Rock Lab</w:t>
      </w:r>
    </w:p>
    <w:p w:rsidR="00000000" w:rsidDel="00000000" w:rsidP="00000000" w:rsidRDefault="00000000" w:rsidRPr="00000000" w14:paraId="00000283">
      <w:pPr>
        <w:rPr>
          <w:b w:val="1"/>
        </w:rPr>
      </w:pPr>
      <w:r w:rsidDel="00000000" w:rsidR="00000000" w:rsidRPr="00000000">
        <w:rPr>
          <w:rtl w:val="0"/>
        </w:rPr>
      </w:r>
    </w:p>
    <w:p w:rsidR="00000000" w:rsidDel="00000000" w:rsidP="00000000" w:rsidRDefault="00000000" w:rsidRPr="00000000" w14:paraId="00000284">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285">
      <w:pPr>
        <w:rPr/>
      </w:pPr>
      <w:r w:rsidDel="00000000" w:rsidR="00000000" w:rsidRPr="00000000">
        <w:rPr>
          <w:rtl w:val="0"/>
        </w:rPr>
      </w:r>
    </w:p>
    <w:tbl>
      <w:tblPr>
        <w:tblStyle w:val="Table10"/>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286">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287">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288">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289">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28A">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28B">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8C">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8D">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8E">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8F">
            <w:pPr>
              <w:jc w:val="cente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290">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1">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2">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3">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4">
            <w:pPr>
              <w:jc w:val="center"/>
              <w:rPr/>
            </w:pPr>
            <w:r w:rsidDel="00000000" w:rsidR="00000000" w:rsidRPr="00000000">
              <w:rPr>
                <w:rtl w:val="0"/>
              </w:rPr>
              <w:t xml:space="preserve">X</w:t>
            </w:r>
          </w:p>
        </w:tc>
      </w:tr>
      <w:tr>
        <w:trPr>
          <w:cantSplit w:val="0"/>
          <w:tblHeader w:val="0"/>
        </w:trPr>
        <w:tc>
          <w:tcPr>
            <w:tcBorders>
              <w:right w:color="000000" w:space="0" w:sz="18" w:val="single"/>
            </w:tcBorders>
          </w:tcPr>
          <w:p w:rsidR="00000000" w:rsidDel="00000000" w:rsidP="00000000" w:rsidRDefault="00000000" w:rsidRPr="00000000" w14:paraId="00000295">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6">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7">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8">
            <w:pPr>
              <w:jc w:val="cente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99">
            <w:pPr>
              <w:jc w:val="center"/>
              <w:rPr/>
            </w:pPr>
            <w:r w:rsidDel="00000000" w:rsidR="00000000" w:rsidRPr="00000000">
              <w:rPr>
                <w:rtl w:val="0"/>
              </w:rPr>
            </w:r>
          </w:p>
        </w:tc>
      </w:tr>
    </w:tbl>
    <w:p w:rsidR="00000000" w:rsidDel="00000000" w:rsidP="00000000" w:rsidRDefault="00000000" w:rsidRPr="00000000" w14:paraId="0000029A">
      <w:pPr>
        <w:rPr>
          <w:b w:val="1"/>
        </w:rPr>
      </w:pPr>
      <w:r w:rsidDel="00000000" w:rsidR="00000000" w:rsidRPr="00000000">
        <w:rPr>
          <w:rtl w:val="0"/>
        </w:rPr>
      </w:r>
    </w:p>
    <w:p w:rsidR="00000000" w:rsidDel="00000000" w:rsidP="00000000" w:rsidRDefault="00000000" w:rsidRPr="00000000" w14:paraId="0000029B">
      <w:pPr>
        <w:rPr>
          <w:b w:val="1"/>
        </w:rPr>
      </w:pPr>
      <w:r w:rsidDel="00000000" w:rsidR="00000000" w:rsidRPr="00000000">
        <w:rPr>
          <w:b w:val="1"/>
          <w:sz w:val="32"/>
          <w:szCs w:val="32"/>
          <w:u w:val="single"/>
          <w:rtl w:val="0"/>
        </w:rPr>
        <w:t xml:space="preserve">Compliance Considerations</w:t>
      </w:r>
      <w:r w:rsidDel="00000000" w:rsidR="00000000" w:rsidRPr="00000000">
        <w:rPr>
          <w:rtl w:val="0"/>
        </w:rPr>
      </w:r>
    </w:p>
    <w:p w:rsidR="00000000" w:rsidDel="00000000" w:rsidP="00000000" w:rsidRDefault="00000000" w:rsidRPr="00000000" w14:paraId="0000029C">
      <w:pPr>
        <w:rPr>
          <w:i w:val="1"/>
          <w:sz w:val="22"/>
          <w:szCs w:val="22"/>
        </w:rPr>
      </w:pPr>
      <w:r w:rsidDel="00000000" w:rsidR="00000000" w:rsidRPr="00000000">
        <w:rPr>
          <w:i w:val="1"/>
          <w:sz w:val="22"/>
          <w:szCs w:val="22"/>
          <w:rtl w:val="0"/>
        </w:rPr>
        <w:t xml:space="preserve">Please respond “Yes” or “No” to each line item below, and provide details as necessary.</w:t>
      </w:r>
    </w:p>
    <w:p w:rsidR="00000000" w:rsidDel="00000000" w:rsidP="00000000" w:rsidRDefault="00000000" w:rsidRPr="00000000" w14:paraId="0000029D">
      <w:pPr>
        <w:rPr>
          <w:b w:val="1"/>
        </w:rPr>
      </w:pPr>
      <w:r w:rsidDel="00000000" w:rsidR="00000000" w:rsidRPr="00000000">
        <w:rPr>
          <w:rtl w:val="0"/>
        </w:rPr>
      </w:r>
    </w:p>
    <w:tbl>
      <w:tblPr>
        <w:tblStyle w:val="Table11"/>
        <w:tblW w:w="100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192"/>
        <w:gridCol w:w="1020"/>
        <w:gridCol w:w="3848"/>
        <w:tblGridChange w:id="0">
          <w:tblGrid>
            <w:gridCol w:w="5192"/>
            <w:gridCol w:w="1020"/>
            <w:gridCol w:w="3848"/>
          </w:tblGrid>
        </w:tblGridChange>
      </w:tblGrid>
      <w:tr>
        <w:trPr>
          <w:cantSplit w:val="0"/>
          <w:trHeight w:val="452" w:hRule="atLeast"/>
          <w:tblHeader w:val="0"/>
        </w:trPr>
        <w:tc>
          <w:tcPr>
            <w:tcBorders>
              <w:top w:color="a5a5a5" w:space="0" w:sz="8" w:val="single"/>
              <w:left w:color="a5a5a5" w:space="0" w:sz="8" w:val="single"/>
              <w:bottom w:color="000000" w:space="0" w:sz="8" w:val="single"/>
              <w:right w:color="d2d2d2" w:space="0" w:sz="8" w:val="single"/>
            </w:tcBorders>
            <w:shd w:fill="e0e0e0" w:val="clear"/>
            <w:tcMar>
              <w:top w:w="0.0" w:type="dxa"/>
              <w:left w:w="0.0" w:type="dxa"/>
              <w:bottom w:w="0.0" w:type="dxa"/>
              <w:right w:w="0.0" w:type="dxa"/>
            </w:tcMar>
          </w:tcPr>
          <w:p w:rsidR="00000000" w:rsidDel="00000000" w:rsidP="00000000" w:rsidRDefault="00000000" w:rsidRPr="00000000" w14:paraId="0000029E">
            <w:pPr>
              <w:tabs>
                <w:tab w:val="left" w:pos="1440"/>
                <w:tab w:val="left" w:pos="2880"/>
                <w:tab w:val="left" w:pos="4320"/>
              </w:tabs>
              <w:jc w:val="center"/>
              <w:rPr/>
            </w:pPr>
            <w:r w:rsidDel="00000000" w:rsidR="00000000" w:rsidRPr="00000000">
              <w:rPr>
                <w:b w:val="1"/>
                <w:color w:val="000000"/>
                <w:rtl w:val="0"/>
              </w:rPr>
              <w:t xml:space="preserve">CATEGORY</w:t>
            </w:r>
            <w:r w:rsidDel="00000000" w:rsidR="00000000" w:rsidRPr="00000000">
              <w:rPr>
                <w:rtl w:val="0"/>
              </w:rPr>
            </w:r>
          </w:p>
        </w:tc>
        <w:tc>
          <w:tcPr>
            <w:tcBorders>
              <w:top w:color="a5a5a5" w:space="0" w:sz="8" w:val="single"/>
              <w:left w:color="d2d2d2" w:space="0" w:sz="8" w:val="single"/>
              <w:bottom w:color="000000" w:space="0" w:sz="8" w:val="single"/>
              <w:right w:color="d2d2d2" w:space="0" w:sz="8" w:val="single"/>
            </w:tcBorders>
            <w:shd w:fill="e0e0e0" w:val="clear"/>
            <w:tcMar>
              <w:top w:w="0.0" w:type="dxa"/>
              <w:left w:w="0.0" w:type="dxa"/>
              <w:bottom w:w="0.0" w:type="dxa"/>
              <w:right w:w="0.0" w:type="dxa"/>
            </w:tcMar>
          </w:tcPr>
          <w:p w:rsidR="00000000" w:rsidDel="00000000" w:rsidP="00000000" w:rsidRDefault="00000000" w:rsidRPr="00000000" w14:paraId="0000029F">
            <w:pPr>
              <w:jc w:val="center"/>
              <w:rPr/>
            </w:pPr>
            <w:r w:rsidDel="00000000" w:rsidR="00000000" w:rsidRPr="00000000">
              <w:rPr>
                <w:b w:val="1"/>
                <w:color w:val="000000"/>
                <w:rtl w:val="0"/>
              </w:rPr>
              <w:t xml:space="preserve">Yes/No</w:t>
            </w:r>
            <w:r w:rsidDel="00000000" w:rsidR="00000000" w:rsidRPr="00000000">
              <w:rPr>
                <w:rtl w:val="0"/>
              </w:rPr>
            </w:r>
          </w:p>
        </w:tc>
        <w:tc>
          <w:tcPr>
            <w:tcBorders>
              <w:top w:color="a5a5a5" w:space="0" w:sz="8" w:val="single"/>
              <w:left w:color="d2d2d2" w:space="0" w:sz="8" w:val="single"/>
              <w:bottom w:color="000000" w:space="0" w:sz="8" w:val="single"/>
              <w:right w:color="a5a5a5" w:space="0" w:sz="8" w:val="single"/>
            </w:tcBorders>
            <w:shd w:fill="e0e0e0" w:val="clear"/>
            <w:tcMar>
              <w:top w:w="0.0" w:type="dxa"/>
              <w:left w:w="0.0" w:type="dxa"/>
              <w:bottom w:w="0.0" w:type="dxa"/>
              <w:right w:w="0.0" w:type="dxa"/>
            </w:tcMar>
          </w:tcPr>
          <w:p w:rsidR="00000000" w:rsidDel="00000000" w:rsidP="00000000" w:rsidRDefault="00000000" w:rsidRPr="00000000" w14:paraId="000002A0">
            <w:pPr>
              <w:tabs>
                <w:tab w:val="left" w:pos="1440"/>
                <w:tab w:val="left" w:pos="2880"/>
              </w:tabs>
              <w:jc w:val="center"/>
              <w:rPr/>
            </w:pPr>
            <w:r w:rsidDel="00000000" w:rsidR="00000000" w:rsidRPr="00000000">
              <w:rPr>
                <w:b w:val="1"/>
                <w:color w:val="000000"/>
                <w:rtl w:val="0"/>
              </w:rPr>
              <w:t xml:space="preserve">DETAILS</w:t>
            </w:r>
            <w:r w:rsidDel="00000000" w:rsidR="00000000" w:rsidRPr="00000000">
              <w:rPr>
                <w:rtl w:val="0"/>
              </w:rPr>
            </w:r>
          </w:p>
        </w:tc>
      </w:tr>
      <w:tr>
        <w:trPr>
          <w:cantSplit w:val="0"/>
          <w:trHeight w:val="610" w:hRule="atLeast"/>
          <w:tblHeader w:val="0"/>
        </w:trPr>
        <w:tc>
          <w:tcPr>
            <w:tcBorders>
              <w:top w:color="000000"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1">
            <w:pPr>
              <w:tabs>
                <w:tab w:val="left" w:pos="1440"/>
                <w:tab w:val="left" w:pos="2880"/>
                <w:tab w:val="left" w:pos="4320"/>
              </w:tabs>
              <w:rPr/>
            </w:pPr>
            <w:r w:rsidDel="00000000" w:rsidR="00000000" w:rsidRPr="00000000">
              <w:rPr>
                <w:b w:val="1"/>
                <w:color w:val="000000"/>
                <w:rtl w:val="0"/>
              </w:rPr>
              <w:t xml:space="preserve">Isotope Use (see </w:t>
            </w:r>
            <w:hyperlink r:id="rId15">
              <w:r w:rsidDel="00000000" w:rsidR="00000000" w:rsidRPr="00000000">
                <w:rPr>
                  <w:b w:val="1"/>
                  <w:color w:val="0000ff"/>
                  <w:u w:val="single"/>
                  <w:rtl w:val="0"/>
                </w:rPr>
                <w:t xml:space="preserve">policy</w:t>
              </w:r>
            </w:hyperlink>
            <w:r w:rsidDel="00000000" w:rsidR="00000000" w:rsidRPr="00000000">
              <w:rPr>
                <w:b w:val="1"/>
                <w:color w:val="000000"/>
                <w:rtl w:val="0"/>
              </w:rPr>
              <w:t xml:space="preserve"> and </w:t>
            </w:r>
            <w:hyperlink r:id="rId16">
              <w:r w:rsidDel="00000000" w:rsidR="00000000" w:rsidRPr="00000000">
                <w:rPr>
                  <w:b w:val="1"/>
                  <w:color w:val="0000ff"/>
                  <w:u w:val="single"/>
                  <w:rtl w:val="0"/>
                </w:rPr>
                <w:t xml:space="preserve">cruise planning</w:t>
              </w:r>
            </w:hyperlink>
            <w:r w:rsidDel="00000000" w:rsidR="00000000" w:rsidRPr="00000000">
              <w:rPr>
                <w:b w:val="1"/>
                <w:color w:val="000000"/>
                <w:rtl w:val="0"/>
              </w:rPr>
              <w:t xml:space="preserve">)</w:t>
            </w:r>
            <w:r w:rsidDel="00000000" w:rsidR="00000000" w:rsidRPr="00000000">
              <w:rPr>
                <w:color w:val="000000"/>
                <w:rtl w:val="0"/>
              </w:rPr>
              <w:br w:type="textWrapping"/>
              <w:t xml:space="preserve">Will the project use stable or radioisotopes?</w:t>
            </w:r>
            <w:r w:rsidDel="00000000" w:rsidR="00000000" w:rsidRPr="00000000">
              <w:rPr>
                <w:rtl w:val="0"/>
              </w:rPr>
            </w:r>
          </w:p>
        </w:tc>
        <w:tc>
          <w:tcPr>
            <w:tcBorders>
              <w:top w:color="000000"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2">
            <w:pPr>
              <w:jc w:val="center"/>
              <w:rPr/>
            </w:pPr>
            <w:r w:rsidDel="00000000" w:rsidR="00000000" w:rsidRPr="00000000">
              <w:rPr>
                <w:rtl w:val="0"/>
              </w:rPr>
              <w:t xml:space="preserve">No</w:t>
            </w:r>
          </w:p>
        </w:tc>
        <w:tc>
          <w:tcPr>
            <w:tcBorders>
              <w:top w:color="000000"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A3">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4">
            <w:pPr>
              <w:tabs>
                <w:tab w:val="left" w:pos="1440"/>
                <w:tab w:val="left" w:pos="2880"/>
                <w:tab w:val="left" w:pos="4320"/>
              </w:tabs>
              <w:rPr/>
            </w:pPr>
            <w:r w:rsidDel="00000000" w:rsidR="00000000" w:rsidRPr="00000000">
              <w:rPr>
                <w:b w:val="1"/>
                <w:color w:val="000000"/>
                <w:rtl w:val="0"/>
              </w:rPr>
              <w:t xml:space="preserve">Battery waste over 4 liters (1 gallon)</w:t>
            </w:r>
            <w:r w:rsidDel="00000000" w:rsidR="00000000" w:rsidRPr="00000000">
              <w:rPr>
                <w:color w:val="000000"/>
                <w:rtl w:val="0"/>
              </w:rPr>
              <w:br w:type="textWrapping"/>
              <w:t xml:space="preserve">Indicate type and amount.</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5">
            <w:pPr>
              <w:jc w:val="center"/>
              <w:rPr/>
            </w:pPr>
            <w:r w:rsidDel="00000000" w:rsidR="00000000" w:rsidRPr="00000000">
              <w:rPr>
                <w:rtl w:val="0"/>
              </w:rPr>
              <w:t xml:space="preserve">Yes</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A6">
            <w:pPr>
              <w:rPr/>
            </w:pPr>
            <w:r w:rsidDel="00000000" w:rsidR="00000000" w:rsidRPr="00000000">
              <w:rPr>
                <w:rtl w:val="0"/>
              </w:rPr>
              <w:t xml:space="preserve">Spray Batteries, primary lithium</w:t>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7">
            <w:pPr>
              <w:tabs>
                <w:tab w:val="left" w:pos="1440"/>
                <w:tab w:val="left" w:pos="2880"/>
                <w:tab w:val="left" w:pos="4320"/>
              </w:tabs>
              <w:rPr>
                <w:b w:val="1"/>
                <w:color w:val="000000"/>
              </w:rPr>
            </w:pPr>
            <w:r w:rsidDel="00000000" w:rsidR="00000000" w:rsidRPr="00000000">
              <w:rPr>
                <w:b w:val="1"/>
                <w:color w:val="000000"/>
                <w:rtl w:val="0"/>
              </w:rPr>
              <w:t xml:space="preserve">Liquid hazardous waste over 60 liters (15 gallons)</w:t>
            </w:r>
          </w:p>
          <w:p w:rsidR="00000000" w:rsidDel="00000000" w:rsidP="00000000" w:rsidRDefault="00000000" w:rsidRPr="00000000" w14:paraId="000002A8">
            <w:pPr>
              <w:tabs>
                <w:tab w:val="left" w:pos="1440"/>
                <w:tab w:val="left" w:pos="2880"/>
                <w:tab w:val="left" w:pos="4320"/>
              </w:tabs>
              <w:rPr/>
            </w:pPr>
            <w:r w:rsidDel="00000000" w:rsidR="00000000" w:rsidRPr="00000000">
              <w:rPr>
                <w:color w:val="000000"/>
                <w:rtl w:val="0"/>
              </w:rPr>
              <w:t xml:space="preserve">Indicate composition and quantity.</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9">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AA">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B">
            <w:pPr>
              <w:tabs>
                <w:tab w:val="left" w:pos="1440"/>
                <w:tab w:val="left" w:pos="2880"/>
                <w:tab w:val="left" w:pos="4320"/>
              </w:tabs>
              <w:rPr/>
            </w:pPr>
            <w:hyperlink r:id="rId17">
              <w:r w:rsidDel="00000000" w:rsidR="00000000" w:rsidRPr="00000000">
                <w:rPr>
                  <w:b w:val="1"/>
                  <w:color w:val="0000ff"/>
                  <w:u w:val="single"/>
                  <w:rtl w:val="0"/>
                </w:rPr>
                <w:t xml:space="preserve">Export Regulation</w:t>
              </w:r>
            </w:hyperlink>
            <w:r w:rsidDel="00000000" w:rsidR="00000000" w:rsidRPr="00000000">
              <w:rPr>
                <w:color w:val="000000"/>
                <w:rtl w:val="0"/>
              </w:rPr>
              <w:br w:type="textWrapping"/>
              <w:t xml:space="preserve">Foreign collaborations or international travel?</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C">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AD">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AE">
            <w:pPr>
              <w:tabs>
                <w:tab w:val="left" w:pos="1440"/>
                <w:tab w:val="left" w:pos="2880"/>
                <w:tab w:val="left" w:pos="4320"/>
              </w:tabs>
              <w:rPr>
                <w:b w:val="1"/>
              </w:rPr>
            </w:pPr>
            <w:r w:rsidDel="00000000" w:rsidR="00000000" w:rsidRPr="00000000">
              <w:rPr>
                <w:b w:val="1"/>
                <w:rtl w:val="0"/>
              </w:rPr>
              <w:t xml:space="preserve">Technology access</w:t>
            </w:r>
          </w:p>
          <w:p w:rsidR="00000000" w:rsidDel="00000000" w:rsidP="00000000" w:rsidRDefault="00000000" w:rsidRPr="00000000" w14:paraId="000002AF">
            <w:pPr>
              <w:tabs>
                <w:tab w:val="left" w:pos="1440"/>
                <w:tab w:val="left" w:pos="2880"/>
                <w:tab w:val="left" w:pos="4320"/>
              </w:tabs>
              <w:rPr/>
            </w:pPr>
            <w:r w:rsidDel="00000000" w:rsidR="00000000" w:rsidRPr="00000000">
              <w:rPr>
                <w:rtl w:val="0"/>
              </w:rPr>
              <w:t xml:space="preserve">Any potential exposure to proprietary information about export controlled equipment?</w:t>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0">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B1">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2">
            <w:pPr>
              <w:tabs>
                <w:tab w:val="left" w:pos="1440"/>
                <w:tab w:val="left" w:pos="2880"/>
                <w:tab w:val="left" w:pos="4320"/>
              </w:tabs>
              <w:rPr>
                <w:b w:val="1"/>
                <w:color w:val="000000"/>
              </w:rPr>
            </w:pPr>
            <w:r w:rsidDel="00000000" w:rsidR="00000000" w:rsidRPr="00000000">
              <w:rPr>
                <w:b w:val="1"/>
                <w:color w:val="000000"/>
                <w:rtl w:val="0"/>
              </w:rPr>
              <w:t xml:space="preserve">Export controlled purchases</w:t>
            </w:r>
          </w:p>
          <w:p w:rsidR="00000000" w:rsidDel="00000000" w:rsidP="00000000" w:rsidRDefault="00000000" w:rsidRPr="00000000" w14:paraId="000002B3">
            <w:pPr>
              <w:tabs>
                <w:tab w:val="left" w:pos="1440"/>
                <w:tab w:val="left" w:pos="2880"/>
                <w:tab w:val="left" w:pos="4320"/>
              </w:tabs>
              <w:rPr/>
            </w:pPr>
            <w:r w:rsidDel="00000000" w:rsidR="00000000" w:rsidRPr="00000000">
              <w:rPr>
                <w:color w:val="000000"/>
                <w:rtl w:val="0"/>
              </w:rPr>
              <w:t xml:space="preserve">Items purchased/in possession or to be purchased that are not on </w:t>
            </w:r>
            <w:hyperlink r:id="rId18">
              <w:r w:rsidDel="00000000" w:rsidR="00000000" w:rsidRPr="00000000">
                <w:rPr>
                  <w:color w:val="0000ff"/>
                  <w:u w:val="single"/>
                  <w:rtl w:val="0"/>
                </w:rPr>
                <w:t xml:space="preserve">list</w:t>
              </w:r>
            </w:hyperlink>
            <w:r w:rsidDel="00000000" w:rsidR="00000000" w:rsidRPr="00000000">
              <w:rPr>
                <w:color w:val="000000"/>
                <w:rtl w:val="0"/>
              </w:rPr>
              <w:t xml:space="preserve">? </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4">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B5">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6">
            <w:pPr>
              <w:tabs>
                <w:tab w:val="left" w:pos="1440"/>
                <w:tab w:val="left" w:pos="2880"/>
                <w:tab w:val="left" w:pos="4320"/>
              </w:tabs>
              <w:rPr>
                <w:b w:val="1"/>
                <w:color w:val="000000"/>
              </w:rPr>
            </w:pPr>
            <w:r w:rsidDel="00000000" w:rsidR="00000000" w:rsidRPr="00000000">
              <w:rPr>
                <w:b w:val="1"/>
                <w:color w:val="000000"/>
                <w:rtl w:val="0"/>
              </w:rPr>
              <w:t xml:space="preserve">Export controlled items (hardware, software, tech data)</w:t>
            </w:r>
          </w:p>
          <w:p w:rsidR="00000000" w:rsidDel="00000000" w:rsidP="00000000" w:rsidRDefault="00000000" w:rsidRPr="00000000" w14:paraId="000002B7">
            <w:pPr>
              <w:tabs>
                <w:tab w:val="left" w:pos="1440"/>
                <w:tab w:val="left" w:pos="2880"/>
                <w:tab w:val="left" w:pos="4320"/>
              </w:tabs>
              <w:rPr>
                <w:b w:val="1"/>
                <w:color w:val="000000"/>
              </w:rPr>
            </w:pPr>
            <w:r w:rsidDel="00000000" w:rsidR="00000000" w:rsidRPr="00000000">
              <w:rPr>
                <w:color w:val="000000"/>
                <w:rtl w:val="0"/>
              </w:rPr>
              <w:t xml:space="preserve">Items to be transferred outside US (temporarily or permanently)? To what countries (including International Waters)?</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8">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B9">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A">
            <w:pPr>
              <w:tabs>
                <w:tab w:val="left" w:pos="1440"/>
                <w:tab w:val="left" w:pos="2880"/>
                <w:tab w:val="left" w:pos="4320"/>
              </w:tabs>
              <w:rPr>
                <w:b w:val="1"/>
                <w:color w:val="000000"/>
              </w:rPr>
            </w:pPr>
            <w:r w:rsidDel="00000000" w:rsidR="00000000" w:rsidRPr="00000000">
              <w:rPr>
                <w:b w:val="1"/>
                <w:color w:val="000000"/>
                <w:rtl w:val="0"/>
              </w:rPr>
              <w:t xml:space="preserve">Encryption Items</w:t>
            </w:r>
          </w:p>
          <w:p w:rsidR="00000000" w:rsidDel="00000000" w:rsidP="00000000" w:rsidRDefault="00000000" w:rsidRPr="00000000" w14:paraId="000002BB">
            <w:pPr>
              <w:tabs>
                <w:tab w:val="left" w:pos="1440"/>
                <w:tab w:val="left" w:pos="2880"/>
                <w:tab w:val="left" w:pos="4320"/>
              </w:tabs>
              <w:rPr>
                <w:color w:val="000000"/>
              </w:rPr>
            </w:pPr>
            <w:r w:rsidDel="00000000" w:rsidR="00000000" w:rsidRPr="00000000">
              <w:rPr>
                <w:color w:val="000000"/>
                <w:rtl w:val="0"/>
              </w:rPr>
              <w:t xml:space="preserve">Use of non-commercial (specially licensed, non-mass-market) encryption or information security software?</w:t>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C">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BD">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E">
            <w:pPr>
              <w:tabs>
                <w:tab w:val="left" w:pos="1440"/>
                <w:tab w:val="left" w:pos="2880"/>
                <w:tab w:val="left" w:pos="4320"/>
              </w:tabs>
              <w:rPr>
                <w:b w:val="1"/>
                <w:color w:val="000000"/>
              </w:rPr>
            </w:pPr>
            <w:r w:rsidDel="00000000" w:rsidR="00000000" w:rsidRPr="00000000">
              <w:rPr>
                <w:b w:val="1"/>
                <w:color w:val="000000"/>
                <w:rtl w:val="0"/>
              </w:rPr>
              <w:t xml:space="preserve">Work</w:t>
            </w:r>
            <w:r w:rsidDel="00000000" w:rsidR="00000000" w:rsidRPr="00000000">
              <w:rPr>
                <w:color w:val="000000"/>
                <w:rtl w:val="0"/>
              </w:rPr>
              <w:t xml:space="preserve"> c</w:t>
            </w:r>
            <w:r w:rsidDel="00000000" w:rsidR="00000000" w:rsidRPr="00000000">
              <w:rPr>
                <w:b w:val="1"/>
                <w:color w:val="000000"/>
                <w:rtl w:val="0"/>
              </w:rPr>
              <w:t xml:space="preserve">overed by</w:t>
            </w:r>
            <w:r w:rsidDel="00000000" w:rsidR="00000000" w:rsidRPr="00000000">
              <w:rPr>
                <w:color w:val="005493"/>
                <w:rtl w:val="0"/>
              </w:rPr>
              <w:t xml:space="preserve"> </w:t>
            </w:r>
            <w:hyperlink r:id="rId19">
              <w:r w:rsidDel="00000000" w:rsidR="00000000" w:rsidRPr="00000000">
                <w:rPr>
                  <w:b w:val="1"/>
                  <w:color w:val="0000ff"/>
                  <w:u w:val="single"/>
                  <w:rtl w:val="0"/>
                </w:rPr>
                <w:t xml:space="preserve">Marine Sanctuary permit</w:t>
              </w:r>
            </w:hyperlink>
            <w:r w:rsidDel="00000000" w:rsidR="00000000" w:rsidRPr="00000000">
              <w:rPr>
                <w:b w:val="1"/>
                <w:color w:val="000000"/>
                <w:u w:val="none"/>
                <w:rtl w:val="0"/>
              </w:rPr>
              <w:t xml:space="preserve">?</w:t>
            </w:r>
            <w:r w:rsidDel="00000000" w:rsidR="00000000" w:rsidRPr="00000000">
              <w:rPr>
                <w:color w:val="005493"/>
                <w:rtl w:val="0"/>
              </w:rPr>
              <w:br w:type="textWrapping"/>
            </w:r>
            <w:r w:rsidDel="00000000" w:rsidR="00000000" w:rsidRPr="00000000">
              <w:rPr>
                <w:color w:val="000000"/>
                <w:rtl w:val="0"/>
              </w:rPr>
              <w:t xml:space="preserve">Yes, if work falls under blanket authorization.</w:t>
            </w:r>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BF">
            <w:pPr>
              <w:jc w:val="center"/>
              <w:rPr/>
            </w:pPr>
            <w:r w:rsidDel="00000000" w:rsidR="00000000" w:rsidRPr="00000000">
              <w:rPr>
                <w:rtl w:val="0"/>
              </w:rPr>
              <w:t xml:space="preserve">Yes</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C0">
            <w:pPr>
              <w:rPr/>
            </w:pPr>
            <w:r w:rsidDel="00000000" w:rsidR="00000000" w:rsidRPr="00000000">
              <w:rPr>
                <w:rtl w:val="0"/>
              </w:rPr>
            </w:r>
          </w:p>
        </w:tc>
      </w:tr>
      <w:tr>
        <w:trPr>
          <w:cantSplit w:val="0"/>
          <w:trHeight w:val="610" w:hRule="atLeast"/>
          <w:tblHeader w:val="0"/>
        </w:trPr>
        <w:tc>
          <w:tcPr>
            <w:tcBorders>
              <w:top w:color="d2d2d2"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1">
            <w:pPr>
              <w:tabs>
                <w:tab w:val="left" w:pos="1440"/>
                <w:tab w:val="left" w:pos="2880"/>
                <w:tab w:val="left" w:pos="4320"/>
              </w:tabs>
              <w:rPr>
                <w:b w:val="1"/>
                <w:color w:val="000000"/>
              </w:rPr>
            </w:pPr>
            <w:r w:rsidDel="00000000" w:rsidR="00000000" w:rsidRPr="00000000">
              <w:rPr>
                <w:b w:val="1"/>
                <w:color w:val="000000"/>
                <w:rtl w:val="0"/>
              </w:rPr>
              <w:t xml:space="preserve">Work conducted in </w:t>
            </w:r>
            <w:hyperlink r:id="rId20">
              <w:r w:rsidDel="00000000" w:rsidR="00000000" w:rsidRPr="00000000">
                <w:rPr>
                  <w:b w:val="1"/>
                  <w:color w:val="0000ff"/>
                  <w:u w:val="single"/>
                  <w:rtl w:val="0"/>
                </w:rPr>
                <w:t xml:space="preserve">SESAs</w:t>
              </w:r>
            </w:hyperlink>
            <w:r w:rsidDel="00000000" w:rsidR="00000000" w:rsidRPr="00000000">
              <w:rPr>
                <w:b w:val="1"/>
                <w:color w:val="000000"/>
                <w:u w:val="none"/>
                <w:rtl w:val="0"/>
              </w:rPr>
              <w:t xml:space="preserve">?</w:t>
            </w:r>
            <w:r w:rsidDel="00000000" w:rsidR="00000000" w:rsidRPr="00000000">
              <w:rPr>
                <w:rtl w:val="0"/>
              </w:rPr>
            </w:r>
          </w:p>
          <w:p w:rsidR="00000000" w:rsidDel="00000000" w:rsidP="00000000" w:rsidRDefault="00000000" w:rsidRPr="00000000" w14:paraId="000002C2">
            <w:pPr>
              <w:tabs>
                <w:tab w:val="left" w:pos="1440"/>
                <w:tab w:val="left" w:pos="2880"/>
                <w:tab w:val="left" w:pos="4320"/>
              </w:tabs>
              <w:rPr/>
            </w:pPr>
            <w:r w:rsidDel="00000000" w:rsidR="00000000" w:rsidRPr="00000000">
              <w:rPr>
                <w:color w:val="000000"/>
                <w:rtl w:val="0"/>
              </w:rPr>
              <w:t xml:space="preserve">ID # for </w:t>
            </w:r>
            <w:hyperlink r:id="rId21">
              <w:r w:rsidDel="00000000" w:rsidR="00000000" w:rsidRPr="00000000">
                <w:rPr>
                  <w:color w:val="0000ff"/>
                  <w:u w:val="single"/>
                  <w:rtl w:val="0"/>
                </w:rPr>
                <w:t xml:space="preserve">Sanctuary Ecologically Significant Areas</w:t>
              </w:r>
            </w:hyperlink>
            <w:r w:rsidDel="00000000" w:rsidR="00000000" w:rsidRPr="00000000">
              <w:rPr>
                <w:rtl w:val="0"/>
              </w:rPr>
            </w:r>
          </w:p>
        </w:tc>
        <w:tc>
          <w:tcPr>
            <w:tcBorders>
              <w:top w:color="d2d2d2" w:space="0" w:sz="8" w:val="single"/>
              <w:left w:color="d2d2d2" w:space="0" w:sz="8" w:val="single"/>
              <w:bottom w:color="d2d2d2"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3">
            <w:pPr>
              <w:jc w:val="center"/>
              <w:rPr/>
            </w:pPr>
            <w:r w:rsidDel="00000000" w:rsidR="00000000" w:rsidRPr="00000000">
              <w:rPr>
                <w:rtl w:val="0"/>
              </w:rPr>
              <w:t xml:space="preserve">No</w:t>
            </w:r>
          </w:p>
        </w:tc>
        <w:tc>
          <w:tcPr>
            <w:tcBorders>
              <w:top w:color="d2d2d2" w:space="0" w:sz="8" w:val="single"/>
              <w:left w:color="d2d2d2" w:space="0" w:sz="8" w:val="single"/>
              <w:bottom w:color="d2d2d2"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C4">
            <w:pPr>
              <w:rPr/>
            </w:pPr>
            <w:r w:rsidDel="00000000" w:rsidR="00000000" w:rsidRPr="00000000">
              <w:rPr>
                <w:rtl w:val="0"/>
              </w:rPr>
            </w:r>
          </w:p>
        </w:tc>
      </w:tr>
      <w:tr>
        <w:trPr>
          <w:cantSplit w:val="0"/>
          <w:trHeight w:val="610"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5">
            <w:pPr>
              <w:tabs>
                <w:tab w:val="left" w:pos="1440"/>
                <w:tab w:val="left" w:pos="2880"/>
                <w:tab w:val="left" w:pos="4320"/>
              </w:tabs>
              <w:rPr>
                <w:b w:val="1"/>
                <w:color w:val="000000"/>
              </w:rPr>
            </w:pPr>
            <w:r w:rsidDel="00000000" w:rsidR="00000000" w:rsidRPr="00000000">
              <w:rPr>
                <w:b w:val="1"/>
                <w:color w:val="000000"/>
                <w:rtl w:val="0"/>
              </w:rPr>
              <w:t xml:space="preserve">Equipment deployed with anchors?</w:t>
            </w:r>
          </w:p>
          <w:p w:rsidR="00000000" w:rsidDel="00000000" w:rsidP="00000000" w:rsidRDefault="00000000" w:rsidRPr="00000000" w14:paraId="000002C6">
            <w:pPr>
              <w:tabs>
                <w:tab w:val="left" w:pos="1440"/>
                <w:tab w:val="left" w:pos="2880"/>
                <w:tab w:val="left" w:pos="4320"/>
              </w:tabs>
              <w:rPr/>
            </w:pPr>
            <w:r w:rsidDel="00000000" w:rsidR="00000000" w:rsidRPr="00000000">
              <w:rPr>
                <w:color w:val="000000"/>
                <w:rtl w:val="0"/>
              </w:rPr>
              <w:t xml:space="preserve">Give details for deployment; recovery if &lt; 500lbs</w:t>
            </w:r>
            <w:r w:rsidDel="00000000" w:rsidR="00000000" w:rsidRPr="00000000">
              <w:rPr>
                <w:rtl w:val="0"/>
              </w:rPr>
            </w:r>
          </w:p>
        </w:tc>
        <w:tc>
          <w:tcPr>
            <w:tcBorders>
              <w:top w:color="d2d2d2"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7">
            <w:pPr>
              <w:jc w:val="center"/>
              <w:rPr/>
            </w:pPr>
            <w:r w:rsidDel="00000000" w:rsidR="00000000" w:rsidRPr="00000000">
              <w:rPr>
                <w:rtl w:val="0"/>
              </w:rPr>
              <w:t xml:space="preserve">No</w:t>
            </w:r>
          </w:p>
        </w:tc>
        <w:tc>
          <w:tcPr>
            <w:tcBorders>
              <w:top w:color="d2d2d2"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C8">
            <w:pPr>
              <w:rPr/>
            </w:pPr>
            <w:r w:rsidDel="00000000" w:rsidR="00000000" w:rsidRPr="00000000">
              <w:rPr>
                <w:rtl w:val="0"/>
              </w:rPr>
            </w:r>
          </w:p>
        </w:tc>
      </w:tr>
      <w:tr>
        <w:trPr>
          <w:cantSplit w:val="0"/>
          <w:trHeight w:val="610"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9">
            <w:pPr>
              <w:tabs>
                <w:tab w:val="left" w:pos="1440"/>
                <w:tab w:val="left" w:pos="2880"/>
                <w:tab w:val="left" w:pos="4320"/>
              </w:tabs>
              <w:rPr/>
            </w:pPr>
            <w:hyperlink r:id="rId22">
              <w:r w:rsidDel="00000000" w:rsidR="00000000" w:rsidRPr="00000000">
                <w:rPr>
                  <w:b w:val="1"/>
                  <w:color w:val="0000ff"/>
                  <w:u w:val="single"/>
                  <w:rtl w:val="0"/>
                </w:rPr>
                <w:t xml:space="preserve">CA Fish &amp; Wildlife permit</w:t>
              </w:r>
            </w:hyperlink>
            <w:r w:rsidDel="00000000" w:rsidR="00000000" w:rsidRPr="00000000">
              <w:rPr>
                <w:b w:val="1"/>
                <w:color w:val="000000"/>
                <w:rtl w:val="0"/>
              </w:rPr>
              <w:t xml:space="preserve"> required for samples?</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A">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CB">
            <w:pPr>
              <w:rPr/>
            </w:pPr>
            <w:r w:rsidDel="00000000" w:rsidR="00000000" w:rsidRPr="00000000">
              <w:rPr>
                <w:rtl w:val="0"/>
              </w:rPr>
            </w:r>
          </w:p>
        </w:tc>
      </w:tr>
      <w:tr>
        <w:trPr>
          <w:cantSplit w:val="0"/>
          <w:trHeight w:val="452"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C">
            <w:pPr>
              <w:tabs>
                <w:tab w:val="left" w:pos="1440"/>
                <w:tab w:val="left" w:pos="2880"/>
                <w:tab w:val="left" w:pos="4320"/>
              </w:tabs>
              <w:rPr/>
            </w:pPr>
            <w:r w:rsidDel="00000000" w:rsidR="00000000" w:rsidRPr="00000000">
              <w:rPr>
                <w:b w:val="1"/>
                <w:color w:val="000000"/>
                <w:rtl w:val="0"/>
              </w:rPr>
              <w:t xml:space="preserve">Working in State </w:t>
            </w:r>
            <w:hyperlink r:id="rId23">
              <w:r w:rsidDel="00000000" w:rsidR="00000000" w:rsidRPr="00000000">
                <w:rPr>
                  <w:b w:val="1"/>
                  <w:color w:val="0000ff"/>
                  <w:u w:val="single"/>
                  <w:rtl w:val="0"/>
                </w:rPr>
                <w:t xml:space="preserve">Marine Protected Area</w:t>
              </w:r>
            </w:hyperlink>
            <w:r w:rsidDel="00000000" w:rsidR="00000000" w:rsidRPr="00000000">
              <w:rPr>
                <w:b w:val="1"/>
                <w:color w:val="000000"/>
                <w:rtl w:val="0"/>
              </w:rPr>
              <w:t xml:space="preserve">?</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D">
            <w:pPr>
              <w:jc w:val="center"/>
              <w:rPr/>
            </w:pPr>
            <w:r w:rsidDel="00000000" w:rsidR="00000000" w:rsidRPr="00000000">
              <w:rPr>
                <w:rtl w:val="0"/>
              </w:rPr>
              <w:t xml:space="preserve">Yes</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CE">
            <w:pPr>
              <w:rPr/>
            </w:pPr>
            <w:r w:rsidDel="00000000" w:rsidR="00000000" w:rsidRPr="00000000">
              <w:rPr>
                <w:rtl w:val="0"/>
              </w:rPr>
            </w:r>
          </w:p>
        </w:tc>
      </w:tr>
      <w:tr>
        <w:trPr>
          <w:cantSplit w:val="0"/>
          <w:trHeight w:val="452"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CF">
            <w:pPr>
              <w:tabs>
                <w:tab w:val="left" w:pos="1440"/>
                <w:tab w:val="left" w:pos="2880"/>
                <w:tab w:val="left" w:pos="4320"/>
              </w:tabs>
              <w:rPr>
                <w:b w:val="1"/>
                <w:color w:val="000000"/>
              </w:rPr>
            </w:pPr>
            <w:r w:rsidDel="00000000" w:rsidR="00000000" w:rsidRPr="00000000">
              <w:rPr>
                <w:b w:val="1"/>
                <w:color w:val="000000"/>
                <w:rtl w:val="0"/>
              </w:rPr>
              <w:t xml:space="preserve">Require Coast Guard </w:t>
            </w:r>
            <w:hyperlink r:id="rId24">
              <w:r w:rsidDel="00000000" w:rsidR="00000000" w:rsidRPr="00000000">
                <w:rPr>
                  <w:b w:val="1"/>
                  <w:color w:val="0000ff"/>
                  <w:u w:val="single"/>
                  <w:rtl w:val="0"/>
                </w:rPr>
                <w:t xml:space="preserve">PATON</w:t>
              </w:r>
            </w:hyperlink>
            <w:r w:rsidDel="00000000" w:rsidR="00000000" w:rsidRPr="00000000">
              <w:rPr>
                <w:b w:val="1"/>
                <w:color w:val="000000"/>
                <w:rtl w:val="0"/>
              </w:rPr>
              <w:t xml:space="preserve"> for buoys?</w:t>
            </w:r>
          </w:p>
          <w:p w:rsidR="00000000" w:rsidDel="00000000" w:rsidP="00000000" w:rsidRDefault="00000000" w:rsidRPr="00000000" w14:paraId="000002D0">
            <w:pPr>
              <w:tabs>
                <w:tab w:val="left" w:pos="1440"/>
                <w:tab w:val="left" w:pos="2880"/>
                <w:tab w:val="left" w:pos="4320"/>
              </w:tabs>
              <w:rPr/>
            </w:pPr>
            <w:r w:rsidDel="00000000" w:rsidR="00000000" w:rsidRPr="00000000">
              <w:rPr>
                <w:color w:val="000000"/>
                <w:rtl w:val="0"/>
              </w:rPr>
              <w:t xml:space="preserve">Private Aid to Navigation. Permit in hand?</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1">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D2">
            <w:pPr>
              <w:rPr/>
            </w:pPr>
            <w:r w:rsidDel="00000000" w:rsidR="00000000" w:rsidRPr="00000000">
              <w:rPr>
                <w:rtl w:val="0"/>
              </w:rPr>
            </w:r>
          </w:p>
        </w:tc>
      </w:tr>
      <w:tr>
        <w:trPr>
          <w:cantSplit w:val="0"/>
          <w:trHeight w:val="610"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3">
            <w:pPr>
              <w:tabs>
                <w:tab w:val="left" w:pos="1440"/>
                <w:tab w:val="left" w:pos="2880"/>
                <w:tab w:val="left" w:pos="4320"/>
              </w:tabs>
              <w:rPr/>
            </w:pPr>
            <w:r w:rsidDel="00000000" w:rsidR="00000000" w:rsidRPr="00000000">
              <w:rPr>
                <w:b w:val="1"/>
                <w:color w:val="000000"/>
                <w:rtl w:val="0"/>
              </w:rPr>
              <w:t xml:space="preserve">Require </w:t>
            </w:r>
            <w:hyperlink r:id="rId25">
              <w:r w:rsidDel="00000000" w:rsidR="00000000" w:rsidRPr="00000000">
                <w:rPr>
                  <w:b w:val="1"/>
                  <w:color w:val="0000ff"/>
                  <w:u w:val="single"/>
                  <w:rtl w:val="0"/>
                </w:rPr>
                <w:t xml:space="preserve">Local Notice to Mariners</w:t>
              </w:r>
            </w:hyperlink>
            <w:r w:rsidDel="00000000" w:rsidR="00000000" w:rsidRPr="00000000">
              <w:rPr>
                <w:b w:val="1"/>
                <w:color w:val="000000"/>
                <w:rtl w:val="0"/>
              </w:rPr>
              <w:br w:type="textWrapping"/>
            </w:r>
            <w:r w:rsidDel="00000000" w:rsidR="00000000" w:rsidRPr="00000000">
              <w:rPr>
                <w:color w:val="000000"/>
                <w:rtl w:val="0"/>
              </w:rPr>
              <w:t xml:space="preserve">Indicate who will be submitting</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4">
            <w:pPr>
              <w:jc w:val="center"/>
              <w:rPr/>
            </w:pPr>
            <w:r w:rsidDel="00000000" w:rsidR="00000000" w:rsidRPr="00000000">
              <w:rPr>
                <w:rtl w:val="0"/>
              </w:rPr>
              <w:t xml:space="preserve">Yes</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D5">
            <w:pPr>
              <w:rPr/>
            </w:pPr>
            <w:r w:rsidDel="00000000" w:rsidR="00000000" w:rsidRPr="00000000">
              <w:rPr>
                <w:rtl w:val="0"/>
              </w:rPr>
              <w:t xml:space="preserve">Brent Jones / Chris Wahl</w:t>
            </w:r>
          </w:p>
        </w:tc>
      </w:tr>
      <w:tr>
        <w:trPr>
          <w:cantSplit w:val="0"/>
          <w:trHeight w:val="610"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6">
            <w:pPr>
              <w:tabs>
                <w:tab w:val="left" w:pos="1440"/>
                <w:tab w:val="left" w:pos="2880"/>
                <w:tab w:val="left" w:pos="4320"/>
              </w:tabs>
              <w:rPr/>
            </w:pPr>
            <w:r w:rsidDel="00000000" w:rsidR="00000000" w:rsidRPr="00000000">
              <w:rPr>
                <w:b w:val="1"/>
                <w:color w:val="000000"/>
                <w:rtl w:val="0"/>
              </w:rPr>
              <w:t xml:space="preserve">Permits from other agencies?</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7">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D8">
            <w:pPr>
              <w:rPr/>
            </w:pPr>
            <w:r w:rsidDel="00000000" w:rsidR="00000000" w:rsidRPr="00000000">
              <w:rPr>
                <w:rtl w:val="0"/>
              </w:rPr>
            </w:r>
          </w:p>
        </w:tc>
      </w:tr>
      <w:tr>
        <w:trPr>
          <w:cantSplit w:val="0"/>
          <w:trHeight w:val="452" w:hRule="atLeast"/>
          <w:tblHeader w:val="0"/>
        </w:trPr>
        <w:tc>
          <w:tcPr>
            <w:tcBorders>
              <w:top w:color="a5a5a5" w:space="0" w:sz="8" w:val="single"/>
              <w:left w:color="a5a5a5"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9">
            <w:pPr>
              <w:tabs>
                <w:tab w:val="left" w:pos="1440"/>
                <w:tab w:val="left" w:pos="2880"/>
                <w:tab w:val="left" w:pos="4320"/>
              </w:tabs>
              <w:rPr/>
            </w:pPr>
            <w:r w:rsidDel="00000000" w:rsidR="00000000" w:rsidRPr="00000000">
              <w:rPr>
                <w:b w:val="1"/>
                <w:color w:val="000000"/>
                <w:rtl w:val="0"/>
              </w:rPr>
              <w:t xml:space="preserve">Use of active acoustics not already on </w:t>
            </w:r>
            <w:hyperlink r:id="rId26">
              <w:r w:rsidDel="00000000" w:rsidR="00000000" w:rsidRPr="00000000">
                <w:rPr>
                  <w:b w:val="1"/>
                  <w:color w:val="0000ff"/>
                  <w:u w:val="single"/>
                  <w:rtl w:val="0"/>
                </w:rPr>
                <w:t xml:space="preserve">list</w:t>
              </w:r>
            </w:hyperlink>
            <w:r w:rsidDel="00000000" w:rsidR="00000000" w:rsidRPr="00000000">
              <w:rPr>
                <w:b w:val="1"/>
                <w:color w:val="000000"/>
                <w:rtl w:val="0"/>
              </w:rPr>
              <w:t xml:space="preserve">?</w:t>
            </w:r>
            <w:r w:rsidDel="00000000" w:rsidR="00000000" w:rsidRPr="00000000">
              <w:rPr>
                <w:rtl w:val="0"/>
              </w:rPr>
            </w:r>
          </w:p>
        </w:tc>
        <w:tc>
          <w:tcPr>
            <w:tcBorders>
              <w:top w:color="a5a5a5" w:space="0" w:sz="8" w:val="single"/>
              <w:left w:color="d2d2d2" w:space="0" w:sz="8" w:val="single"/>
              <w:bottom w:color="a5a5a5" w:space="0" w:sz="8" w:val="single"/>
              <w:right w:color="d2d2d2" w:space="0" w:sz="8" w:val="single"/>
            </w:tcBorders>
            <w:shd w:fill="auto" w:val="clear"/>
            <w:tcMar>
              <w:top w:w="0.0" w:type="dxa"/>
              <w:left w:w="0.0" w:type="dxa"/>
              <w:bottom w:w="0.0" w:type="dxa"/>
              <w:right w:w="0.0" w:type="dxa"/>
            </w:tcMar>
          </w:tcPr>
          <w:p w:rsidR="00000000" w:rsidDel="00000000" w:rsidP="00000000" w:rsidRDefault="00000000" w:rsidRPr="00000000" w14:paraId="000002DA">
            <w:pPr>
              <w:jc w:val="center"/>
              <w:rPr/>
            </w:pPr>
            <w:r w:rsidDel="00000000" w:rsidR="00000000" w:rsidRPr="00000000">
              <w:rPr>
                <w:rtl w:val="0"/>
              </w:rPr>
              <w:t xml:space="preserve">No</w:t>
            </w:r>
          </w:p>
        </w:tc>
        <w:tc>
          <w:tcPr>
            <w:tcBorders>
              <w:top w:color="a5a5a5" w:space="0" w:sz="8" w:val="single"/>
              <w:left w:color="d2d2d2" w:space="0" w:sz="8" w:val="single"/>
              <w:bottom w:color="a5a5a5" w:space="0" w:sz="8" w:val="single"/>
              <w:right w:color="a5a5a5" w:space="0" w:sz="8" w:val="single"/>
            </w:tcBorders>
            <w:shd w:fill="auto" w:val="clear"/>
            <w:tcMar>
              <w:top w:w="0.0" w:type="dxa"/>
              <w:left w:w="0.0" w:type="dxa"/>
              <w:bottom w:w="0.0" w:type="dxa"/>
              <w:right w:w="0.0" w:type="dxa"/>
            </w:tcMar>
          </w:tcPr>
          <w:p w:rsidR="00000000" w:rsidDel="00000000" w:rsidP="00000000" w:rsidRDefault="00000000" w:rsidRPr="00000000" w14:paraId="000002DB">
            <w:pPr>
              <w:rPr/>
            </w:pPr>
            <w:r w:rsidDel="00000000" w:rsidR="00000000" w:rsidRPr="00000000">
              <w:rPr>
                <w:rtl w:val="0"/>
              </w:rPr>
            </w:r>
          </w:p>
        </w:tc>
      </w:tr>
    </w:tbl>
    <w:p w:rsidR="00000000" w:rsidDel="00000000" w:rsidP="00000000" w:rsidRDefault="00000000" w:rsidRPr="00000000" w14:paraId="000002DC">
      <w:pPr>
        <w:rPr>
          <w:b w:val="1"/>
        </w:rPr>
      </w:pPr>
      <w:r w:rsidDel="00000000" w:rsidR="00000000" w:rsidRPr="00000000">
        <w:rPr>
          <w:rtl w:val="0"/>
        </w:rPr>
      </w:r>
    </w:p>
    <w:p w:rsidR="00000000" w:rsidDel="00000000" w:rsidP="00000000" w:rsidRDefault="00000000" w:rsidRPr="00000000" w14:paraId="000002DD">
      <w:pPr>
        <w:rPr>
          <w:b w:val="1"/>
        </w:rPr>
      </w:pPr>
      <w:r w:rsidDel="00000000" w:rsidR="00000000" w:rsidRPr="00000000">
        <w:rPr>
          <w:rtl w:val="0"/>
        </w:rPr>
      </w:r>
    </w:p>
    <w:p w:rsidR="00000000" w:rsidDel="00000000" w:rsidP="00000000" w:rsidRDefault="00000000" w:rsidRPr="00000000" w14:paraId="000002DE">
      <w:pPr>
        <w:rPr>
          <w:b w:val="1"/>
        </w:rPr>
      </w:pPr>
      <w:r w:rsidDel="00000000" w:rsidR="00000000" w:rsidRPr="00000000">
        <w:rPr>
          <w:rtl w:val="0"/>
        </w:rPr>
      </w:r>
    </w:p>
    <w:p w:rsidR="00000000" w:rsidDel="00000000" w:rsidP="00000000" w:rsidRDefault="00000000" w:rsidRPr="00000000" w14:paraId="000002DF">
      <w:pPr>
        <w:rPr>
          <w:b w:val="1"/>
        </w:rPr>
      </w:pPr>
      <w:r w:rsidDel="00000000" w:rsidR="00000000" w:rsidRPr="00000000">
        <w:rPr>
          <w:rtl w:val="0"/>
        </w:rPr>
      </w:r>
    </w:p>
    <w:p w:rsidR="00000000" w:rsidDel="00000000" w:rsidP="00000000" w:rsidRDefault="00000000" w:rsidRPr="00000000" w14:paraId="000002E0">
      <w:pPr>
        <w:rPr>
          <w:b w:val="1"/>
        </w:rPr>
      </w:pPr>
      <w:r w:rsidDel="00000000" w:rsidR="00000000" w:rsidRPr="00000000">
        <w:rPr>
          <w:rtl w:val="0"/>
        </w:rPr>
      </w:r>
    </w:p>
    <w:p w:rsidR="00000000" w:rsidDel="00000000" w:rsidP="00000000" w:rsidRDefault="00000000" w:rsidRPr="00000000" w14:paraId="000002E1">
      <w:pPr>
        <w:rPr>
          <w:b w:val="1"/>
        </w:rPr>
      </w:pPr>
      <w:r w:rsidDel="00000000" w:rsidR="00000000" w:rsidRPr="00000000">
        <w:rPr>
          <w:rtl w:val="0"/>
        </w:rPr>
      </w:r>
    </w:p>
    <w:p w:rsidR="00000000" w:rsidDel="00000000" w:rsidP="00000000" w:rsidRDefault="00000000" w:rsidRPr="00000000" w14:paraId="000002E2">
      <w:pPr>
        <w:rPr>
          <w:b w:val="1"/>
        </w:rPr>
      </w:pPr>
      <w:r w:rsidDel="00000000" w:rsidR="00000000" w:rsidRPr="00000000">
        <w:rPr>
          <w:rtl w:val="0"/>
        </w:rPr>
      </w:r>
    </w:p>
    <w:p w:rsidR="00000000" w:rsidDel="00000000" w:rsidP="00000000" w:rsidRDefault="00000000" w:rsidRPr="00000000" w14:paraId="000002E3">
      <w:pPr>
        <w:rPr>
          <w:b w:val="1"/>
        </w:rPr>
      </w:pPr>
      <w:r w:rsidDel="00000000" w:rsidR="00000000" w:rsidRPr="00000000">
        <w:rPr>
          <w:rtl w:val="0"/>
        </w:rPr>
      </w:r>
    </w:p>
    <w:p w:rsidR="00000000" w:rsidDel="00000000" w:rsidP="00000000" w:rsidRDefault="00000000" w:rsidRPr="00000000" w14:paraId="000002E4">
      <w:pPr>
        <w:rPr>
          <w:b w:val="1"/>
        </w:rPr>
      </w:pPr>
      <w:r w:rsidDel="00000000" w:rsidR="00000000" w:rsidRPr="00000000">
        <w:rPr>
          <w:rtl w:val="0"/>
        </w:rPr>
      </w:r>
    </w:p>
    <w:p w:rsidR="00000000" w:rsidDel="00000000" w:rsidP="00000000" w:rsidRDefault="00000000" w:rsidRPr="00000000" w14:paraId="000002E5">
      <w:pPr>
        <w:rPr>
          <w:b w:val="1"/>
        </w:rPr>
      </w:pPr>
      <w:r w:rsidDel="00000000" w:rsidR="00000000" w:rsidRPr="00000000">
        <w:rPr>
          <w:rtl w:val="0"/>
        </w:rPr>
      </w:r>
    </w:p>
    <w:p w:rsidR="00000000" w:rsidDel="00000000" w:rsidP="00000000" w:rsidRDefault="00000000" w:rsidRPr="00000000" w14:paraId="000002E6">
      <w:pPr>
        <w:rPr>
          <w:b w:val="1"/>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Appendix:</w:t>
      </w:r>
    </w:p>
    <w:p w:rsidR="00000000" w:rsidDel="00000000" w:rsidP="00000000" w:rsidRDefault="00000000" w:rsidRPr="00000000" w14:paraId="000002E8">
      <w:pPr>
        <w:rPr/>
      </w:pPr>
      <w:r w:rsidDel="00000000" w:rsidR="00000000" w:rsidRPr="00000000">
        <w:rPr/>
        <w:drawing>
          <wp:inline distB="114300" distT="114300" distL="114300" distR="114300">
            <wp:extent cx="6400800" cy="3517900"/>
            <wp:effectExtent b="0" l="0" r="0" t="0"/>
            <wp:docPr id="9"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640080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2E9">
      <w:pPr>
        <w:rPr/>
      </w:pPr>
      <w:r w:rsidDel="00000000" w:rsidR="00000000" w:rsidRPr="00000000">
        <w:rPr/>
        <w:drawing>
          <wp:inline distB="114300" distT="114300" distL="114300" distR="114300">
            <wp:extent cx="6400800" cy="3543300"/>
            <wp:effectExtent b="0" l="0" r="0" t="0"/>
            <wp:docPr id="7"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64008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2EA">
      <w:pPr>
        <w:rPr/>
      </w:pPr>
      <w:r w:rsidDel="00000000" w:rsidR="00000000" w:rsidRPr="00000000">
        <w:rPr/>
        <w:drawing>
          <wp:inline distB="114300" distT="114300" distL="114300" distR="114300">
            <wp:extent cx="6400800" cy="3378200"/>
            <wp:effectExtent b="0" l="0" r="0" t="0"/>
            <wp:docPr id="1"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64008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2EB">
      <w:pPr>
        <w:rPr/>
      </w:pPr>
      <w:r w:rsidDel="00000000" w:rsidR="00000000" w:rsidRPr="00000000">
        <w:rPr/>
        <w:drawing>
          <wp:inline distB="114300" distT="114300" distL="114300" distR="114300">
            <wp:extent cx="6400800" cy="3594100"/>
            <wp:effectExtent b="0" l="0" r="0" t="0"/>
            <wp:docPr id="6" name="image9.png"/>
            <a:graphic>
              <a:graphicData uri="http://schemas.openxmlformats.org/drawingml/2006/picture">
                <pic:pic>
                  <pic:nvPicPr>
                    <pic:cNvPr id="0" name="image9.png"/>
                    <pic:cNvPicPr preferRelativeResize="0"/>
                  </pic:nvPicPr>
                  <pic:blipFill>
                    <a:blip r:embed="rId30"/>
                    <a:srcRect b="0" l="0" r="0" t="0"/>
                    <a:stretch>
                      <a:fillRect/>
                    </a:stretch>
                  </pic:blipFill>
                  <pic:spPr>
                    <a:xfrm>
                      <a:off x="0" y="0"/>
                      <a:ext cx="64008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EC">
      <w:pPr>
        <w:rPr/>
      </w:pPr>
      <w:r w:rsidDel="00000000" w:rsidR="00000000" w:rsidRPr="00000000">
        <w:rPr/>
        <w:drawing>
          <wp:inline distB="114300" distT="114300" distL="114300" distR="114300">
            <wp:extent cx="6400800" cy="3594100"/>
            <wp:effectExtent b="0" l="0" r="0" t="0"/>
            <wp:docPr id="3" name="image7.png"/>
            <a:graphic>
              <a:graphicData uri="http://schemas.openxmlformats.org/drawingml/2006/picture">
                <pic:pic>
                  <pic:nvPicPr>
                    <pic:cNvPr id="0" name="image7.png"/>
                    <pic:cNvPicPr preferRelativeResize="0"/>
                  </pic:nvPicPr>
                  <pic:blipFill>
                    <a:blip r:embed="rId31"/>
                    <a:srcRect b="0" l="0" r="0" t="0"/>
                    <a:stretch>
                      <a:fillRect/>
                    </a:stretch>
                  </pic:blipFill>
                  <pic:spPr>
                    <a:xfrm>
                      <a:off x="0" y="0"/>
                      <a:ext cx="64008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rPr/>
      </w:pPr>
      <w:r w:rsidDel="00000000" w:rsidR="00000000" w:rsidRPr="00000000">
        <w:rPr/>
        <w:drawing>
          <wp:inline distB="114300" distT="114300" distL="114300" distR="114300">
            <wp:extent cx="6400800" cy="5168900"/>
            <wp:effectExtent b="0" l="0" r="0" t="0"/>
            <wp:docPr id="4"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6400800" cy="5168900"/>
                    </a:xfrm>
                    <a:prstGeom prst="rect"/>
                    <a:ln/>
                  </pic:spPr>
                </pic:pic>
              </a:graphicData>
            </a:graphic>
          </wp:inline>
        </w:drawing>
      </w: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AppleSystemUI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1">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2">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3">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2023 Proposal Process – Internal-Only Projects</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13</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8</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semiHidden w:val="1"/>
    <w:rsid w:val="00FD2B79"/>
    <w:rPr>
      <w:sz w:val="16"/>
      <w:szCs w:val="16"/>
    </w:rPr>
  </w:style>
  <w:style w:type="paragraph" w:styleId="CommentText">
    <w:name w:val="annotation text"/>
    <w:basedOn w:val="Normal"/>
    <w:semiHidden w:val="1"/>
    <w:rsid w:val="00FD2B79"/>
    <w:rPr>
      <w:sz w:val="20"/>
      <w:szCs w:val="20"/>
    </w:rPr>
  </w:style>
  <w:style w:type="paragraph" w:styleId="CommentSubject">
    <w:name w:val="annotation subject"/>
    <w:basedOn w:val="CommentText"/>
    <w:next w:val="CommentText"/>
    <w:semiHidden w:val="1"/>
    <w:rsid w:val="00FD2B79"/>
    <w:rPr>
      <w:b w:val="1"/>
      <w:bCs w:val="1"/>
    </w:rPr>
  </w:style>
  <w:style w:type="paragraph" w:styleId="BalloonText">
    <w:name w:val="Balloon Text"/>
    <w:basedOn w:val="Normal"/>
    <w:semiHidden w:val="1"/>
    <w:rsid w:val="00FD2B79"/>
    <w:rPr>
      <w:rFonts w:ascii="Tahoma" w:cs="Tahoma" w:hAnsi="Tahoma"/>
      <w:sz w:val="16"/>
      <w:szCs w:val="16"/>
    </w:rPr>
  </w:style>
  <w:style w:type="paragraph" w:styleId="CompanyName" w:customStyle="1">
    <w:name w:val="Company Name"/>
    <w:basedOn w:val="Normal"/>
    <w:rsid w:val="00B52CDF"/>
    <w:pPr>
      <w:keepNext w:val="1"/>
      <w:keepLines w:val="1"/>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val="1"/>
    <w:rsid w:val="00825144"/>
    <w:rPr>
      <w:sz w:val="20"/>
      <w:szCs w:val="20"/>
    </w:rPr>
  </w:style>
  <w:style w:type="character" w:styleId="FootnoteReference">
    <w:name w:val="footnote reference"/>
    <w:semiHidden w:val="1"/>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val="1"/>
    <w:rsid w:val="009863F0"/>
    <w:pPr>
      <w:ind w:left="720"/>
    </w:pPr>
  </w:style>
  <w:style w:type="character" w:styleId="Emphasis">
    <w:name w:val="Emphasis"/>
    <w:uiPriority w:val="20"/>
    <w:qFormat w:val="1"/>
    <w:rsid w:val="006C3CE4"/>
    <w:rPr>
      <w:i w:val="1"/>
      <w:iCs w:val="1"/>
    </w:rPr>
  </w:style>
  <w:style w:type="character" w:styleId="UnresolvedMention">
    <w:name w:val="Unresolved Mention"/>
    <w:uiPriority w:val="99"/>
    <w:semiHidden w:val="1"/>
    <w:unhideWhenUsed w:val="1"/>
    <w:rsid w:val="00E84967"/>
    <w:rPr>
      <w:color w:val="605e5c"/>
      <w:shd w:color="auto" w:fill="e1dfdd" w:val="clear"/>
    </w:rPr>
  </w:style>
  <w:style w:type="character" w:styleId="Link" w:customStyle="1">
    <w:name w:val="Link"/>
    <w:rsid w:val="00465CAD"/>
    <w:rPr>
      <w:color w:val="0000ff"/>
      <w:u w:color="0000ff" w:val="single"/>
      <w14:textOutline w14:cap="rnd" w14:cmpd="sng" w14:algn="ctr">
        <w14:noFill/>
        <w14:prstDash w14:val="solid"/>
        <w14:bevel/>
      </w14:textOutline>
    </w:rPr>
  </w:style>
  <w:style w:type="character" w:styleId="Hyperlink3" w:customStyle="1">
    <w:name w:val="Hyperlink.3"/>
    <w:rsid w:val="00465CAD"/>
    <w:rPr>
      <w:color w:val="005493"/>
      <w:u w:color="0000ff" w:val="none"/>
      <w14:textOutline w14:cap="rnd" w14:cmpd="sng" w14:algn="ctr">
        <w14:noFill/>
        <w14:prstDash w14:val="solid"/>
        <w14:bevel/>
      </w14:textOutline>
    </w:rPr>
  </w:style>
  <w:style w:type="character" w:styleId="Hyperlink4" w:customStyle="1">
    <w:name w:val="Hyperlink.4"/>
    <w:rsid w:val="00465CAD"/>
    <w:rPr>
      <w:b w:val="0"/>
      <w:bCs w:val="0"/>
      <w:color w:val="005493"/>
      <w:u w:color="0000ff" w:val="none"/>
      <w14:textOutline w14:cap="rnd" w14:cmpd="sng" w14:algn="ctr">
        <w14:noFill/>
        <w14:prstDash w14:val="solid"/>
        <w14:bevel/>
      </w14:textOutline>
    </w:rPr>
  </w:style>
  <w:style w:type="paragraph" w:styleId="Revision">
    <w:name w:val="Revision"/>
    <w:hidden w:val="1"/>
    <w:uiPriority w:val="99"/>
    <w:semiHidden w:val="1"/>
    <w:rsid w:val="006565D2"/>
    <w:rPr>
      <w:sz w:val="24"/>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ontereybay.noaa.gov/resourcepro/ebmi/sesa.html" TargetMode="External"/><Relationship Id="rId22" Type="http://schemas.openxmlformats.org/officeDocument/2006/relationships/hyperlink" Target="https://wildlife.ca.gov/Licensing/Scientific-Collecting" TargetMode="External"/><Relationship Id="rId21" Type="http://schemas.openxmlformats.org/officeDocument/2006/relationships/hyperlink" Target="https://nmsmontereybay.blob.core.windows.net/montereybay-prod/media/resourcepro/ebmi/images/130819MBNMS_hard_sub_SESA.jpg" TargetMode="External"/><Relationship Id="rId24" Type="http://schemas.openxmlformats.org/officeDocument/2006/relationships/hyperlink" Target="https://www.pacificarea.uscg.mil/Our-Organization/District-11/Prevention-Division/PatonOne/" TargetMode="External"/><Relationship Id="rId23" Type="http://schemas.openxmlformats.org/officeDocument/2006/relationships/hyperlink" Target="https://wildlife.ca.gov/Conservation/Marine/MP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26" Type="http://schemas.openxmlformats.org/officeDocument/2006/relationships/hyperlink" Target="https://mww.mbari.org/resources/2021_Proposal_Process/mbari_acoustic_instruments_updated_may_13_2020_ver_13.xlsx" TargetMode="External"/><Relationship Id="rId25" Type="http://schemas.openxmlformats.org/officeDocument/2006/relationships/hyperlink" Target="https://www.pacificarea.uscg.mil/Our-Organization/District-11/Prevention-Division/LnmRequest/" TargetMode="External"/><Relationship Id="rId28" Type="http://schemas.openxmlformats.org/officeDocument/2006/relationships/image" Target="media/image4.png"/><Relationship Id="rId27" Type="http://schemas.openxmlformats.org/officeDocument/2006/relationships/image" Target="media/image8.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5.png"/><Relationship Id="rId7" Type="http://schemas.openxmlformats.org/officeDocument/2006/relationships/customXml" Target="../customXML/item1.xml"/><Relationship Id="rId8" Type="http://schemas.openxmlformats.org/officeDocument/2006/relationships/header" Target="header1.xml"/><Relationship Id="rId31" Type="http://schemas.openxmlformats.org/officeDocument/2006/relationships/image" Target="media/image7.png"/><Relationship Id="rId30" Type="http://schemas.openxmlformats.org/officeDocument/2006/relationships/image" Target="media/image9.png"/><Relationship Id="rId11" Type="http://schemas.openxmlformats.org/officeDocument/2006/relationships/image" Target="media/image3.png"/><Relationship Id="rId10" Type="http://schemas.openxmlformats.org/officeDocument/2006/relationships/image" Target="media/image1.png"/><Relationship Id="rId32" Type="http://schemas.openxmlformats.org/officeDocument/2006/relationships/image" Target="media/image2.png"/><Relationship Id="rId13" Type="http://schemas.openxmlformats.org/officeDocument/2006/relationships/image" Target="media/image6.png"/><Relationship Id="rId12" Type="http://schemas.openxmlformats.org/officeDocument/2006/relationships/hyperlink" Target="https://mww.mbari.org/itd/ip/" TargetMode="External"/><Relationship Id="rId15" Type="http://schemas.openxmlformats.org/officeDocument/2006/relationships/hyperlink" Target="http://mww.mbari.org/safety/SafetyManual/Isotope_Use_Policy.pdf" TargetMode="External"/><Relationship Id="rId14" Type="http://schemas.openxmlformats.org/officeDocument/2006/relationships/hyperlink" Target="https://mww.mbari.org/resources/2023_Proposal_Process/personnel_classifications_2022.pdf" TargetMode="External"/><Relationship Id="rId17" Type="http://schemas.openxmlformats.org/officeDocument/2006/relationships/hyperlink" Target="https://mww.mbari.org/exportregs/index.htm" TargetMode="External"/><Relationship Id="rId16" Type="http://schemas.openxmlformats.org/officeDocument/2006/relationships/hyperlink" Target="https://www.mbari.org/at-sea/cruise-planning/hazardous-materials/" TargetMode="External"/><Relationship Id="rId19" Type="http://schemas.openxmlformats.org/officeDocument/2006/relationships/hyperlink" Target="https://mww.mbari.org/pco/permits/mbnms-2020-006_exp28feb2025.pdf" TargetMode="External"/><Relationship Id="rId18" Type="http://schemas.openxmlformats.org/officeDocument/2006/relationships/hyperlink" Target="https://mww.mbari.org/exportregs/ite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InqX+n5XJbzoVmsEdSs+T9wffQ==">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2022-05-03T00:08:00Z</dcterms:created>
  <dc:creator>mbari772</dc:creator>
</cp:coreProperties>
</file>