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Current status of interview/observations:</w:t>
      </w:r>
    </w:p>
    <w:p w:rsidR="00000000" w:rsidDel="00000000" w:rsidP="00000000" w:rsidRDefault="00000000" w:rsidRPr="00000000" w14:paraId="00000002">
      <w:pPr>
        <w:rPr/>
      </w:pPr>
      <w:r w:rsidDel="00000000" w:rsidR="00000000" w:rsidRPr="00000000">
        <w:rPr>
          <w:rtl w:val="0"/>
        </w:rPr>
        <w:t xml:space="preserve">Prior to the COVID shutdown we had collected six hours of audio and video data during five interview and observation sessions with both MBARI science and engineering team members working with the LRAUV. We have also begun to have HRI lab researchers stand watch with the LRAUV.</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tl w:val="0"/>
        </w:rPr>
        <w:t xml:space="preserve">Clarifying and Highlighting the Important Interface Tools: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t xml:space="preserve">The LRAUV interface supports several different types of work (e.g., mission planning, controlling the robot, supervising the robot, reviewing data, operations team communication) but the important/relevant tools for each type of work are not well defined for all users. In practice we observed, and heard, that most of the impressive toolkit available for the LRAUV operators goes unused (i.e., mostly they use profile station, sci2, rerun, and stop). </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Developing a Complete Picture of the Operating Environment</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We observed individual users frequently buttressing the Dash3 with outside tools and resources. For example, both engineering and research team members use external maps to get a more complete view of the bay including surface/wind conditions and other MBARI assets.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widowControl w:val="0"/>
        <w:spacing w:line="240" w:lineRule="auto"/>
        <w:jc w:val="both"/>
        <w:rPr/>
      </w:pPr>
      <w:r w:rsidDel="00000000" w:rsidR="00000000" w:rsidRPr="00000000">
        <w:rPr>
          <w:rFonts w:ascii="Times New Roman" w:cs="Times New Roman" w:eastAsia="Times New Roman" w:hAnsi="Times New Roman"/>
          <w:i w:val="1"/>
          <w:rtl w:val="0"/>
        </w:rPr>
        <w:t xml:space="preserve">“If you're planning something you might want to know where the other assets are at the same time, like where the boat is where Dorado is. You have a map on the Dash but you don't have... like for instance I do have the location but I don't have the depth and I don't have the other assets also. So I get the waypoints either because I know them ahead of time or because I get them on ODSS and then I look at how long it would take for the lrAUV to transit from one point to the next by calculating the distance in Matlab… to have a rough estimate of you know, ETA for the vehicle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Situational Awareness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Quickly and accurately understanding the status of the LRAUVs through the dash is challenging even for very experienced users. This adds to the work engineering team is performing because they frequently are facilitating handoff between watch shifts. For science researchers who are standing watch this seems to hamper their ability to perform their normal job while also supervising the LRAUV. Based on the workflow and critical tasks we identified the most important areas for heightening awareness are:</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Representing comm channels (sat v cell v acoustic)</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Tracking commands stack</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Location, trajectory, orientation, and depth of LRAUVs</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Health and status of the LRAUV/instruments</w:t>
      </w:r>
    </w:p>
    <w:p w:rsidR="00000000" w:rsidDel="00000000" w:rsidP="00000000" w:rsidRDefault="00000000" w:rsidRPr="00000000" w14:paraId="00000017">
      <w:pPr>
        <w:ind w:left="0" w:firstLine="0"/>
        <w:rPr>
          <w:i w:val="1"/>
        </w:rPr>
      </w:pPr>
      <w:r w:rsidDel="00000000" w:rsidR="00000000" w:rsidRPr="00000000">
        <w:rPr>
          <w:rtl w:val="0"/>
        </w:rPr>
      </w:r>
    </w:p>
    <w:p w:rsidR="00000000" w:rsidDel="00000000" w:rsidP="00000000" w:rsidRDefault="00000000" w:rsidRPr="00000000" w14:paraId="00000018">
      <w:pPr>
        <w:ind w:left="720" w:firstLine="0"/>
        <w:rPr>
          <w:i w:val="1"/>
        </w:rPr>
      </w:pPr>
      <w:r w:rsidDel="00000000" w:rsidR="00000000" w:rsidRPr="00000000">
        <w:rPr>
          <w:i w:val="1"/>
          <w:rtl w:val="0"/>
        </w:rPr>
        <w:t xml:space="preserve">“I might go back to the map and see that it [the LRAUV] is here now, it came from here and it’s headed to this pickup point because they have to fix something and so I know I’ve got about three or four hours before its going to be on the surface [indicates estimating from scale of map and visualization of path plan]. Um is the current mission going to time out before then? Do I have to be ready to send a mission? Because we don’t want the vehicle sitting on the surface too long or it might get hit by a boat so we never want to see: ‘default mission default mission running too long’. That means it is just sitting on the surface… so that’s what it really is you are trying to quickly get a sense of all the vehicles that you have to watch that are active now”</w:t>
      </w:r>
    </w:p>
    <w:p w:rsidR="00000000" w:rsidDel="00000000" w:rsidP="00000000" w:rsidRDefault="00000000" w:rsidRPr="00000000" w14:paraId="00000019">
      <w:pPr>
        <w:ind w:left="720" w:firstLine="0"/>
        <w:rPr>
          <w:i w:val="1"/>
        </w:rPr>
      </w:pPr>
      <w:r w:rsidDel="00000000" w:rsidR="00000000" w:rsidRPr="00000000">
        <w:rPr>
          <w:rtl w:val="0"/>
        </w:rPr>
      </w:r>
    </w:p>
    <w:p w:rsidR="00000000" w:rsidDel="00000000" w:rsidP="00000000" w:rsidRDefault="00000000" w:rsidRPr="00000000" w14:paraId="0000001A">
      <w:pPr>
        <w:ind w:left="720" w:firstLine="0"/>
        <w:rPr>
          <w:i w:val="1"/>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Workload and Trusting Dash3</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Similar to the above issues the ability for people standing watch to “set if and forget it” is currently challenged by users being unclear about what the important information is in the log, as well as what it means. While users can and do set notifications for their email and phones they also regularly just check in on the LRAUV around when they anticipate the next apex of the yoyo will be (this is a prime example of what we mean by supervising the robot).</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Next Steps with Interviews:</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Talk to some more scientist researchers within MBARI who have used or tried to participate in the LRAUV ops in the past but do not. The current small group of science ops members all are either a) fairly technically capable with some background knowledge in CS, EE etc. and/or b) highly invested in the idea/goals of the LRAUV project. Since the goal of the LRAUV project is to have a system in place where the organization as a whole can participate in remote data collection and LRAUV monitoring we believe it is prudent to include the current non-users in the discussion about what has made it inaccessible for them.</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Additionally, we would like to participate in some mission planning as we have only had that as third hand information but it seems to be an important part of the process as well as an area where the current interface is not supporting what the long term ideal goals are for the project (i.e., the engineering team has to interpret the high level plan of sci ops teams and translate it into LRAUV speak).</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widowControl w:val="0"/>
        <w:spacing w:line="240" w:lineRule="auto"/>
        <w:jc w:val="both"/>
        <w:rPr/>
      </w:pPr>
      <w:r w:rsidDel="00000000" w:rsidR="00000000" w:rsidRPr="00000000">
        <w:rPr>
          <w:rFonts w:ascii="Times New Roman" w:cs="Times New Roman" w:eastAsia="Times New Roman" w:hAnsi="Times New Roman"/>
          <w:i w:val="1"/>
          <w:rtl w:val="0"/>
        </w:rPr>
        <w:t xml:space="preserve">“Usually [the mission plan] is geographic. See they're used to ship Crews planning and stuff… So they usually have some feature in mind maybe a location in mind or something like that but then sometimes they'll just talk about a behavior that they want the vehicle to do just in plain English. I'll just describe it… they'll sort of ruminate on it and it'll sort of evolve and we'll make it happen.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6">
      <w:pPr>
        <w:widowControl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widowControl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