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7E45" w:rsidRDefault="007B7E45">
      <w:bookmarkStart w:id="0" w:name="_GoBack"/>
      <w:bookmarkEnd w:id="0"/>
    </w:p>
    <w:tbl>
      <w:tblPr>
        <w:tblStyle w:val="a"/>
        <w:tblW w:w="10800" w:type="dxa"/>
        <w:tblLayout w:type="fixed"/>
        <w:tblLook w:val="0000" w:firstRow="0" w:lastRow="0" w:firstColumn="0" w:lastColumn="0" w:noHBand="0" w:noVBand="0"/>
      </w:tblPr>
      <w:tblGrid>
        <w:gridCol w:w="7517"/>
        <w:gridCol w:w="3283"/>
      </w:tblGrid>
      <w:tr w:rsidR="007B7E45">
        <w:tc>
          <w:tcPr>
            <w:tcW w:w="7517" w:type="dxa"/>
          </w:tcPr>
          <w:p w:rsidR="007B7E45" w:rsidRDefault="00977C8B">
            <w:pPr>
              <w:jc w:val="right"/>
              <w:rPr>
                <w:b/>
                <w:sz w:val="32"/>
                <w:szCs w:val="32"/>
              </w:rPr>
            </w:pPr>
            <w:r>
              <w:rPr>
                <w:b/>
                <w:sz w:val="32"/>
                <w:szCs w:val="32"/>
              </w:rPr>
              <w:t>Project Number:</w:t>
            </w:r>
          </w:p>
        </w:tc>
        <w:tc>
          <w:tcPr>
            <w:tcW w:w="3283" w:type="dxa"/>
            <w:tcBorders>
              <w:bottom w:val="single" w:sz="4" w:space="0" w:color="000000"/>
            </w:tcBorders>
          </w:tcPr>
          <w:p w:rsidR="007B7E45" w:rsidRDefault="00977C8B">
            <w:pPr>
              <w:rPr>
                <w:sz w:val="32"/>
                <w:szCs w:val="32"/>
              </w:rPr>
            </w:pPr>
            <w:r>
              <w:rPr>
                <w:sz w:val="32"/>
                <w:szCs w:val="32"/>
              </w:rPr>
              <w:t>902010</w:t>
            </w:r>
          </w:p>
        </w:tc>
      </w:tr>
    </w:tbl>
    <w:p w:rsidR="007B7E45" w:rsidRDefault="007B7E45"/>
    <w:tbl>
      <w:tblPr>
        <w:tblStyle w:val="a0"/>
        <w:tblW w:w="10800" w:type="dxa"/>
        <w:tblLayout w:type="fixed"/>
        <w:tblLook w:val="0000" w:firstRow="0" w:lastRow="0" w:firstColumn="0" w:lastColumn="0" w:noHBand="0" w:noVBand="0"/>
      </w:tblPr>
      <w:tblGrid>
        <w:gridCol w:w="2431"/>
        <w:gridCol w:w="2339"/>
        <w:gridCol w:w="3151"/>
        <w:gridCol w:w="2879"/>
      </w:tblGrid>
      <w:tr w:rsidR="007B7E45">
        <w:tc>
          <w:tcPr>
            <w:tcW w:w="2431" w:type="dxa"/>
          </w:tcPr>
          <w:p w:rsidR="007B7E45" w:rsidRDefault="00977C8B">
            <w:pPr>
              <w:ind w:right="-11"/>
              <w:rPr>
                <w:b/>
              </w:rPr>
            </w:pPr>
            <w:r>
              <w:rPr>
                <w:b/>
              </w:rPr>
              <w:t>Project Start: Jan. 1,</w:t>
            </w:r>
          </w:p>
        </w:tc>
        <w:tc>
          <w:tcPr>
            <w:tcW w:w="2339" w:type="dxa"/>
            <w:tcBorders>
              <w:bottom w:val="single" w:sz="4" w:space="0" w:color="000000"/>
            </w:tcBorders>
          </w:tcPr>
          <w:p w:rsidR="007B7E45" w:rsidRDefault="00977C8B">
            <w:pPr>
              <w:rPr>
                <w:b/>
              </w:rPr>
            </w:pPr>
            <w:r>
              <w:rPr>
                <w:b/>
              </w:rPr>
              <w:t>2021</w:t>
            </w:r>
            <w:r>
              <w:rPr>
                <w:b/>
                <w:vertAlign w:val="superscript"/>
              </w:rPr>
              <w:footnoteReference w:id="1"/>
            </w:r>
          </w:p>
        </w:tc>
        <w:tc>
          <w:tcPr>
            <w:tcW w:w="3151" w:type="dxa"/>
          </w:tcPr>
          <w:p w:rsidR="007B7E45" w:rsidRDefault="00977C8B">
            <w:pPr>
              <w:rPr>
                <w:b/>
              </w:rPr>
            </w:pPr>
            <w:r>
              <w:rPr>
                <w:b/>
              </w:rPr>
              <w:t>Project Duration (in years):</w:t>
            </w:r>
          </w:p>
        </w:tc>
        <w:tc>
          <w:tcPr>
            <w:tcW w:w="2879" w:type="dxa"/>
            <w:tcBorders>
              <w:bottom w:val="single" w:sz="4" w:space="0" w:color="000000"/>
            </w:tcBorders>
          </w:tcPr>
          <w:p w:rsidR="007B7E45" w:rsidRDefault="00977C8B">
            <w:pPr>
              <w:ind w:right="-72"/>
              <w:rPr>
                <w:b/>
              </w:rPr>
            </w:pPr>
            <w:r>
              <w:rPr>
                <w:b/>
              </w:rPr>
              <w:t>3 of 3</w:t>
            </w:r>
            <w:r>
              <w:rPr>
                <w:b/>
                <w:vertAlign w:val="superscript"/>
              </w:rPr>
              <w:t>1</w:t>
            </w:r>
          </w:p>
        </w:tc>
      </w:tr>
    </w:tbl>
    <w:p w:rsidR="007B7E45" w:rsidRDefault="007B7E45"/>
    <w:p w:rsidR="007B7E45" w:rsidRDefault="00977C8B">
      <w:pPr>
        <w:jc w:val="center"/>
        <w:rPr>
          <w:b/>
          <w:i/>
          <w:sz w:val="22"/>
          <w:szCs w:val="22"/>
        </w:rPr>
      </w:pPr>
      <w:r>
        <w:rPr>
          <w:b/>
          <w:i/>
          <w:sz w:val="22"/>
          <w:szCs w:val="22"/>
        </w:rPr>
        <w:t>Please indicate if proposal includes requests for any of the following (mark all that apply).</w:t>
      </w:r>
    </w:p>
    <w:p w:rsidR="007B7E45" w:rsidRDefault="007B7E45">
      <w:pPr>
        <w:jc w:val="center"/>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7B7E45">
        <w:trPr>
          <w:trHeight w:val="214"/>
        </w:trPr>
        <w:tc>
          <w:tcPr>
            <w:tcW w:w="962" w:type="dxa"/>
            <w:tcBorders>
              <w:right w:val="single" w:sz="4" w:space="0" w:color="000000"/>
            </w:tcBorders>
          </w:tcPr>
          <w:p w:rsidR="007B7E45" w:rsidRDefault="007B7E45">
            <w:pPr>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rsidR="007B7E45" w:rsidRDefault="007B7E45">
            <w:pPr>
              <w:jc w:val="center"/>
              <w:rPr>
                <w:b/>
                <w:sz w:val="20"/>
                <w:szCs w:val="20"/>
              </w:rPr>
            </w:pPr>
          </w:p>
        </w:tc>
        <w:tc>
          <w:tcPr>
            <w:tcW w:w="1070" w:type="dxa"/>
            <w:tcBorders>
              <w:left w:val="single" w:sz="4" w:space="0" w:color="000000"/>
            </w:tcBorders>
          </w:tcPr>
          <w:p w:rsidR="007B7E45" w:rsidRDefault="007B7E45">
            <w:pPr>
              <w:rPr>
                <w:b/>
                <w:sz w:val="20"/>
                <w:szCs w:val="20"/>
              </w:rPr>
            </w:pPr>
          </w:p>
        </w:tc>
        <w:tc>
          <w:tcPr>
            <w:tcW w:w="621" w:type="dxa"/>
            <w:tcBorders>
              <w:right w:val="single" w:sz="4" w:space="0" w:color="000000"/>
            </w:tcBorders>
          </w:tcPr>
          <w:p w:rsidR="007B7E45" w:rsidRDefault="007B7E45">
            <w:pPr>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7B7E45" w:rsidRDefault="007B7E45">
            <w:pPr>
              <w:jc w:val="center"/>
              <w:rPr>
                <w:b/>
                <w:sz w:val="20"/>
                <w:szCs w:val="20"/>
              </w:rPr>
            </w:pPr>
          </w:p>
        </w:tc>
        <w:tc>
          <w:tcPr>
            <w:tcW w:w="697" w:type="dxa"/>
            <w:tcBorders>
              <w:left w:val="single" w:sz="4" w:space="0" w:color="000000"/>
            </w:tcBorders>
          </w:tcPr>
          <w:p w:rsidR="007B7E45" w:rsidRDefault="007B7E45">
            <w:pPr>
              <w:rPr>
                <w:b/>
                <w:sz w:val="20"/>
                <w:szCs w:val="20"/>
              </w:rPr>
            </w:pPr>
          </w:p>
        </w:tc>
        <w:tc>
          <w:tcPr>
            <w:tcW w:w="440" w:type="dxa"/>
            <w:tcBorders>
              <w:right w:val="single" w:sz="4" w:space="0" w:color="000000"/>
            </w:tcBorders>
          </w:tcPr>
          <w:p w:rsidR="007B7E45" w:rsidRDefault="007B7E45">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B7E45" w:rsidRDefault="00977C8B">
            <w:pPr>
              <w:jc w:val="center"/>
              <w:rPr>
                <w:b/>
                <w:sz w:val="20"/>
                <w:szCs w:val="20"/>
              </w:rPr>
            </w:pPr>
            <w:r>
              <w:rPr>
                <w:b/>
                <w:sz w:val="20"/>
                <w:szCs w:val="20"/>
              </w:rPr>
              <w:t>x</w:t>
            </w:r>
          </w:p>
        </w:tc>
        <w:tc>
          <w:tcPr>
            <w:tcW w:w="440" w:type="dxa"/>
            <w:tcBorders>
              <w:left w:val="single" w:sz="4" w:space="0" w:color="000000"/>
            </w:tcBorders>
          </w:tcPr>
          <w:p w:rsidR="007B7E45" w:rsidRDefault="007B7E45">
            <w:pPr>
              <w:rPr>
                <w:b/>
                <w:sz w:val="20"/>
                <w:szCs w:val="20"/>
              </w:rPr>
            </w:pPr>
          </w:p>
        </w:tc>
        <w:tc>
          <w:tcPr>
            <w:tcW w:w="668" w:type="dxa"/>
            <w:tcBorders>
              <w:right w:val="single" w:sz="4" w:space="0" w:color="000000"/>
            </w:tcBorders>
          </w:tcPr>
          <w:p w:rsidR="007B7E45" w:rsidRDefault="007B7E45">
            <w:pPr>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7B7E45" w:rsidRDefault="007B7E45">
            <w:pPr>
              <w:jc w:val="center"/>
              <w:rPr>
                <w:b/>
                <w:sz w:val="20"/>
                <w:szCs w:val="20"/>
              </w:rPr>
            </w:pPr>
          </w:p>
        </w:tc>
        <w:tc>
          <w:tcPr>
            <w:tcW w:w="812" w:type="dxa"/>
            <w:tcBorders>
              <w:left w:val="single" w:sz="4" w:space="0" w:color="000000"/>
            </w:tcBorders>
          </w:tcPr>
          <w:p w:rsidR="007B7E45" w:rsidRDefault="007B7E45">
            <w:pPr>
              <w:rPr>
                <w:b/>
                <w:sz w:val="20"/>
                <w:szCs w:val="20"/>
              </w:rPr>
            </w:pPr>
          </w:p>
        </w:tc>
        <w:tc>
          <w:tcPr>
            <w:tcW w:w="511" w:type="dxa"/>
            <w:tcBorders>
              <w:right w:val="single" w:sz="4" w:space="0" w:color="000000"/>
            </w:tcBorders>
          </w:tcPr>
          <w:p w:rsidR="007B7E45" w:rsidRDefault="007B7E45">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B7E45" w:rsidRDefault="007B7E45">
            <w:pPr>
              <w:jc w:val="center"/>
              <w:rPr>
                <w:b/>
                <w:sz w:val="20"/>
                <w:szCs w:val="20"/>
              </w:rPr>
            </w:pPr>
          </w:p>
        </w:tc>
        <w:tc>
          <w:tcPr>
            <w:tcW w:w="513" w:type="dxa"/>
            <w:tcBorders>
              <w:left w:val="single" w:sz="4" w:space="0" w:color="000000"/>
            </w:tcBorders>
          </w:tcPr>
          <w:p w:rsidR="007B7E45" w:rsidRDefault="007B7E45">
            <w:pPr>
              <w:rPr>
                <w:b/>
                <w:sz w:val="20"/>
                <w:szCs w:val="20"/>
              </w:rPr>
            </w:pPr>
          </w:p>
        </w:tc>
      </w:tr>
      <w:tr w:rsidR="007B7E45">
        <w:trPr>
          <w:trHeight w:val="377"/>
        </w:trPr>
        <w:tc>
          <w:tcPr>
            <w:tcW w:w="2567" w:type="dxa"/>
            <w:gridSpan w:val="3"/>
            <w:vAlign w:val="center"/>
          </w:tcPr>
          <w:p w:rsidR="007B7E45" w:rsidRDefault="00977C8B">
            <w:pPr>
              <w:jc w:val="center"/>
              <w:rPr>
                <w:b/>
                <w:sz w:val="20"/>
                <w:szCs w:val="20"/>
              </w:rPr>
            </w:pPr>
            <w:r>
              <w:rPr>
                <w:b/>
                <w:sz w:val="20"/>
                <w:szCs w:val="20"/>
              </w:rPr>
              <w:t>Ship Time</w:t>
            </w:r>
          </w:p>
        </w:tc>
        <w:tc>
          <w:tcPr>
            <w:tcW w:w="1851" w:type="dxa"/>
            <w:gridSpan w:val="3"/>
            <w:vAlign w:val="center"/>
          </w:tcPr>
          <w:p w:rsidR="007B7E45" w:rsidRDefault="00977C8B">
            <w:pPr>
              <w:jc w:val="center"/>
              <w:rPr>
                <w:b/>
                <w:sz w:val="20"/>
                <w:szCs w:val="20"/>
              </w:rPr>
            </w:pPr>
            <w:r>
              <w:rPr>
                <w:b/>
                <w:sz w:val="20"/>
                <w:szCs w:val="20"/>
              </w:rPr>
              <w:t>ROV</w:t>
            </w:r>
          </w:p>
        </w:tc>
        <w:tc>
          <w:tcPr>
            <w:tcW w:w="1410" w:type="dxa"/>
            <w:gridSpan w:val="3"/>
            <w:vAlign w:val="center"/>
          </w:tcPr>
          <w:p w:rsidR="007B7E45" w:rsidRDefault="00977C8B">
            <w:pPr>
              <w:jc w:val="center"/>
              <w:rPr>
                <w:b/>
                <w:sz w:val="20"/>
                <w:szCs w:val="20"/>
              </w:rPr>
            </w:pPr>
            <w:r>
              <w:rPr>
                <w:b/>
                <w:sz w:val="20"/>
                <w:szCs w:val="20"/>
              </w:rPr>
              <w:t>AUV</w:t>
            </w:r>
          </w:p>
        </w:tc>
        <w:tc>
          <w:tcPr>
            <w:tcW w:w="2014" w:type="dxa"/>
            <w:gridSpan w:val="3"/>
            <w:vAlign w:val="center"/>
          </w:tcPr>
          <w:p w:rsidR="007B7E45" w:rsidRDefault="00977C8B">
            <w:pPr>
              <w:jc w:val="center"/>
              <w:rPr>
                <w:b/>
                <w:sz w:val="20"/>
                <w:szCs w:val="20"/>
              </w:rPr>
            </w:pPr>
            <w:r>
              <w:rPr>
                <w:b/>
                <w:sz w:val="20"/>
                <w:szCs w:val="20"/>
              </w:rPr>
              <w:t>Wave Glider</w:t>
            </w:r>
          </w:p>
        </w:tc>
        <w:tc>
          <w:tcPr>
            <w:tcW w:w="1554" w:type="dxa"/>
            <w:gridSpan w:val="3"/>
            <w:vAlign w:val="center"/>
          </w:tcPr>
          <w:p w:rsidR="007B7E45" w:rsidRDefault="00977C8B">
            <w:pPr>
              <w:jc w:val="center"/>
              <w:rPr>
                <w:b/>
                <w:sz w:val="20"/>
                <w:szCs w:val="20"/>
              </w:rPr>
            </w:pPr>
            <w:r>
              <w:rPr>
                <w:b/>
                <w:sz w:val="20"/>
                <w:szCs w:val="20"/>
              </w:rPr>
              <w:t>Mini ROV</w:t>
            </w:r>
          </w:p>
        </w:tc>
      </w:tr>
    </w:tbl>
    <w:p w:rsidR="007B7E45" w:rsidRDefault="007B7E45">
      <w:pPr>
        <w:jc w:val="center"/>
        <w:rPr>
          <w:b/>
        </w:rPr>
      </w:pPr>
    </w:p>
    <w:p w:rsidR="007B7E45" w:rsidRDefault="00977C8B">
      <w:pPr>
        <w:jc w:val="center"/>
        <w:rPr>
          <w:b/>
          <w:i/>
          <w:sz w:val="22"/>
          <w:szCs w:val="22"/>
        </w:rPr>
      </w:pPr>
      <w:r>
        <w:rPr>
          <w:b/>
          <w:i/>
          <w:sz w:val="22"/>
          <w:szCs w:val="22"/>
        </w:rPr>
        <w:t>Please indicate what type of project is being proposed (mark only one).</w:t>
      </w:r>
    </w:p>
    <w:p w:rsidR="007B7E45" w:rsidRDefault="007B7E45">
      <w:pPr>
        <w:jc w:val="center"/>
        <w:rPr>
          <w:b/>
          <w:i/>
        </w:rPr>
      </w:pPr>
    </w:p>
    <w:tbl>
      <w:tblPr>
        <w:tblStyle w:val="a2"/>
        <w:tblW w:w="10799" w:type="dxa"/>
        <w:tblLayout w:type="fixed"/>
        <w:tblLook w:val="0400" w:firstRow="0" w:lastRow="0" w:firstColumn="0" w:lastColumn="0" w:noHBand="0" w:noVBand="1"/>
      </w:tblPr>
      <w:tblGrid>
        <w:gridCol w:w="614"/>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7B7E45">
        <w:tc>
          <w:tcPr>
            <w:tcW w:w="615" w:type="dxa"/>
            <w:tcBorders>
              <w:right w:val="single" w:sz="4" w:space="0" w:color="000000"/>
            </w:tcBorders>
            <w:shd w:val="clear" w:color="auto" w:fill="auto"/>
          </w:tcPr>
          <w:p w:rsidR="007B7E45" w:rsidRDefault="007B7E45">
            <w:pPr>
              <w:jc w:val="center"/>
              <w:rPr>
                <w:b/>
                <w:i/>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7B7E45" w:rsidRDefault="007B7E45">
            <w:pPr>
              <w:jc w:val="center"/>
              <w:rPr>
                <w:b/>
              </w:rPr>
            </w:pPr>
          </w:p>
        </w:tc>
        <w:tc>
          <w:tcPr>
            <w:tcW w:w="614" w:type="dxa"/>
            <w:tcBorders>
              <w:left w:val="single" w:sz="4" w:space="0" w:color="000000"/>
            </w:tcBorders>
            <w:shd w:val="clear" w:color="auto" w:fill="auto"/>
          </w:tcPr>
          <w:p w:rsidR="007B7E45" w:rsidRDefault="007B7E45">
            <w:pPr>
              <w:jc w:val="center"/>
              <w:rPr>
                <w:b/>
              </w:rPr>
            </w:pPr>
          </w:p>
        </w:tc>
        <w:tc>
          <w:tcPr>
            <w:tcW w:w="518" w:type="dxa"/>
            <w:tcBorders>
              <w:right w:val="single" w:sz="4" w:space="0" w:color="000000"/>
            </w:tcBorders>
            <w:shd w:val="clear" w:color="auto" w:fill="auto"/>
          </w:tcPr>
          <w:p w:rsidR="007B7E45" w:rsidRDefault="007B7E45">
            <w:pPr>
              <w:jc w:val="center"/>
              <w:rPr>
                <w:b/>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Pr>
          <w:p w:rsidR="007B7E45" w:rsidRDefault="00977C8B">
            <w:pPr>
              <w:jc w:val="center"/>
              <w:rPr>
                <w:b/>
              </w:rPr>
            </w:pPr>
            <w:r>
              <w:rPr>
                <w:b/>
              </w:rPr>
              <w:t>x</w:t>
            </w:r>
          </w:p>
        </w:tc>
        <w:tc>
          <w:tcPr>
            <w:tcW w:w="507" w:type="dxa"/>
            <w:tcBorders>
              <w:left w:val="single" w:sz="4" w:space="0" w:color="000000"/>
            </w:tcBorders>
            <w:shd w:val="clear" w:color="auto" w:fill="auto"/>
          </w:tcPr>
          <w:p w:rsidR="007B7E45" w:rsidRDefault="007B7E45">
            <w:pPr>
              <w:jc w:val="center"/>
              <w:rPr>
                <w:b/>
              </w:rPr>
            </w:pPr>
          </w:p>
        </w:tc>
        <w:tc>
          <w:tcPr>
            <w:tcW w:w="493" w:type="dxa"/>
            <w:tcBorders>
              <w:right w:val="single" w:sz="4" w:space="0" w:color="000000"/>
            </w:tcBorders>
            <w:shd w:val="clear" w:color="auto" w:fill="auto"/>
          </w:tcPr>
          <w:p w:rsidR="007B7E45" w:rsidRDefault="007B7E45">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B7E45" w:rsidRDefault="007B7E45">
            <w:pPr>
              <w:jc w:val="center"/>
              <w:rPr>
                <w:b/>
              </w:rPr>
            </w:pPr>
          </w:p>
        </w:tc>
        <w:tc>
          <w:tcPr>
            <w:tcW w:w="488" w:type="dxa"/>
            <w:tcBorders>
              <w:left w:val="single" w:sz="4" w:space="0" w:color="000000"/>
            </w:tcBorders>
            <w:shd w:val="clear" w:color="auto" w:fill="auto"/>
          </w:tcPr>
          <w:p w:rsidR="007B7E45" w:rsidRDefault="007B7E45">
            <w:pPr>
              <w:jc w:val="center"/>
              <w:rPr>
                <w:b/>
              </w:rPr>
            </w:pPr>
          </w:p>
        </w:tc>
        <w:tc>
          <w:tcPr>
            <w:tcW w:w="522" w:type="dxa"/>
            <w:tcBorders>
              <w:right w:val="single" w:sz="4" w:space="0" w:color="000000"/>
            </w:tcBorders>
            <w:shd w:val="clear" w:color="auto" w:fill="auto"/>
          </w:tcPr>
          <w:p w:rsidR="007B7E45" w:rsidRDefault="007B7E45">
            <w:pPr>
              <w:jc w:val="center"/>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7B7E45" w:rsidRDefault="007B7E45">
            <w:pPr>
              <w:jc w:val="center"/>
              <w:rPr>
                <w:b/>
              </w:rPr>
            </w:pPr>
          </w:p>
        </w:tc>
        <w:tc>
          <w:tcPr>
            <w:tcW w:w="518" w:type="dxa"/>
            <w:tcBorders>
              <w:left w:val="single" w:sz="4" w:space="0" w:color="000000"/>
            </w:tcBorders>
            <w:shd w:val="clear" w:color="auto" w:fill="auto"/>
          </w:tcPr>
          <w:p w:rsidR="007B7E45" w:rsidRDefault="007B7E45">
            <w:pPr>
              <w:jc w:val="center"/>
              <w:rPr>
                <w:b/>
              </w:rPr>
            </w:pPr>
          </w:p>
        </w:tc>
        <w:tc>
          <w:tcPr>
            <w:tcW w:w="499" w:type="dxa"/>
            <w:tcBorders>
              <w:right w:val="single" w:sz="4" w:space="0" w:color="000000"/>
            </w:tcBorders>
            <w:shd w:val="clear" w:color="auto" w:fill="auto"/>
          </w:tcPr>
          <w:p w:rsidR="007B7E45" w:rsidRDefault="007B7E45">
            <w:pPr>
              <w:jc w:val="center"/>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rsidR="007B7E45" w:rsidRDefault="007B7E45">
            <w:pPr>
              <w:jc w:val="center"/>
              <w:rPr>
                <w:b/>
              </w:rPr>
            </w:pPr>
          </w:p>
        </w:tc>
        <w:tc>
          <w:tcPr>
            <w:tcW w:w="493" w:type="dxa"/>
            <w:tcBorders>
              <w:left w:val="single" w:sz="4" w:space="0" w:color="000000"/>
            </w:tcBorders>
            <w:shd w:val="clear" w:color="auto" w:fill="auto"/>
          </w:tcPr>
          <w:p w:rsidR="007B7E45" w:rsidRDefault="007B7E45">
            <w:pPr>
              <w:jc w:val="center"/>
              <w:rPr>
                <w:b/>
              </w:rPr>
            </w:pPr>
          </w:p>
        </w:tc>
        <w:tc>
          <w:tcPr>
            <w:tcW w:w="474" w:type="dxa"/>
            <w:tcBorders>
              <w:right w:val="single" w:sz="4" w:space="0" w:color="000000"/>
            </w:tcBorders>
            <w:shd w:val="clear" w:color="auto" w:fill="auto"/>
          </w:tcPr>
          <w:p w:rsidR="007B7E45" w:rsidRDefault="007B7E45">
            <w:pPr>
              <w:jc w:val="cente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7B7E45" w:rsidRDefault="007B7E45">
            <w:pPr>
              <w:jc w:val="center"/>
              <w:rPr>
                <w:b/>
              </w:rPr>
            </w:pPr>
          </w:p>
        </w:tc>
        <w:tc>
          <w:tcPr>
            <w:tcW w:w="474" w:type="dxa"/>
            <w:tcBorders>
              <w:left w:val="single" w:sz="4" w:space="0" w:color="000000"/>
            </w:tcBorders>
            <w:shd w:val="clear" w:color="auto" w:fill="auto"/>
          </w:tcPr>
          <w:p w:rsidR="007B7E45" w:rsidRDefault="007B7E45">
            <w:pPr>
              <w:jc w:val="center"/>
              <w:rPr>
                <w:b/>
              </w:rPr>
            </w:pPr>
          </w:p>
        </w:tc>
        <w:tc>
          <w:tcPr>
            <w:tcW w:w="492" w:type="dxa"/>
            <w:tcBorders>
              <w:right w:val="single" w:sz="4" w:space="0" w:color="000000"/>
            </w:tcBorders>
            <w:shd w:val="clear" w:color="auto" w:fill="auto"/>
          </w:tcPr>
          <w:p w:rsidR="007B7E45" w:rsidRDefault="007B7E45">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B7E45" w:rsidRDefault="007B7E45">
            <w:pPr>
              <w:jc w:val="center"/>
              <w:rPr>
                <w:b/>
              </w:rPr>
            </w:pPr>
          </w:p>
        </w:tc>
        <w:tc>
          <w:tcPr>
            <w:tcW w:w="488" w:type="dxa"/>
            <w:tcBorders>
              <w:left w:val="single" w:sz="4" w:space="0" w:color="000000"/>
            </w:tcBorders>
            <w:shd w:val="clear" w:color="auto" w:fill="auto"/>
          </w:tcPr>
          <w:p w:rsidR="007B7E45" w:rsidRDefault="007B7E45">
            <w:pPr>
              <w:jc w:val="center"/>
              <w:rPr>
                <w:b/>
                <w:i/>
              </w:rPr>
            </w:pPr>
          </w:p>
        </w:tc>
      </w:tr>
      <w:tr w:rsidR="007B7E45">
        <w:tc>
          <w:tcPr>
            <w:tcW w:w="1843" w:type="dxa"/>
            <w:gridSpan w:val="3"/>
            <w:shd w:val="clear" w:color="auto" w:fill="auto"/>
            <w:vAlign w:val="center"/>
          </w:tcPr>
          <w:p w:rsidR="007B7E45" w:rsidRDefault="00977C8B">
            <w:pPr>
              <w:jc w:val="center"/>
              <w:rPr>
                <w:b/>
                <w:sz w:val="20"/>
                <w:szCs w:val="20"/>
              </w:rPr>
            </w:pPr>
            <w:r>
              <w:rPr>
                <w:b/>
                <w:sz w:val="20"/>
                <w:szCs w:val="20"/>
              </w:rPr>
              <w:t>Feasibility/Scoping</w:t>
            </w:r>
          </w:p>
          <w:p w:rsidR="007B7E45" w:rsidRDefault="00977C8B">
            <w:pPr>
              <w:jc w:val="center"/>
              <w:rPr>
                <w:b/>
                <w:i/>
              </w:rPr>
            </w:pPr>
            <w:r>
              <w:rPr>
                <w:sz w:val="20"/>
                <w:szCs w:val="20"/>
              </w:rPr>
              <w:t>[&lt;100 days effort]</w:t>
            </w:r>
          </w:p>
        </w:tc>
        <w:tc>
          <w:tcPr>
            <w:tcW w:w="1543" w:type="dxa"/>
            <w:gridSpan w:val="3"/>
            <w:shd w:val="clear" w:color="auto" w:fill="auto"/>
            <w:vAlign w:val="center"/>
          </w:tcPr>
          <w:p w:rsidR="007B7E45" w:rsidRDefault="00977C8B">
            <w:pPr>
              <w:jc w:val="center"/>
              <w:rPr>
                <w:b/>
                <w:i/>
              </w:rPr>
            </w:pPr>
            <w:r>
              <w:rPr>
                <w:b/>
                <w:sz w:val="20"/>
                <w:szCs w:val="20"/>
              </w:rPr>
              <w:t>Development</w:t>
            </w:r>
            <w:r>
              <w:rPr>
                <w:b/>
                <w:sz w:val="20"/>
                <w:szCs w:val="20"/>
                <w:vertAlign w:val="superscript"/>
              </w:rPr>
              <w:footnoteReference w:id="2"/>
            </w:r>
          </w:p>
        </w:tc>
        <w:tc>
          <w:tcPr>
            <w:tcW w:w="1471" w:type="dxa"/>
            <w:gridSpan w:val="3"/>
            <w:shd w:val="clear" w:color="auto" w:fill="auto"/>
            <w:vAlign w:val="center"/>
          </w:tcPr>
          <w:p w:rsidR="007B7E45" w:rsidRDefault="00977C8B">
            <w:pPr>
              <w:jc w:val="center"/>
              <w:rPr>
                <w:b/>
                <w:i/>
              </w:rPr>
            </w:pPr>
            <w:r>
              <w:rPr>
                <w:b/>
                <w:sz w:val="20"/>
                <w:szCs w:val="20"/>
              </w:rPr>
              <w:t>Research</w:t>
            </w:r>
          </w:p>
        </w:tc>
        <w:tc>
          <w:tcPr>
            <w:tcW w:w="1563" w:type="dxa"/>
            <w:gridSpan w:val="3"/>
            <w:shd w:val="clear" w:color="auto" w:fill="auto"/>
            <w:vAlign w:val="center"/>
          </w:tcPr>
          <w:p w:rsidR="007B7E45" w:rsidRDefault="00977C8B">
            <w:pPr>
              <w:jc w:val="center"/>
              <w:rPr>
                <w:b/>
                <w:i/>
              </w:rPr>
            </w:pPr>
            <w:r>
              <w:rPr>
                <w:b/>
                <w:sz w:val="20"/>
                <w:szCs w:val="20"/>
              </w:rPr>
              <w:t>Infrastructure</w:t>
            </w:r>
            <w:r>
              <w:rPr>
                <w:b/>
                <w:sz w:val="20"/>
                <w:szCs w:val="20"/>
                <w:vertAlign w:val="superscript"/>
              </w:rPr>
              <w:t>2</w:t>
            </w:r>
          </w:p>
        </w:tc>
        <w:tc>
          <w:tcPr>
            <w:tcW w:w="1488" w:type="dxa"/>
            <w:gridSpan w:val="3"/>
            <w:shd w:val="clear" w:color="auto" w:fill="auto"/>
            <w:vAlign w:val="center"/>
          </w:tcPr>
          <w:p w:rsidR="007B7E45" w:rsidRDefault="00977C8B">
            <w:pPr>
              <w:jc w:val="center"/>
              <w:rPr>
                <w:b/>
                <w:i/>
              </w:rPr>
            </w:pPr>
            <w:r>
              <w:rPr>
                <w:b/>
                <w:sz w:val="20"/>
                <w:szCs w:val="20"/>
              </w:rPr>
              <w:t>Education</w:t>
            </w:r>
          </w:p>
        </w:tc>
        <w:tc>
          <w:tcPr>
            <w:tcW w:w="1422" w:type="dxa"/>
            <w:gridSpan w:val="3"/>
            <w:shd w:val="clear" w:color="auto" w:fill="auto"/>
            <w:vAlign w:val="center"/>
          </w:tcPr>
          <w:p w:rsidR="007B7E45" w:rsidRDefault="00977C8B">
            <w:pPr>
              <w:jc w:val="center"/>
              <w:rPr>
                <w:b/>
                <w:i/>
              </w:rPr>
            </w:pPr>
            <w:r>
              <w:rPr>
                <w:b/>
                <w:sz w:val="20"/>
                <w:szCs w:val="20"/>
              </w:rPr>
              <w:t>Time Series</w:t>
            </w:r>
          </w:p>
        </w:tc>
        <w:tc>
          <w:tcPr>
            <w:tcW w:w="1470" w:type="dxa"/>
            <w:gridSpan w:val="3"/>
            <w:shd w:val="clear" w:color="auto" w:fill="auto"/>
            <w:vAlign w:val="center"/>
          </w:tcPr>
          <w:p w:rsidR="007B7E45" w:rsidRDefault="00977C8B">
            <w:pPr>
              <w:jc w:val="center"/>
              <w:rPr>
                <w:b/>
                <w:i/>
              </w:rPr>
            </w:pPr>
            <w:r>
              <w:rPr>
                <w:b/>
                <w:sz w:val="20"/>
                <w:szCs w:val="20"/>
              </w:rPr>
              <w:t>Institute Initiative</w:t>
            </w:r>
          </w:p>
        </w:tc>
      </w:tr>
    </w:tbl>
    <w:p w:rsidR="007B7E45" w:rsidRDefault="007B7E45">
      <w:pPr>
        <w:jc w:val="center"/>
        <w:rPr>
          <w:b/>
          <w:i/>
        </w:rPr>
      </w:pPr>
    </w:p>
    <w:p w:rsidR="007B7E45" w:rsidRDefault="00977C8B">
      <w:pPr>
        <w:spacing w:after="120"/>
        <w:ind w:firstLine="720"/>
        <w:rPr>
          <w:sz w:val="32"/>
          <w:szCs w:val="32"/>
        </w:rPr>
      </w:pPr>
      <w:r>
        <w:rPr>
          <w:sz w:val="32"/>
          <w:szCs w:val="32"/>
        </w:rPr>
        <w:t>Project Manager</w:t>
      </w:r>
      <w:r>
        <w:rPr>
          <w:sz w:val="32"/>
          <w:szCs w:val="32"/>
          <w:vertAlign w:val="superscript"/>
        </w:rPr>
        <w:footnoteReference w:id="3"/>
      </w:r>
      <w:r>
        <w:rPr>
          <w:sz w:val="32"/>
          <w:szCs w:val="32"/>
        </w:rPr>
        <w:t>:</w:t>
      </w:r>
      <w:r>
        <w:rPr>
          <w:sz w:val="32"/>
          <w:szCs w:val="32"/>
        </w:rPr>
        <w:tab/>
      </w:r>
      <w:r>
        <w:rPr>
          <w:sz w:val="32"/>
          <w:szCs w:val="32"/>
        </w:rPr>
        <w:tab/>
        <w:t>Brett Hobson</w:t>
      </w:r>
    </w:p>
    <w:p w:rsidR="007B7E45" w:rsidRDefault="00977C8B">
      <w:pPr>
        <w:spacing w:after="120"/>
        <w:ind w:firstLine="720"/>
        <w:rPr>
          <w:sz w:val="32"/>
          <w:szCs w:val="32"/>
        </w:rPr>
      </w:pPr>
      <w:r>
        <w:rPr>
          <w:sz w:val="32"/>
          <w:szCs w:val="32"/>
        </w:rPr>
        <w:t>Principal Investigator:</w:t>
      </w:r>
      <w:r>
        <w:rPr>
          <w:sz w:val="32"/>
          <w:szCs w:val="32"/>
        </w:rPr>
        <w:tab/>
      </w:r>
      <w:r>
        <w:rPr>
          <w:sz w:val="32"/>
          <w:szCs w:val="32"/>
        </w:rPr>
        <w:tab/>
      </w:r>
      <w:r>
        <w:rPr>
          <w:sz w:val="32"/>
          <w:szCs w:val="32"/>
        </w:rPr>
        <w:t>Brett Hobson</w:t>
      </w:r>
    </w:p>
    <w:p w:rsidR="007B7E45" w:rsidRDefault="00977C8B">
      <w:pPr>
        <w:spacing w:after="120" w:line="276" w:lineRule="auto"/>
        <w:ind w:firstLine="720"/>
        <w:rPr>
          <w:sz w:val="32"/>
          <w:szCs w:val="32"/>
        </w:rPr>
      </w:pPr>
      <w:r>
        <w:rPr>
          <w:sz w:val="32"/>
          <w:szCs w:val="32"/>
        </w:rPr>
        <w:t xml:space="preserve">Lead Scientist            </w:t>
      </w:r>
      <w:r>
        <w:rPr>
          <w:sz w:val="32"/>
          <w:szCs w:val="32"/>
        </w:rPr>
        <w:tab/>
      </w:r>
      <w:r>
        <w:rPr>
          <w:sz w:val="32"/>
          <w:szCs w:val="32"/>
        </w:rPr>
        <w:tab/>
        <w:t xml:space="preserve">Kelly Benoit-Bird, </w:t>
      </w:r>
      <w:proofErr w:type="spellStart"/>
      <w:r>
        <w:rPr>
          <w:sz w:val="32"/>
          <w:szCs w:val="32"/>
        </w:rPr>
        <w:t>Kakani</w:t>
      </w:r>
      <w:proofErr w:type="spellEnd"/>
      <w:r>
        <w:rPr>
          <w:sz w:val="32"/>
          <w:szCs w:val="32"/>
        </w:rPr>
        <w:t xml:space="preserve"> </w:t>
      </w:r>
      <w:proofErr w:type="spellStart"/>
      <w:r>
        <w:rPr>
          <w:sz w:val="32"/>
          <w:szCs w:val="32"/>
        </w:rPr>
        <w:t>Katija</w:t>
      </w:r>
      <w:proofErr w:type="spellEnd"/>
      <w:r>
        <w:rPr>
          <w:sz w:val="32"/>
          <w:szCs w:val="32"/>
        </w:rPr>
        <w:t>, Henry Ruhl</w:t>
      </w:r>
    </w:p>
    <w:p w:rsidR="007B7E45" w:rsidRDefault="00977C8B">
      <w:pPr>
        <w:spacing w:after="120"/>
        <w:ind w:firstLine="720"/>
        <w:rPr>
          <w:sz w:val="32"/>
          <w:szCs w:val="32"/>
        </w:rPr>
      </w:pPr>
      <w:r>
        <w:rPr>
          <w:sz w:val="32"/>
          <w:szCs w:val="32"/>
        </w:rPr>
        <w:t>Lead Engineer:</w:t>
      </w:r>
      <w:r>
        <w:rPr>
          <w:sz w:val="32"/>
          <w:szCs w:val="32"/>
        </w:rPr>
        <w:tab/>
      </w:r>
      <w:r>
        <w:rPr>
          <w:sz w:val="32"/>
          <w:szCs w:val="32"/>
        </w:rPr>
        <w:tab/>
      </w:r>
      <w:r>
        <w:rPr>
          <w:sz w:val="32"/>
          <w:szCs w:val="32"/>
        </w:rPr>
        <w:tab/>
        <w:t>Jon Erickson</w:t>
      </w:r>
    </w:p>
    <w:p w:rsidR="007B7E45" w:rsidRDefault="00977C8B">
      <w:pPr>
        <w:rPr>
          <w:b/>
        </w:rPr>
      </w:pPr>
      <w:r>
        <w:rPr>
          <w:b/>
          <w:sz w:val="52"/>
          <w:szCs w:val="52"/>
        </w:rPr>
        <w:tab/>
      </w:r>
    </w:p>
    <w:p w:rsidR="007B7E45" w:rsidRDefault="00977C8B">
      <w:pPr>
        <w:rPr>
          <w:b/>
          <w:sz w:val="40"/>
          <w:szCs w:val="40"/>
        </w:rPr>
      </w:pPr>
      <w:r>
        <w:rPr>
          <w:b/>
          <w:sz w:val="40"/>
          <w:szCs w:val="40"/>
        </w:rPr>
        <w:tab/>
        <w:t xml:space="preserve">Project Title: </w:t>
      </w:r>
      <w:r>
        <w:rPr>
          <w:b/>
          <w:sz w:val="48"/>
          <w:szCs w:val="48"/>
        </w:rPr>
        <w:t>Mesopelagic LRAUV</w:t>
      </w:r>
    </w:p>
    <w:p w:rsidR="007B7E45" w:rsidRDefault="007B7E45">
      <w:pPr>
        <w:jc w:val="center"/>
        <w:rPr>
          <w:b/>
          <w:i/>
        </w:rPr>
      </w:pPr>
    </w:p>
    <w:p w:rsidR="007B7E45" w:rsidRDefault="00977C8B">
      <w:pPr>
        <w:jc w:val="center"/>
        <w:rPr>
          <w:b/>
          <w:i/>
          <w:sz w:val="22"/>
          <w:szCs w:val="22"/>
        </w:rPr>
      </w:pPr>
      <w:r>
        <w:rPr>
          <w:b/>
          <w:i/>
          <w:sz w:val="22"/>
          <w:szCs w:val="22"/>
        </w:rPr>
        <w:t>Please indicate which category best describes the project theme (mark only one).</w:t>
      </w:r>
    </w:p>
    <w:p w:rsidR="007B7E45" w:rsidRDefault="007B7E45">
      <w:pPr>
        <w:jc w:val="center"/>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7B7E45">
        <w:tc>
          <w:tcPr>
            <w:tcW w:w="990" w:type="dxa"/>
            <w:tcBorders>
              <w:right w:val="single" w:sz="4" w:space="0" w:color="000000"/>
            </w:tcBorders>
          </w:tcPr>
          <w:p w:rsidR="007B7E45" w:rsidRDefault="007B7E45">
            <w:pPr>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rsidR="007B7E45" w:rsidRDefault="007B7E45">
            <w:pPr>
              <w:jc w:val="center"/>
              <w:rPr>
                <w:b/>
                <w:sz w:val="20"/>
                <w:szCs w:val="20"/>
              </w:rPr>
            </w:pPr>
          </w:p>
        </w:tc>
        <w:tc>
          <w:tcPr>
            <w:tcW w:w="1002" w:type="dxa"/>
            <w:tcBorders>
              <w:left w:val="single" w:sz="4" w:space="0" w:color="000000"/>
            </w:tcBorders>
          </w:tcPr>
          <w:p w:rsidR="007B7E45" w:rsidRDefault="007B7E45">
            <w:pPr>
              <w:rPr>
                <w:b/>
                <w:sz w:val="20"/>
                <w:szCs w:val="20"/>
              </w:rPr>
            </w:pPr>
          </w:p>
        </w:tc>
        <w:tc>
          <w:tcPr>
            <w:tcW w:w="632" w:type="dxa"/>
            <w:tcBorders>
              <w:right w:val="single" w:sz="4" w:space="0" w:color="000000"/>
            </w:tcBorders>
          </w:tcPr>
          <w:p w:rsidR="007B7E45" w:rsidRDefault="007B7E45">
            <w:pPr>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7B7E45" w:rsidRDefault="007B7E45">
            <w:pPr>
              <w:jc w:val="center"/>
              <w:rPr>
                <w:b/>
                <w:sz w:val="20"/>
                <w:szCs w:val="20"/>
              </w:rPr>
            </w:pPr>
          </w:p>
        </w:tc>
        <w:tc>
          <w:tcPr>
            <w:tcW w:w="658" w:type="dxa"/>
            <w:tcBorders>
              <w:left w:val="single" w:sz="4" w:space="0" w:color="000000"/>
            </w:tcBorders>
          </w:tcPr>
          <w:p w:rsidR="007B7E45" w:rsidRDefault="007B7E45">
            <w:pPr>
              <w:rPr>
                <w:b/>
                <w:sz w:val="20"/>
                <w:szCs w:val="20"/>
              </w:rPr>
            </w:pPr>
          </w:p>
        </w:tc>
        <w:tc>
          <w:tcPr>
            <w:tcW w:w="516" w:type="dxa"/>
            <w:tcBorders>
              <w:right w:val="single" w:sz="4" w:space="0" w:color="000000"/>
            </w:tcBorders>
          </w:tcPr>
          <w:p w:rsidR="007B7E45" w:rsidRDefault="007B7E45">
            <w:pPr>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7B7E45" w:rsidRDefault="007B7E45">
            <w:pPr>
              <w:jc w:val="center"/>
              <w:rPr>
                <w:b/>
                <w:sz w:val="20"/>
                <w:szCs w:val="20"/>
              </w:rPr>
            </w:pPr>
          </w:p>
        </w:tc>
        <w:tc>
          <w:tcPr>
            <w:tcW w:w="484" w:type="dxa"/>
            <w:tcBorders>
              <w:left w:val="single" w:sz="4" w:space="0" w:color="000000"/>
            </w:tcBorders>
          </w:tcPr>
          <w:p w:rsidR="007B7E45" w:rsidRDefault="007B7E45">
            <w:pPr>
              <w:rPr>
                <w:b/>
                <w:sz w:val="20"/>
                <w:szCs w:val="20"/>
              </w:rPr>
            </w:pPr>
          </w:p>
        </w:tc>
        <w:tc>
          <w:tcPr>
            <w:tcW w:w="680" w:type="dxa"/>
            <w:tcBorders>
              <w:right w:val="single" w:sz="4" w:space="0" w:color="000000"/>
            </w:tcBorders>
          </w:tcPr>
          <w:p w:rsidR="007B7E45" w:rsidRDefault="007B7E45">
            <w:pPr>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7B7E45" w:rsidRDefault="00977C8B">
            <w:pPr>
              <w:jc w:val="center"/>
              <w:rPr>
                <w:b/>
                <w:sz w:val="20"/>
                <w:szCs w:val="20"/>
              </w:rPr>
            </w:pPr>
            <w:r>
              <w:rPr>
                <w:b/>
                <w:sz w:val="20"/>
                <w:szCs w:val="20"/>
              </w:rPr>
              <w:t>x</w:t>
            </w:r>
          </w:p>
        </w:tc>
        <w:tc>
          <w:tcPr>
            <w:tcW w:w="755" w:type="dxa"/>
            <w:tcBorders>
              <w:left w:val="single" w:sz="4" w:space="0" w:color="000000"/>
            </w:tcBorders>
          </w:tcPr>
          <w:p w:rsidR="007B7E45" w:rsidRDefault="007B7E45">
            <w:pPr>
              <w:rPr>
                <w:b/>
                <w:sz w:val="20"/>
                <w:szCs w:val="20"/>
              </w:rPr>
            </w:pPr>
          </w:p>
        </w:tc>
      </w:tr>
      <w:tr w:rsidR="007B7E45">
        <w:trPr>
          <w:trHeight w:val="377"/>
        </w:trPr>
        <w:tc>
          <w:tcPr>
            <w:tcW w:w="2579" w:type="dxa"/>
            <w:gridSpan w:val="3"/>
            <w:vAlign w:val="center"/>
          </w:tcPr>
          <w:p w:rsidR="007B7E45" w:rsidRDefault="00977C8B">
            <w:pPr>
              <w:jc w:val="center"/>
              <w:rPr>
                <w:b/>
                <w:sz w:val="20"/>
                <w:szCs w:val="20"/>
              </w:rPr>
            </w:pPr>
            <w:r>
              <w:rPr>
                <w:b/>
                <w:sz w:val="20"/>
                <w:szCs w:val="20"/>
              </w:rPr>
              <w:t xml:space="preserve">Ocean </w:t>
            </w:r>
          </w:p>
          <w:p w:rsidR="007B7E45" w:rsidRDefault="00977C8B">
            <w:pPr>
              <w:jc w:val="center"/>
              <w:rPr>
                <w:b/>
                <w:sz w:val="20"/>
                <w:szCs w:val="20"/>
              </w:rPr>
            </w:pPr>
            <w:r>
              <w:rPr>
                <w:b/>
                <w:sz w:val="20"/>
                <w:szCs w:val="20"/>
              </w:rPr>
              <w:t>biogeochemistry</w:t>
            </w:r>
          </w:p>
        </w:tc>
        <w:tc>
          <w:tcPr>
            <w:tcW w:w="1832" w:type="dxa"/>
            <w:gridSpan w:val="3"/>
            <w:vAlign w:val="center"/>
          </w:tcPr>
          <w:p w:rsidR="007B7E45" w:rsidRDefault="00977C8B">
            <w:pPr>
              <w:jc w:val="center"/>
              <w:rPr>
                <w:b/>
                <w:sz w:val="20"/>
                <w:szCs w:val="20"/>
              </w:rPr>
            </w:pPr>
            <w:r>
              <w:rPr>
                <w:b/>
                <w:sz w:val="20"/>
                <w:szCs w:val="20"/>
              </w:rPr>
              <w:t>Ecosystem dynamics</w:t>
            </w:r>
          </w:p>
        </w:tc>
        <w:tc>
          <w:tcPr>
            <w:tcW w:w="1578" w:type="dxa"/>
            <w:gridSpan w:val="3"/>
            <w:vAlign w:val="center"/>
          </w:tcPr>
          <w:p w:rsidR="007B7E45" w:rsidRDefault="00977C8B">
            <w:pPr>
              <w:jc w:val="center"/>
              <w:rPr>
                <w:b/>
                <w:sz w:val="20"/>
                <w:szCs w:val="20"/>
              </w:rPr>
            </w:pPr>
            <w:r>
              <w:rPr>
                <w:b/>
                <w:sz w:val="20"/>
                <w:szCs w:val="20"/>
              </w:rPr>
              <w:t>Ocean visualization</w:t>
            </w:r>
          </w:p>
        </w:tc>
        <w:tc>
          <w:tcPr>
            <w:tcW w:w="1984" w:type="dxa"/>
            <w:gridSpan w:val="3"/>
            <w:vAlign w:val="center"/>
          </w:tcPr>
          <w:p w:rsidR="007B7E45" w:rsidRDefault="00977C8B">
            <w:pPr>
              <w:jc w:val="center"/>
              <w:rPr>
                <w:b/>
                <w:sz w:val="20"/>
                <w:szCs w:val="20"/>
              </w:rPr>
            </w:pPr>
            <w:r>
              <w:rPr>
                <w:b/>
                <w:sz w:val="20"/>
                <w:szCs w:val="20"/>
              </w:rPr>
              <w:t>Exploration &amp; discovery</w:t>
            </w:r>
          </w:p>
        </w:tc>
      </w:tr>
    </w:tbl>
    <w:p w:rsidR="007B7E45" w:rsidRDefault="007B7E45">
      <w:pPr>
        <w:rPr>
          <w:b/>
          <w:i/>
        </w:rPr>
      </w:pPr>
    </w:p>
    <w:p w:rsidR="007B7E45" w:rsidRDefault="00977C8B">
      <w:pPr>
        <w:jc w:val="center"/>
        <w:rPr>
          <w:b/>
          <w:i/>
          <w:sz w:val="22"/>
          <w:szCs w:val="22"/>
        </w:rPr>
      </w:pPr>
      <w:r>
        <w:rPr>
          <w:b/>
          <w:i/>
          <w:sz w:val="22"/>
          <w:szCs w:val="22"/>
        </w:rPr>
        <w:t xml:space="preserve">Please indicate percentage of effort on this project anticipated for 2023 toward these three highest institutional goals (percentage total should equal 100%). </w:t>
      </w:r>
    </w:p>
    <w:p w:rsidR="007B7E45" w:rsidRDefault="007B7E45">
      <w:pPr>
        <w:jc w:val="center"/>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3"/>
        <w:gridCol w:w="2833"/>
        <w:gridCol w:w="3399"/>
        <w:gridCol w:w="2775"/>
      </w:tblGrid>
      <w:tr w:rsidR="007B7E45">
        <w:tc>
          <w:tcPr>
            <w:tcW w:w="1783" w:type="dxa"/>
            <w:shd w:val="clear" w:color="auto" w:fill="auto"/>
            <w:vAlign w:val="center"/>
          </w:tcPr>
          <w:p w:rsidR="007B7E45" w:rsidRDefault="00977C8B">
            <w:pPr>
              <w:jc w:val="center"/>
              <w:rPr>
                <w:b/>
                <w:sz w:val="20"/>
                <w:szCs w:val="20"/>
              </w:rPr>
            </w:pPr>
            <w:r>
              <w:rPr>
                <w:b/>
                <w:sz w:val="20"/>
                <w:szCs w:val="20"/>
              </w:rPr>
              <w:t>Goal</w:t>
            </w:r>
          </w:p>
        </w:tc>
        <w:tc>
          <w:tcPr>
            <w:tcW w:w="2833" w:type="dxa"/>
            <w:shd w:val="clear" w:color="auto" w:fill="auto"/>
            <w:vAlign w:val="center"/>
          </w:tcPr>
          <w:p w:rsidR="007B7E45" w:rsidRDefault="00977C8B">
            <w:pPr>
              <w:jc w:val="center"/>
              <w:rPr>
                <w:b/>
                <w:sz w:val="20"/>
                <w:szCs w:val="20"/>
              </w:rPr>
            </w:pPr>
            <w:r>
              <w:rPr>
                <w:b/>
                <w:sz w:val="20"/>
                <w:szCs w:val="20"/>
              </w:rPr>
              <w:t>Developing/adapting innovative technologies</w:t>
            </w:r>
          </w:p>
        </w:tc>
        <w:tc>
          <w:tcPr>
            <w:tcW w:w="3399" w:type="dxa"/>
            <w:vAlign w:val="center"/>
          </w:tcPr>
          <w:p w:rsidR="007B7E45" w:rsidRDefault="00977C8B">
            <w:pPr>
              <w:jc w:val="center"/>
              <w:rPr>
                <w:b/>
                <w:sz w:val="20"/>
                <w:szCs w:val="20"/>
              </w:rPr>
            </w:pPr>
            <w:r>
              <w:rPr>
                <w:b/>
                <w:sz w:val="20"/>
                <w:szCs w:val="20"/>
              </w:rPr>
              <w:t>Utilizing developments to explore and understand ocean systems</w:t>
            </w:r>
          </w:p>
        </w:tc>
        <w:tc>
          <w:tcPr>
            <w:tcW w:w="2775" w:type="dxa"/>
            <w:vAlign w:val="center"/>
          </w:tcPr>
          <w:p w:rsidR="007B7E45" w:rsidRDefault="00977C8B">
            <w:pPr>
              <w:jc w:val="center"/>
              <w:rPr>
                <w:b/>
                <w:sz w:val="20"/>
                <w:szCs w:val="20"/>
              </w:rPr>
            </w:pPr>
            <w:r>
              <w:rPr>
                <w:b/>
                <w:sz w:val="20"/>
                <w:szCs w:val="20"/>
              </w:rPr>
              <w:t>Technology/knowledge transfer</w:t>
            </w:r>
            <w:r>
              <w:rPr>
                <w:b/>
                <w:sz w:val="20"/>
                <w:szCs w:val="20"/>
                <w:vertAlign w:val="superscript"/>
              </w:rPr>
              <w:footnoteReference w:id="4"/>
            </w:r>
          </w:p>
        </w:tc>
      </w:tr>
      <w:tr w:rsidR="007B7E45">
        <w:trPr>
          <w:trHeight w:val="404"/>
        </w:trPr>
        <w:tc>
          <w:tcPr>
            <w:tcW w:w="1783" w:type="dxa"/>
            <w:shd w:val="clear" w:color="auto" w:fill="auto"/>
            <w:vAlign w:val="center"/>
          </w:tcPr>
          <w:p w:rsidR="007B7E45" w:rsidRDefault="00977C8B">
            <w:pPr>
              <w:jc w:val="center"/>
              <w:rPr>
                <w:b/>
                <w:sz w:val="20"/>
                <w:szCs w:val="20"/>
              </w:rPr>
            </w:pPr>
            <w:r>
              <w:rPr>
                <w:b/>
                <w:sz w:val="20"/>
                <w:szCs w:val="20"/>
              </w:rPr>
              <w:t>Percentage</w:t>
            </w:r>
          </w:p>
        </w:tc>
        <w:tc>
          <w:tcPr>
            <w:tcW w:w="2833" w:type="dxa"/>
            <w:shd w:val="clear" w:color="auto" w:fill="auto"/>
            <w:vAlign w:val="center"/>
          </w:tcPr>
          <w:p w:rsidR="007B7E45" w:rsidRDefault="00977C8B">
            <w:pPr>
              <w:jc w:val="center"/>
              <w:rPr>
                <w:b/>
                <w:sz w:val="20"/>
                <w:szCs w:val="20"/>
              </w:rPr>
            </w:pPr>
            <w:r>
              <w:t>80</w:t>
            </w:r>
          </w:p>
        </w:tc>
        <w:tc>
          <w:tcPr>
            <w:tcW w:w="3399" w:type="dxa"/>
            <w:vAlign w:val="center"/>
          </w:tcPr>
          <w:p w:rsidR="007B7E45" w:rsidRDefault="00977C8B">
            <w:pPr>
              <w:jc w:val="center"/>
              <w:rPr>
                <w:b/>
                <w:sz w:val="20"/>
                <w:szCs w:val="20"/>
              </w:rPr>
            </w:pPr>
            <w:r>
              <w:t>10</w:t>
            </w:r>
          </w:p>
        </w:tc>
        <w:tc>
          <w:tcPr>
            <w:tcW w:w="2775" w:type="dxa"/>
            <w:vAlign w:val="center"/>
          </w:tcPr>
          <w:p w:rsidR="007B7E45" w:rsidRDefault="00977C8B">
            <w:pPr>
              <w:jc w:val="center"/>
              <w:rPr>
                <w:b/>
                <w:sz w:val="20"/>
                <w:szCs w:val="20"/>
              </w:rPr>
            </w:pPr>
            <w:r>
              <w:t>10</w:t>
            </w:r>
          </w:p>
        </w:tc>
      </w:tr>
    </w:tbl>
    <w:p w:rsidR="007B7E45" w:rsidRDefault="007B7E45">
      <w:pPr>
        <w:rPr>
          <w:b/>
          <w:sz w:val="20"/>
          <w:szCs w:val="20"/>
        </w:rPr>
        <w:sectPr w:rsidR="007B7E45">
          <w:headerReference w:type="default" r:id="rId7"/>
          <w:footerReference w:type="default" r:id="rId8"/>
          <w:pgSz w:w="12240" w:h="15840"/>
          <w:pgMar w:top="1440" w:right="720" w:bottom="1440" w:left="720" w:header="720" w:footer="720" w:gutter="0"/>
          <w:pgNumType w:start="1"/>
          <w:cols w:space="720"/>
        </w:sectPr>
      </w:pPr>
    </w:p>
    <w:p w:rsidR="007B7E45" w:rsidRDefault="00977C8B">
      <w:pPr>
        <w:numPr>
          <w:ilvl w:val="0"/>
          <w:numId w:val="3"/>
        </w:numPr>
        <w:shd w:val="clear" w:color="auto" w:fill="D9D9D9"/>
        <w:ind w:left="0"/>
      </w:pPr>
      <w:r>
        <w:rPr>
          <w:b/>
        </w:rPr>
        <w:lastRenderedPageBreak/>
        <w:t>ABSTRACT (all projects)</w:t>
      </w:r>
    </w:p>
    <w:p w:rsidR="007B7E45" w:rsidRDefault="00977C8B">
      <w:pPr>
        <w:rPr>
          <w:sz w:val="22"/>
          <w:szCs w:val="22"/>
        </w:rPr>
      </w:pPr>
      <w:r>
        <w:rPr>
          <w:sz w:val="22"/>
          <w:szCs w:val="22"/>
        </w:rPr>
        <w:t xml:space="preserve">This is the final year of a </w:t>
      </w:r>
      <w:proofErr w:type="gramStart"/>
      <w:r>
        <w:rPr>
          <w:sz w:val="22"/>
          <w:szCs w:val="22"/>
        </w:rPr>
        <w:t>three year</w:t>
      </w:r>
      <w:proofErr w:type="gramEnd"/>
      <w:r>
        <w:rPr>
          <w:sz w:val="22"/>
          <w:szCs w:val="22"/>
        </w:rPr>
        <w:t xml:space="preserve"> project to develop a 1500m depth rated upgrade for one of MBARI’s existing LRAUVs.  The science motivation to perform this project is to have access to the mesopelagic zone to perform investigations on carbon cycling,</w:t>
      </w:r>
      <w:r>
        <w:rPr>
          <w:sz w:val="22"/>
          <w:szCs w:val="22"/>
        </w:rPr>
        <w:t xml:space="preserve"> using the </w:t>
      </w:r>
      <w:proofErr w:type="spellStart"/>
      <w:r>
        <w:rPr>
          <w:sz w:val="22"/>
          <w:szCs w:val="22"/>
        </w:rPr>
        <w:t>AyeRIS</w:t>
      </w:r>
      <w:proofErr w:type="spellEnd"/>
      <w:r>
        <w:rPr>
          <w:sz w:val="22"/>
          <w:szCs w:val="22"/>
        </w:rPr>
        <w:t xml:space="preserve"> imaging system and general ecology using the LRAUV </w:t>
      </w:r>
      <w:proofErr w:type="spellStart"/>
      <w:r>
        <w:rPr>
          <w:sz w:val="22"/>
          <w:szCs w:val="22"/>
        </w:rPr>
        <w:t>bioacoustic</w:t>
      </w:r>
      <w:proofErr w:type="spellEnd"/>
      <w:r>
        <w:rPr>
          <w:sz w:val="22"/>
          <w:szCs w:val="22"/>
        </w:rPr>
        <w:t xml:space="preserve"> payload.  In particular, this depth upgrade will allow LRAUV operations at MARS, Sur Ridge and the upper Monterey Canyon.  The technical approach is to develop a carbon-fiber </w:t>
      </w:r>
      <w:r>
        <w:rPr>
          <w:sz w:val="22"/>
          <w:szCs w:val="22"/>
        </w:rPr>
        <w:t>cylinder with titanium endcaps that compress about as much as seawater, to maintain neutral buoyancy, across the design depth range. The standard LRAUV battery pack, electronics motherboard, computer, load control system, actuators, thruster and operationa</w:t>
      </w:r>
      <w:r>
        <w:rPr>
          <w:sz w:val="22"/>
          <w:szCs w:val="22"/>
        </w:rPr>
        <w:t xml:space="preserve">l infrastructure is being directly transferred to this new vehicle.  The diameter is larger, to provide sufficient displacement/buoyancy to carry the heavier pressure hull so new shells, a larger and stronger variable buoyancy system, a larger drop weight </w:t>
      </w:r>
      <w:r>
        <w:rPr>
          <w:sz w:val="22"/>
          <w:szCs w:val="22"/>
        </w:rPr>
        <w:t xml:space="preserve">and other components are being developed.  There are plans in 2024 to use this Mesopelagic LRAUV to dock at the MARS cabled observatory for battery recharge, which will </w:t>
      </w:r>
      <w:proofErr w:type="gramStart"/>
      <w:r>
        <w:rPr>
          <w:sz w:val="22"/>
          <w:szCs w:val="22"/>
        </w:rPr>
        <w:t>support  near</w:t>
      </w:r>
      <w:proofErr w:type="gramEnd"/>
      <w:r>
        <w:rPr>
          <w:sz w:val="22"/>
          <w:szCs w:val="22"/>
        </w:rPr>
        <w:t xml:space="preserve"> continuous operations for months at a time.</w:t>
      </w:r>
    </w:p>
    <w:p w:rsidR="007B7E45" w:rsidRDefault="007B7E45">
      <w:pPr>
        <w:rPr>
          <w:sz w:val="22"/>
          <w:szCs w:val="22"/>
        </w:rPr>
      </w:pPr>
    </w:p>
    <w:p w:rsidR="007B7E45" w:rsidRDefault="007B7E45">
      <w:pPr>
        <w:rPr>
          <w:sz w:val="22"/>
          <w:szCs w:val="22"/>
        </w:rPr>
      </w:pPr>
    </w:p>
    <w:p w:rsidR="007B7E45" w:rsidRDefault="007B7E45">
      <w:pPr>
        <w:ind w:left="360"/>
      </w:pPr>
    </w:p>
    <w:p w:rsidR="007B7E45" w:rsidRDefault="00977C8B">
      <w:pPr>
        <w:numPr>
          <w:ilvl w:val="0"/>
          <w:numId w:val="3"/>
        </w:numPr>
        <w:shd w:val="clear" w:color="auto" w:fill="D9D9D9"/>
        <w:ind w:left="0"/>
      </w:pPr>
      <w:r>
        <w:rPr>
          <w:b/>
        </w:rPr>
        <w:t>PROPOSAL (all projects)</w:t>
      </w:r>
    </w:p>
    <w:p w:rsidR="007B7E45" w:rsidRDefault="007B7E45">
      <w:pPr>
        <w:shd w:val="clear" w:color="auto" w:fill="FFFFFF"/>
        <w:rPr>
          <w:color w:val="000000"/>
          <w:sz w:val="22"/>
          <w:szCs w:val="22"/>
        </w:rPr>
      </w:pPr>
    </w:p>
    <w:p w:rsidR="007B7E45" w:rsidRDefault="00977C8B">
      <w:pPr>
        <w:rPr>
          <w:b/>
          <w:u w:val="single"/>
        </w:rPr>
      </w:pPr>
      <w:r>
        <w:rPr>
          <w:b/>
          <w:u w:val="single"/>
        </w:rPr>
        <w:t>B</w:t>
      </w:r>
      <w:r>
        <w:rPr>
          <w:b/>
          <w:u w:val="single"/>
        </w:rPr>
        <w:t>ackground</w:t>
      </w:r>
    </w:p>
    <w:p w:rsidR="007B7E45" w:rsidRDefault="007B7E45">
      <w:pPr>
        <w:pBdr>
          <w:top w:val="nil"/>
          <w:left w:val="nil"/>
          <w:bottom w:val="nil"/>
          <w:right w:val="nil"/>
          <w:between w:val="nil"/>
        </w:pBdr>
        <w:shd w:val="clear" w:color="auto" w:fill="FFFFFF"/>
      </w:pPr>
    </w:p>
    <w:p w:rsidR="007B7E45" w:rsidRDefault="00977C8B">
      <w:pPr>
        <w:jc w:val="both"/>
      </w:pPr>
      <w:r>
        <w:t>This is an important upgrade to the LRAUV technology suite that allows access to some remote, and scientifically interesting locations like Axial Seamount, and under the Pine Island Glacier that both offer unique and far-reaching science questio</w:t>
      </w:r>
      <w:r>
        <w:t xml:space="preserve">ns that </w:t>
      </w:r>
      <w:proofErr w:type="spellStart"/>
      <w:r>
        <w:t>can not</w:t>
      </w:r>
      <w:proofErr w:type="spellEnd"/>
      <w:r>
        <w:t xml:space="preserve"> be addressed in any other way.  The MBARI Strategic Plan recognizes “Exploration and discovery”, “Ocean Visualization”, “Ecosystem dynamics”, and “Ocean biogeochemistry” as the main research themes and the Mesopelagic LRAUV will significant</w:t>
      </w:r>
      <w:r>
        <w:t>ly accelerate exploration of all of these themes.</w:t>
      </w:r>
    </w:p>
    <w:p w:rsidR="007B7E45" w:rsidRDefault="007B7E45">
      <w:pPr>
        <w:jc w:val="both"/>
      </w:pPr>
    </w:p>
    <w:p w:rsidR="007B7E45" w:rsidRDefault="00977C8B">
      <w:r>
        <w:rPr>
          <w:b/>
          <w:u w:val="single"/>
        </w:rPr>
        <w:t>Nature and Scope of the Proposed Project</w:t>
      </w:r>
      <w:r>
        <w:rPr>
          <w:b/>
        </w:rPr>
        <w:t xml:space="preserve"> </w:t>
      </w:r>
    </w:p>
    <w:p w:rsidR="007B7E45" w:rsidRDefault="007B7E45"/>
    <w:p w:rsidR="007B7E45" w:rsidRDefault="00977C8B">
      <w:pPr>
        <w:rPr>
          <w:b/>
          <w:u w:val="single"/>
        </w:rPr>
      </w:pPr>
      <w:r>
        <w:rPr>
          <w:b/>
          <w:u w:val="single"/>
        </w:rPr>
        <w:t>Does this activity relate to one or more 2023 proposals your team is submitting?</w:t>
      </w:r>
    </w:p>
    <w:p w:rsidR="007B7E45" w:rsidRDefault="007B7E45">
      <w:pPr>
        <w:rPr>
          <w:sz w:val="22"/>
          <w:szCs w:val="22"/>
        </w:rPr>
      </w:pPr>
    </w:p>
    <w:p w:rsidR="007B7E45" w:rsidRDefault="00977C8B">
      <w:pPr>
        <w:rPr>
          <w:sz w:val="22"/>
          <w:szCs w:val="22"/>
        </w:rPr>
      </w:pPr>
      <w:r>
        <w:rPr>
          <w:sz w:val="22"/>
          <w:szCs w:val="22"/>
        </w:rPr>
        <w:t>This project is tightly coupled with project #902101, the core LRAUV development</w:t>
      </w:r>
      <w:r>
        <w:rPr>
          <w:sz w:val="22"/>
          <w:szCs w:val="22"/>
        </w:rPr>
        <w:t xml:space="preserve"> project and #902106 the </w:t>
      </w:r>
      <w:proofErr w:type="spellStart"/>
      <w:r>
        <w:rPr>
          <w:sz w:val="22"/>
          <w:szCs w:val="22"/>
        </w:rPr>
        <w:t>Niobicon</w:t>
      </w:r>
      <w:proofErr w:type="spellEnd"/>
      <w:r>
        <w:rPr>
          <w:sz w:val="22"/>
          <w:szCs w:val="22"/>
        </w:rPr>
        <w:t xml:space="preserve"> Docking project that is relying on this project to develop an LRAUV that can dock near the seafloor at MARS.</w:t>
      </w:r>
    </w:p>
    <w:p w:rsidR="007B7E45" w:rsidRDefault="007B7E45">
      <w:pPr>
        <w:rPr>
          <w:b/>
          <w:u w:val="single"/>
        </w:rPr>
      </w:pPr>
    </w:p>
    <w:p w:rsidR="007B7E45" w:rsidRDefault="00977C8B">
      <w:r>
        <w:rPr>
          <w:b/>
          <w:u w:val="single"/>
        </w:rPr>
        <w:t>Anticipated Shared Resource Needs</w:t>
      </w:r>
    </w:p>
    <w:p w:rsidR="007B7E45" w:rsidRDefault="007B7E45">
      <w:pPr>
        <w:rPr>
          <w:sz w:val="22"/>
          <w:szCs w:val="22"/>
        </w:rPr>
      </w:pPr>
    </w:p>
    <w:p w:rsidR="007B7E45" w:rsidRDefault="00977C8B">
      <w:pPr>
        <w:rPr>
          <w:b/>
        </w:rPr>
      </w:pPr>
      <w:r>
        <w:rPr>
          <w:sz w:val="22"/>
          <w:szCs w:val="22"/>
        </w:rPr>
        <w:t>This will remain about a 1 FTE development project.</w:t>
      </w:r>
    </w:p>
    <w:p w:rsidR="007B7E45" w:rsidRDefault="007B7E45">
      <w:pPr>
        <w:tabs>
          <w:tab w:val="left" w:pos="1935"/>
        </w:tabs>
      </w:pPr>
    </w:p>
    <w:p w:rsidR="007B7E45" w:rsidRDefault="00977C8B">
      <w:r>
        <w:rPr>
          <w:b/>
          <w:u w:val="single"/>
        </w:rPr>
        <w:t>Anticipated Expenses</w:t>
      </w:r>
    </w:p>
    <w:p w:rsidR="007B7E45" w:rsidRDefault="007B7E45"/>
    <w:p w:rsidR="007B7E45" w:rsidRDefault="00977C8B">
      <w:r>
        <w:t>We expect expense requests to drop considerably as the vehicle is designed and built.</w:t>
      </w:r>
    </w:p>
    <w:p w:rsidR="007B7E45" w:rsidRDefault="007B7E45">
      <w:pPr>
        <w:rPr>
          <w:b/>
          <w:u w:val="single"/>
        </w:rPr>
      </w:pPr>
    </w:p>
    <w:p w:rsidR="007B7E45" w:rsidRDefault="00977C8B">
      <w:pPr>
        <w:rPr>
          <w:b/>
          <w:u w:val="single"/>
        </w:rPr>
      </w:pPr>
      <w:r>
        <w:rPr>
          <w:b/>
          <w:u w:val="single"/>
        </w:rPr>
        <w:t xml:space="preserve">Intellectual Property (IP) Considerations </w:t>
      </w:r>
    </w:p>
    <w:p w:rsidR="007B7E45" w:rsidRDefault="00977C8B">
      <w:pPr>
        <w:ind w:left="360"/>
        <w:jc w:val="both"/>
        <w:rPr>
          <w:b/>
        </w:rPr>
      </w:pPr>
      <w:r>
        <w:rPr>
          <w:b/>
        </w:rPr>
        <w:t>Do you anticipate a need for a cooperative research and development agreement or licensing arrangement with an external entity</w:t>
      </w:r>
      <w:r>
        <w:rPr>
          <w:b/>
        </w:rPr>
        <w:t>?</w:t>
      </w:r>
    </w:p>
    <w:p w:rsidR="007B7E45" w:rsidRDefault="007B7E45">
      <w:pPr>
        <w:ind w:left="360"/>
        <w:jc w:val="both"/>
      </w:pPr>
    </w:p>
    <w:p w:rsidR="007B7E45" w:rsidRDefault="00977C8B">
      <w:pPr>
        <w:ind w:left="360"/>
        <w:jc w:val="both"/>
      </w:pPr>
      <w:r>
        <w:lastRenderedPageBreak/>
        <w:t>Licensing agreements are being pursued by the core LRAUV project.</w:t>
      </w:r>
    </w:p>
    <w:p w:rsidR="007B7E45" w:rsidRDefault="007B7E45">
      <w:pPr>
        <w:ind w:left="360"/>
        <w:jc w:val="both"/>
        <w:rPr>
          <w:b/>
          <w:highlight w:val="yellow"/>
        </w:rPr>
      </w:pPr>
    </w:p>
    <w:p w:rsidR="007B7E45" w:rsidRDefault="00977C8B">
      <w:pPr>
        <w:ind w:left="360"/>
        <w:jc w:val="both"/>
        <w:rPr>
          <w:b/>
        </w:rPr>
      </w:pPr>
      <w:r>
        <w:rPr>
          <w:b/>
        </w:rPr>
        <w:t>Will novel IP be created, and how might it be disseminated (e.g., open-source, royalty-free license, commercial license agreement)?</w:t>
      </w:r>
    </w:p>
    <w:p w:rsidR="007B7E45" w:rsidRDefault="007B7E45">
      <w:pPr>
        <w:ind w:left="360"/>
        <w:jc w:val="both"/>
        <w:rPr>
          <w:b/>
        </w:rPr>
      </w:pPr>
    </w:p>
    <w:p w:rsidR="007B7E45" w:rsidRDefault="00977C8B">
      <w:pPr>
        <w:ind w:left="360"/>
        <w:jc w:val="both"/>
      </w:pPr>
      <w:r>
        <w:t>Commercial license agreement</w:t>
      </w:r>
    </w:p>
    <w:p w:rsidR="007B7E45" w:rsidRDefault="007B7E45">
      <w:pPr>
        <w:ind w:left="360"/>
        <w:jc w:val="both"/>
        <w:rPr>
          <w:b/>
          <w:highlight w:val="yellow"/>
        </w:rPr>
      </w:pPr>
    </w:p>
    <w:p w:rsidR="007B7E45" w:rsidRDefault="00977C8B">
      <w:pPr>
        <w:ind w:left="360"/>
        <w:jc w:val="both"/>
        <w:rPr>
          <w:b/>
        </w:rPr>
      </w:pPr>
      <w:r>
        <w:rPr>
          <w:b/>
        </w:rPr>
        <w:t>Will the work potentially result in a patentable product or service?</w:t>
      </w:r>
    </w:p>
    <w:p w:rsidR="007B7E45" w:rsidRDefault="00977C8B">
      <w:pPr>
        <w:ind w:left="360"/>
        <w:jc w:val="both"/>
      </w:pPr>
      <w:r>
        <w:t>No, this work is not likely to be patentable.</w:t>
      </w:r>
    </w:p>
    <w:p w:rsidR="007B7E45" w:rsidRDefault="007B7E45">
      <w:pPr>
        <w:jc w:val="both"/>
        <w:rPr>
          <w:b/>
        </w:rPr>
      </w:pPr>
    </w:p>
    <w:p w:rsidR="007B7E45" w:rsidRDefault="00977C8B">
      <w:r>
        <w:rPr>
          <w:b/>
          <w:u w:val="single"/>
        </w:rPr>
        <w:t>Data</w:t>
      </w:r>
      <w:r>
        <w:rPr>
          <w:b/>
        </w:rPr>
        <w:t xml:space="preserve"> </w:t>
      </w:r>
    </w:p>
    <w:p w:rsidR="007B7E45" w:rsidRDefault="00977C8B">
      <w:pPr>
        <w:rPr>
          <w:b/>
          <w:i/>
          <w:sz w:val="22"/>
          <w:szCs w:val="22"/>
        </w:rPr>
      </w:pPr>
      <w:r>
        <w:rPr>
          <w:i/>
          <w:sz w:val="22"/>
          <w:szCs w:val="22"/>
        </w:rPr>
        <w:t>What data will be generated? How will they be managed/stored? Are any special data visualization needs anticipated?</w:t>
      </w:r>
    </w:p>
    <w:p w:rsidR="007B7E45" w:rsidRDefault="007B7E45">
      <w:pPr>
        <w:rPr>
          <w:b/>
        </w:rPr>
      </w:pPr>
    </w:p>
    <w:p w:rsidR="007B7E45" w:rsidRDefault="00977C8B">
      <w:pPr>
        <w:jc w:val="both"/>
      </w:pPr>
      <w:r>
        <w:t>All of the data g</w:t>
      </w:r>
      <w:r>
        <w:t>enerated by this project will be engineering test data. They will be stored in the project library and will be of moderate size.</w:t>
      </w:r>
    </w:p>
    <w:p w:rsidR="007B7E45" w:rsidRDefault="007B7E45">
      <w:pPr>
        <w:tabs>
          <w:tab w:val="left" w:pos="1935"/>
        </w:tabs>
      </w:pPr>
    </w:p>
    <w:p w:rsidR="007B7E45" w:rsidRDefault="00977C8B">
      <w:r>
        <w:rPr>
          <w:b/>
          <w:u w:val="single"/>
        </w:rPr>
        <w:t xml:space="preserve">Anticipated Impact </w:t>
      </w:r>
    </w:p>
    <w:p w:rsidR="007B7E45" w:rsidRDefault="00977C8B">
      <w:pPr>
        <w:rPr>
          <w:i/>
          <w:sz w:val="22"/>
          <w:szCs w:val="22"/>
        </w:rPr>
      </w:pPr>
      <w:r>
        <w:rPr>
          <w:i/>
          <w:sz w:val="22"/>
          <w:szCs w:val="22"/>
        </w:rPr>
        <w:t xml:space="preserve">Who are the consumers of the instruments, methods, technology, and data that will be generated within and </w:t>
      </w:r>
      <w:r>
        <w:rPr>
          <w:i/>
          <w:sz w:val="22"/>
          <w:szCs w:val="22"/>
        </w:rPr>
        <w:t>beyond MBARI? Will the project create tangible connections with other organizations (e.g., academic, NGO, MBA, MBNMS, state or federal agency)?</w:t>
      </w:r>
    </w:p>
    <w:p w:rsidR="007B7E45" w:rsidRDefault="007B7E45"/>
    <w:p w:rsidR="007B7E45" w:rsidRDefault="00977C8B">
      <w:pPr>
        <w:jc w:val="both"/>
      </w:pPr>
      <w:r>
        <w:t>This project is focused on MBARI science users, but the 1500m depth upgrade will be of significant interest to external science and regulatory agencies interested in monitoring mid-water processes, e.g. seafloor mining plumes and volcanic eruptions.</w:t>
      </w:r>
    </w:p>
    <w:p w:rsidR="007B7E45" w:rsidRDefault="007B7E45"/>
    <w:p w:rsidR="007B7E45" w:rsidRDefault="00977C8B">
      <w:r>
        <w:rPr>
          <w:b/>
          <w:u w:val="single"/>
        </w:rPr>
        <w:t>Antic</w:t>
      </w:r>
      <w:r>
        <w:rPr>
          <w:b/>
          <w:u w:val="single"/>
        </w:rPr>
        <w:t xml:space="preserve">ipated Outreach Needs </w:t>
      </w:r>
    </w:p>
    <w:p w:rsidR="007B7E45" w:rsidRDefault="00977C8B">
      <w:pPr>
        <w:rPr>
          <w:i/>
          <w:sz w:val="22"/>
          <w:szCs w:val="22"/>
        </w:rPr>
      </w:pPr>
      <w:r>
        <w:rPr>
          <w:i/>
          <w:sz w:val="22"/>
          <w:szCs w:val="22"/>
        </w:rPr>
        <w:t>Thinking about the audiences/consumers you highlighted in the question above, do you anticipate needing to create outreach assets to help increase your impact? If so, please specify whether you anticipate needing to work with ITD and</w:t>
      </w:r>
      <w:r>
        <w:rPr>
          <w:i/>
          <w:sz w:val="22"/>
          <w:szCs w:val="22"/>
        </w:rPr>
        <w:t xml:space="preserve"> also specify what type of asset (story, graphic, animation, video, etc.) you might need.</w:t>
      </w:r>
    </w:p>
    <w:p w:rsidR="007B7E45" w:rsidRDefault="007B7E45">
      <w:pPr>
        <w:rPr>
          <w:b/>
        </w:rPr>
      </w:pPr>
    </w:p>
    <w:p w:rsidR="007B7E45" w:rsidRDefault="00977C8B">
      <w:pPr>
        <w:jc w:val="both"/>
        <w:rPr>
          <w:b/>
        </w:rPr>
      </w:pPr>
      <w:r>
        <w:t>No specific outreach activities are planned.</w:t>
      </w:r>
      <w:r>
        <w:rPr>
          <w:b/>
        </w:rPr>
        <w:t xml:space="preserve"> </w:t>
      </w:r>
    </w:p>
    <w:p w:rsidR="007B7E45" w:rsidRDefault="007B7E45"/>
    <w:p w:rsidR="007B7E45" w:rsidRDefault="007B7E45">
      <w:pPr>
        <w:rPr>
          <w:b/>
          <w:sz w:val="32"/>
          <w:szCs w:val="32"/>
          <w:u w:val="single"/>
        </w:rPr>
      </w:pPr>
    </w:p>
    <w:p w:rsidR="007B7E45" w:rsidRDefault="00977C8B">
      <w:r>
        <w:rPr>
          <w:b/>
          <w:sz w:val="32"/>
          <w:szCs w:val="32"/>
          <w:u w:val="single"/>
        </w:rPr>
        <w:t>Continuing Projects Only: Status Report</w:t>
      </w:r>
    </w:p>
    <w:p w:rsidR="007B7E45" w:rsidRDefault="00977C8B">
      <w:pPr>
        <w:rPr>
          <w:i/>
          <w:sz w:val="22"/>
          <w:szCs w:val="22"/>
        </w:rPr>
      </w:pPr>
      <w:r>
        <w:rPr>
          <w:i/>
          <w:sz w:val="22"/>
          <w:szCs w:val="22"/>
        </w:rPr>
        <w:t>Briefly provide an update of the current project relative to what was propose</w:t>
      </w:r>
      <w:r>
        <w:rPr>
          <w:i/>
          <w:sz w:val="22"/>
          <w:szCs w:val="22"/>
        </w:rPr>
        <w:t>d for 2022 by responding to the prompts below. If the project includes multiple subproject projects, please list each of these under a subheading as you deem appropriate.</w:t>
      </w:r>
    </w:p>
    <w:p w:rsidR="007B7E45" w:rsidRDefault="007B7E45"/>
    <w:p w:rsidR="007B7E45" w:rsidRDefault="00977C8B">
      <w:pPr>
        <w:rPr>
          <w:b/>
        </w:rPr>
      </w:pPr>
      <w:r>
        <w:rPr>
          <w:b/>
        </w:rPr>
        <w:t>Current status of project and results to date</w:t>
      </w:r>
    </w:p>
    <w:p w:rsidR="007B7E45" w:rsidRDefault="007B7E45"/>
    <w:p w:rsidR="007B7E45" w:rsidRDefault="00977C8B">
      <w:pPr>
        <w:rPr>
          <w:sz w:val="22"/>
          <w:szCs w:val="22"/>
        </w:rPr>
      </w:pPr>
      <w:r>
        <w:rPr>
          <w:sz w:val="22"/>
          <w:szCs w:val="22"/>
        </w:rPr>
        <w:t xml:space="preserve">This project is significantly behind </w:t>
      </w:r>
      <w:r>
        <w:rPr>
          <w:sz w:val="22"/>
          <w:szCs w:val="22"/>
        </w:rPr>
        <w:t>schedule, and over budget.  The scheduling delay is due to staffing shortages to support LRAUV operations and general Mechanical Technician tasks.  The project has burned about 25% of the allocated labor.  On the financial side, the cost for the cast titan</w:t>
      </w:r>
      <w:r>
        <w:rPr>
          <w:sz w:val="22"/>
          <w:szCs w:val="22"/>
        </w:rPr>
        <w:t xml:space="preserve">ium endcaps increased about 80%, resulting in a $25k shortfall so far.  Because we have a $25k DVL in our budget, we’re waiting until the design phase is </w:t>
      </w:r>
      <w:r>
        <w:rPr>
          <w:sz w:val="22"/>
          <w:szCs w:val="22"/>
        </w:rPr>
        <w:lastRenderedPageBreak/>
        <w:t>complete and the cost all of the required components is known we plan to update the MT to request disc</w:t>
      </w:r>
      <w:r>
        <w:rPr>
          <w:sz w:val="22"/>
          <w:szCs w:val="22"/>
        </w:rPr>
        <w:t>retionary funding to cover the overage.</w:t>
      </w:r>
    </w:p>
    <w:p w:rsidR="007B7E45" w:rsidRDefault="007B7E45">
      <w:pPr>
        <w:rPr>
          <w:sz w:val="22"/>
          <w:szCs w:val="22"/>
        </w:rPr>
      </w:pPr>
    </w:p>
    <w:p w:rsidR="007B7E45" w:rsidRDefault="00977C8B">
      <w:pPr>
        <w:rPr>
          <w:sz w:val="22"/>
          <w:szCs w:val="22"/>
        </w:rPr>
      </w:pPr>
      <w:r>
        <w:rPr>
          <w:sz w:val="22"/>
          <w:szCs w:val="22"/>
        </w:rPr>
        <w:t xml:space="preserve">In addition to costing much more than we budgeted, the cast titanium endcaps arrived under-size and we’ve had to modify the design to accommodate this problem and as of mid-July they are still in the machine shop.  </w:t>
      </w:r>
      <w:r>
        <w:rPr>
          <w:sz w:val="22"/>
          <w:szCs w:val="22"/>
        </w:rPr>
        <w:t>We have three carbon fiber pressure hulls in house and we plan to pressure test all three very soon.  One tube has been fitted with strain gauges tied to a data acquisition system to monitor hull deformation in real-time during the pressure test.  This ins</w:t>
      </w:r>
      <w:r>
        <w:rPr>
          <w:sz w:val="22"/>
          <w:szCs w:val="22"/>
        </w:rPr>
        <w:t>trumented hull will be pushed beyond the design depth of 1500 meters to a “would-be-nice” depth of 1700m.  If there are any indications that the hull is yielding more than we’ve modeled, we’ll stop the test, remove the instruments, fill the hull mostly wit</w:t>
      </w:r>
      <w:r>
        <w:rPr>
          <w:sz w:val="22"/>
          <w:szCs w:val="22"/>
        </w:rPr>
        <w:t>h water and continue the test to failure.  The second and third hulls will be re-tested to the new working depth.  This testing is scheduled for August.</w:t>
      </w:r>
    </w:p>
    <w:p w:rsidR="007B7E45" w:rsidRDefault="007B7E45">
      <w:pPr>
        <w:rPr>
          <w:sz w:val="22"/>
          <w:szCs w:val="22"/>
        </w:rPr>
      </w:pPr>
    </w:p>
    <w:p w:rsidR="007B7E45" w:rsidRDefault="00977C8B">
      <w:pPr>
        <w:rPr>
          <w:sz w:val="22"/>
          <w:szCs w:val="22"/>
        </w:rPr>
      </w:pPr>
      <w:r>
        <w:rPr>
          <w:sz w:val="22"/>
          <w:szCs w:val="22"/>
        </w:rPr>
        <w:t xml:space="preserve">90% of the designed parts are complete.  A fabrication process has been defined with our </w:t>
      </w:r>
      <w:proofErr w:type="gramStart"/>
      <w:r>
        <w:rPr>
          <w:sz w:val="22"/>
          <w:szCs w:val="22"/>
        </w:rPr>
        <w:t>composites</w:t>
      </w:r>
      <w:proofErr w:type="gramEnd"/>
      <w:r>
        <w:rPr>
          <w:sz w:val="22"/>
          <w:szCs w:val="22"/>
        </w:rPr>
        <w:t xml:space="preserve"> fa</w:t>
      </w:r>
      <w:r>
        <w:rPr>
          <w:sz w:val="22"/>
          <w:szCs w:val="22"/>
        </w:rPr>
        <w:t>bricator, but work has not yet started.  If the labor shortage eases up, we hope to spend the fall focused on building this new vehicle. We assume the vehicle will be assembled and be ready for integration and testing in 2023.</w:t>
      </w:r>
    </w:p>
    <w:p w:rsidR="007B7E45" w:rsidRDefault="007B7E45">
      <w:pPr>
        <w:rPr>
          <w:sz w:val="22"/>
          <w:szCs w:val="22"/>
        </w:rPr>
      </w:pPr>
    </w:p>
    <w:p w:rsidR="007B7E45" w:rsidRDefault="007B7E45">
      <w:pPr>
        <w:rPr>
          <w:sz w:val="22"/>
          <w:szCs w:val="22"/>
        </w:rPr>
      </w:pPr>
    </w:p>
    <w:p w:rsidR="007B7E45" w:rsidRDefault="00977C8B">
      <w:pPr>
        <w:rPr>
          <w:b/>
        </w:rPr>
      </w:pPr>
      <w:r>
        <w:rPr>
          <w:b/>
        </w:rPr>
        <w:t>Significant changes from pr</w:t>
      </w:r>
      <w:r>
        <w:rPr>
          <w:b/>
        </w:rPr>
        <w:t xml:space="preserve">evious project proposal </w:t>
      </w:r>
    </w:p>
    <w:p w:rsidR="007B7E45" w:rsidRDefault="007B7E45"/>
    <w:p w:rsidR="007B7E45" w:rsidRDefault="00977C8B">
      <w:pPr>
        <w:rPr>
          <w:b/>
        </w:rPr>
      </w:pPr>
      <w:r>
        <w:t>No significant changes</w:t>
      </w:r>
      <w:r>
        <w:rPr>
          <w:b/>
        </w:rPr>
        <w:t>.</w:t>
      </w:r>
    </w:p>
    <w:p w:rsidR="007B7E45" w:rsidRDefault="007B7E45">
      <w:pPr>
        <w:rPr>
          <w:b/>
        </w:rPr>
      </w:pPr>
    </w:p>
    <w:p w:rsidR="007B7E45" w:rsidRDefault="00977C8B">
      <w:pPr>
        <w:rPr>
          <w:b/>
        </w:rPr>
      </w:pPr>
      <w:r>
        <w:rPr>
          <w:b/>
        </w:rPr>
        <w:t>Over the past two years, what peer-reviewed publications, education and/or outreach activities have resulted directly from this project? Please be brief.</w:t>
      </w:r>
    </w:p>
    <w:p w:rsidR="007B7E45" w:rsidRDefault="007B7E45"/>
    <w:p w:rsidR="007B7E45" w:rsidRDefault="00977C8B">
      <w:r>
        <w:t>None</w:t>
      </w:r>
    </w:p>
    <w:p w:rsidR="007B7E45" w:rsidRDefault="007B7E45"/>
    <w:p w:rsidR="007B7E45" w:rsidRDefault="00977C8B">
      <w:pPr>
        <w:rPr>
          <w:b/>
          <w:sz w:val="32"/>
          <w:szCs w:val="32"/>
          <w:u w:val="single"/>
        </w:rPr>
      </w:pPr>
      <w:r>
        <w:rPr>
          <w:b/>
          <w:sz w:val="32"/>
          <w:szCs w:val="32"/>
          <w:u w:val="single"/>
        </w:rPr>
        <w:t>All Projects: Specific Plans for 2023</w:t>
      </w:r>
    </w:p>
    <w:p w:rsidR="007B7E45" w:rsidRDefault="007B7E45"/>
    <w:p w:rsidR="007B7E45" w:rsidRDefault="00977C8B">
      <w:pPr>
        <w:rPr>
          <w:b/>
        </w:rPr>
      </w:pPr>
      <w:r>
        <w:rPr>
          <w:b/>
        </w:rPr>
        <w:t>Research Activities</w:t>
      </w:r>
    </w:p>
    <w:p w:rsidR="007B7E45" w:rsidRDefault="007B7E45"/>
    <w:p w:rsidR="007B7E45" w:rsidRDefault="007B7E45">
      <w:pPr>
        <w:rPr>
          <w:b/>
        </w:rPr>
      </w:pPr>
    </w:p>
    <w:p w:rsidR="007B7E45" w:rsidRDefault="00977C8B">
      <w:pPr>
        <w:rPr>
          <w:b/>
        </w:rPr>
      </w:pPr>
      <w:r>
        <w:rPr>
          <w:b/>
        </w:rPr>
        <w:t>Engineering/technology development</w:t>
      </w:r>
    </w:p>
    <w:p w:rsidR="007B7E45" w:rsidRDefault="007B7E45"/>
    <w:p w:rsidR="007B7E45" w:rsidRDefault="00977C8B">
      <w:pPr>
        <w:numPr>
          <w:ilvl w:val="0"/>
          <w:numId w:val="1"/>
        </w:numPr>
      </w:pPr>
      <w:r>
        <w:t>Integration and testing - 180 hours; We expect the basic fabrication will be completed in 2022.</w:t>
      </w:r>
    </w:p>
    <w:p w:rsidR="007B7E45" w:rsidRDefault="00977C8B">
      <w:pPr>
        <w:numPr>
          <w:ilvl w:val="1"/>
          <w:numId w:val="1"/>
        </w:numPr>
      </w:pPr>
      <w:r>
        <w:t>Systems testing: computer, load control, VB, mass shifter, actuators, thruster, leak detectors, environmental sensors, battery, emergency/</w:t>
      </w:r>
      <w:proofErr w:type="spellStart"/>
      <w:proofErr w:type="gramStart"/>
      <w:r>
        <w:t>safety,weight</w:t>
      </w:r>
      <w:proofErr w:type="spellEnd"/>
      <w:proofErr w:type="gramEnd"/>
      <w:r>
        <w:t xml:space="preserve"> drop, science sensors, compass.</w:t>
      </w:r>
    </w:p>
    <w:p w:rsidR="007B7E45" w:rsidRDefault="00977C8B">
      <w:pPr>
        <w:numPr>
          <w:ilvl w:val="1"/>
          <w:numId w:val="1"/>
        </w:numPr>
      </w:pPr>
      <w:r>
        <w:t>Close hull, leak test, remove from assembly cart, install shells</w:t>
      </w:r>
    </w:p>
    <w:p w:rsidR="007B7E45" w:rsidRDefault="00977C8B">
      <w:pPr>
        <w:numPr>
          <w:ilvl w:val="1"/>
          <w:numId w:val="1"/>
        </w:numPr>
      </w:pPr>
      <w:r>
        <w:t>Tank ba</w:t>
      </w:r>
      <w:r>
        <w:t>llast and trim</w:t>
      </w:r>
    </w:p>
    <w:p w:rsidR="007B7E45" w:rsidRDefault="00977C8B">
      <w:pPr>
        <w:numPr>
          <w:ilvl w:val="0"/>
          <w:numId w:val="1"/>
        </w:numPr>
      </w:pPr>
      <w:r>
        <w:t>Sea trials - 80 hours - Three or four deployments, one of which is to the full depth</w:t>
      </w:r>
    </w:p>
    <w:p w:rsidR="007B7E45" w:rsidRDefault="00977C8B">
      <w:pPr>
        <w:numPr>
          <w:ilvl w:val="0"/>
          <w:numId w:val="1"/>
        </w:numPr>
      </w:pPr>
      <w:proofErr w:type="spellStart"/>
      <w:r>
        <w:t>AyeRIS</w:t>
      </w:r>
      <w:proofErr w:type="spellEnd"/>
      <w:r>
        <w:t xml:space="preserve"> Integration and testing - 120 hours - Build a new nose shell and frame, then install the deep </w:t>
      </w:r>
      <w:proofErr w:type="spellStart"/>
      <w:r>
        <w:t>AyeRIS</w:t>
      </w:r>
      <w:proofErr w:type="spellEnd"/>
      <w:r>
        <w:t>, order and install cabling, assemble and test</w:t>
      </w:r>
    </w:p>
    <w:p w:rsidR="007B7E45" w:rsidRDefault="00977C8B">
      <w:pPr>
        <w:numPr>
          <w:ilvl w:val="0"/>
          <w:numId w:val="1"/>
        </w:numPr>
      </w:pPr>
      <w:r>
        <w:t>Bi</w:t>
      </w:r>
      <w:r>
        <w:t xml:space="preserve">oacoustics Integration and testing - 140 hours - Build a new nose shell and frame, then install the deep </w:t>
      </w:r>
      <w:proofErr w:type="spellStart"/>
      <w:r>
        <w:t>AyeRIS</w:t>
      </w:r>
      <w:proofErr w:type="spellEnd"/>
      <w:r>
        <w:t>, order and install cabling, assemble and test</w:t>
      </w:r>
    </w:p>
    <w:p w:rsidR="007B7E45" w:rsidRDefault="00977C8B">
      <w:pPr>
        <w:numPr>
          <w:ilvl w:val="0"/>
          <w:numId w:val="1"/>
        </w:numPr>
      </w:pPr>
      <w:r>
        <w:t>Project Overhead - 70 hours</w:t>
      </w:r>
    </w:p>
    <w:p w:rsidR="007B7E45" w:rsidRDefault="007B7E45">
      <w:pPr>
        <w:rPr>
          <w:b/>
        </w:rPr>
      </w:pPr>
    </w:p>
    <w:p w:rsidR="007B7E45" w:rsidRDefault="00977C8B">
      <w:pPr>
        <w:rPr>
          <w:b/>
        </w:rPr>
      </w:pPr>
      <w:r>
        <w:rPr>
          <w:b/>
        </w:rPr>
        <w:t>Field programs (detail ship requirements/deployments/diver requiremen</w:t>
      </w:r>
      <w:r>
        <w:rPr>
          <w:b/>
        </w:rPr>
        <w:t>ts)</w:t>
      </w:r>
    </w:p>
    <w:p w:rsidR="007B7E45" w:rsidRDefault="00977C8B">
      <w:pPr>
        <w:rPr>
          <w:i/>
          <w:sz w:val="22"/>
          <w:szCs w:val="22"/>
        </w:rPr>
      </w:pPr>
      <w:r>
        <w:rPr>
          <w:i/>
          <w:sz w:val="22"/>
          <w:szCs w:val="22"/>
        </w:rPr>
        <w:lastRenderedPageBreak/>
        <w:t>In addition to describing anticipated field programs, please be sure to include requirements for specific platforms and equipment (Dorado AUVs, LRAUVs, Wave Glider, mini ROV, etc.) for each proposed field program so that expectations are clear. Request</w:t>
      </w:r>
      <w:r>
        <w:rPr>
          <w:i/>
          <w:sz w:val="22"/>
          <w:szCs w:val="22"/>
        </w:rPr>
        <w:t xml:space="preserve">s must also be entered in the budget entry system. </w:t>
      </w:r>
    </w:p>
    <w:p w:rsidR="007B7E45" w:rsidRDefault="007B7E45"/>
    <w:p w:rsidR="007B7E45" w:rsidRDefault="007B7E45">
      <w:pPr>
        <w:rPr>
          <w:i/>
        </w:rPr>
      </w:pPr>
    </w:p>
    <w:p w:rsidR="007B7E45" w:rsidRDefault="00977C8B">
      <w:r>
        <w:rPr>
          <w:b/>
        </w:rPr>
        <w:t>Specific deliverables</w:t>
      </w:r>
    </w:p>
    <w:p w:rsidR="007B7E45" w:rsidRDefault="007B7E45"/>
    <w:p w:rsidR="007B7E45" w:rsidRDefault="007B7E45">
      <w:pPr>
        <w:rPr>
          <w:b/>
        </w:rPr>
      </w:pPr>
    </w:p>
    <w:p w:rsidR="007B7E45" w:rsidRDefault="00977C8B">
      <w:pPr>
        <w:rPr>
          <w:b/>
        </w:rPr>
      </w:pPr>
      <w:r>
        <w:rPr>
          <w:b/>
        </w:rPr>
        <w:t xml:space="preserve">Milestones and required personnel (see </w:t>
      </w:r>
      <w:hyperlink r:id="rId9">
        <w:r>
          <w:rPr>
            <w:b/>
            <w:color w:val="0000FF"/>
            <w:u w:val="single"/>
          </w:rPr>
          <w:t>personnel classification list</w:t>
        </w:r>
      </w:hyperlink>
      <w:r>
        <w:rPr>
          <w:b/>
        </w:rPr>
        <w:t xml:space="preserve"> f</w:t>
      </w:r>
      <w:r>
        <w:rPr>
          <w:b/>
        </w:rPr>
        <w:t>or staff classifications)</w:t>
      </w:r>
    </w:p>
    <w:p w:rsidR="007B7E45" w:rsidRDefault="007B7E45"/>
    <w:p w:rsidR="007B7E45" w:rsidRDefault="00977C8B">
      <w:r>
        <w:t>Milestone 1: Close up hull and remove from assembly chassis and perform Tank ballast and trim</w:t>
      </w:r>
    </w:p>
    <w:p w:rsidR="007B7E45" w:rsidRDefault="007B7E45"/>
    <w:p w:rsidR="007B7E45" w:rsidRDefault="00977C8B">
      <w:r>
        <w:t>Milestone 2: Sea trials complete, including shallow and deep.</w:t>
      </w:r>
    </w:p>
    <w:p w:rsidR="007B7E45" w:rsidRDefault="007B7E45"/>
    <w:p w:rsidR="007B7E45" w:rsidRDefault="00977C8B">
      <w:r>
        <w:t xml:space="preserve">Milestone3: </w:t>
      </w:r>
      <w:proofErr w:type="spellStart"/>
      <w:r>
        <w:t>AyeRIS</w:t>
      </w:r>
      <w:proofErr w:type="spellEnd"/>
      <w:r>
        <w:t xml:space="preserve"> payload operational</w:t>
      </w:r>
      <w:r>
        <w:tab/>
      </w:r>
    </w:p>
    <w:p w:rsidR="007B7E45" w:rsidRDefault="007B7E45"/>
    <w:p w:rsidR="007B7E45" w:rsidRDefault="00977C8B">
      <w:r>
        <w:t>Milestone 4: Bioacoustics payload operational</w:t>
      </w:r>
    </w:p>
    <w:p w:rsidR="007B7E45" w:rsidRDefault="007B7E45"/>
    <w:p w:rsidR="007B7E45" w:rsidRDefault="00977C8B">
      <w:r>
        <w:t>Milestone 5: Project overhead and complete</w:t>
      </w:r>
    </w:p>
    <w:p w:rsidR="007B7E45" w:rsidRDefault="007B7E45"/>
    <w:p w:rsidR="007B7E45" w:rsidRDefault="007B7E45">
      <w:pPr>
        <w:ind w:left="720"/>
        <w:rPr>
          <w:b/>
        </w:rPr>
      </w:pPr>
    </w:p>
    <w:tbl>
      <w:tblPr>
        <w:tblStyle w:val="a5"/>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8"/>
        <w:gridCol w:w="1215"/>
        <w:gridCol w:w="1242"/>
        <w:gridCol w:w="1242"/>
        <w:gridCol w:w="1242"/>
        <w:gridCol w:w="1269"/>
        <w:gridCol w:w="1278"/>
      </w:tblGrid>
      <w:tr w:rsidR="007B7E45">
        <w:trPr>
          <w:trHeight w:val="569"/>
        </w:trPr>
        <w:tc>
          <w:tcPr>
            <w:tcW w:w="1538" w:type="dxa"/>
          </w:tcPr>
          <w:p w:rsidR="007B7E45" w:rsidRDefault="00977C8B">
            <w:pPr>
              <w:rPr>
                <w:b/>
                <w:sz w:val="20"/>
                <w:szCs w:val="20"/>
              </w:rPr>
            </w:pPr>
            <w:r>
              <w:rPr>
                <w:b/>
                <w:sz w:val="20"/>
                <w:szCs w:val="20"/>
              </w:rPr>
              <w:t xml:space="preserve">2023 Project Start Date: </w:t>
            </w:r>
          </w:p>
          <w:p w:rsidR="007B7E45" w:rsidRDefault="00977C8B">
            <w:pPr>
              <w:rPr>
                <w:b/>
                <w:sz w:val="16"/>
                <w:szCs w:val="16"/>
              </w:rPr>
            </w:pPr>
            <w:bookmarkStart w:id="1" w:name="1fob9te" w:colFirst="0" w:colLast="0"/>
            <w:bookmarkEnd w:id="1"/>
            <w:r>
              <w:rPr>
                <w:sz w:val="16"/>
                <w:szCs w:val="16"/>
              </w:rPr>
              <w:t>MM/DD/2023</w:t>
            </w:r>
          </w:p>
        </w:tc>
        <w:tc>
          <w:tcPr>
            <w:tcW w:w="1215" w:type="dxa"/>
            <w:vAlign w:val="center"/>
          </w:tcPr>
          <w:p w:rsidR="007B7E45" w:rsidRDefault="00977C8B">
            <w:pPr>
              <w:jc w:val="center"/>
              <w:rPr>
                <w:b/>
                <w:sz w:val="20"/>
                <w:szCs w:val="20"/>
              </w:rPr>
            </w:pPr>
            <w:r>
              <w:rPr>
                <w:b/>
                <w:sz w:val="20"/>
                <w:szCs w:val="20"/>
              </w:rPr>
              <w:t>Milestone 1</w:t>
            </w:r>
          </w:p>
        </w:tc>
        <w:tc>
          <w:tcPr>
            <w:tcW w:w="1242" w:type="dxa"/>
            <w:vAlign w:val="center"/>
          </w:tcPr>
          <w:p w:rsidR="007B7E45" w:rsidRDefault="00977C8B">
            <w:pPr>
              <w:jc w:val="center"/>
              <w:rPr>
                <w:b/>
                <w:sz w:val="20"/>
                <w:szCs w:val="20"/>
              </w:rPr>
            </w:pPr>
            <w:r>
              <w:rPr>
                <w:b/>
                <w:sz w:val="20"/>
                <w:szCs w:val="20"/>
              </w:rPr>
              <w:t>Milestone 2</w:t>
            </w:r>
          </w:p>
        </w:tc>
        <w:tc>
          <w:tcPr>
            <w:tcW w:w="1242" w:type="dxa"/>
            <w:vAlign w:val="center"/>
          </w:tcPr>
          <w:p w:rsidR="007B7E45" w:rsidRDefault="00977C8B">
            <w:pPr>
              <w:jc w:val="center"/>
              <w:rPr>
                <w:b/>
                <w:sz w:val="20"/>
                <w:szCs w:val="20"/>
              </w:rPr>
            </w:pPr>
            <w:r>
              <w:rPr>
                <w:b/>
                <w:sz w:val="20"/>
                <w:szCs w:val="20"/>
              </w:rPr>
              <w:t>Milestone 3</w:t>
            </w:r>
          </w:p>
        </w:tc>
        <w:tc>
          <w:tcPr>
            <w:tcW w:w="1242" w:type="dxa"/>
            <w:vAlign w:val="center"/>
          </w:tcPr>
          <w:p w:rsidR="007B7E45" w:rsidRDefault="00977C8B">
            <w:pPr>
              <w:jc w:val="center"/>
              <w:rPr>
                <w:b/>
                <w:sz w:val="20"/>
                <w:szCs w:val="20"/>
              </w:rPr>
            </w:pPr>
            <w:r>
              <w:rPr>
                <w:b/>
                <w:sz w:val="20"/>
                <w:szCs w:val="20"/>
              </w:rPr>
              <w:t>Milestone 4</w:t>
            </w:r>
          </w:p>
        </w:tc>
        <w:tc>
          <w:tcPr>
            <w:tcW w:w="1269" w:type="dxa"/>
            <w:vAlign w:val="center"/>
          </w:tcPr>
          <w:p w:rsidR="007B7E45" w:rsidRDefault="00977C8B">
            <w:pPr>
              <w:jc w:val="center"/>
              <w:rPr>
                <w:b/>
                <w:sz w:val="20"/>
                <w:szCs w:val="20"/>
              </w:rPr>
            </w:pPr>
            <w:r>
              <w:rPr>
                <w:b/>
                <w:sz w:val="20"/>
                <w:szCs w:val="20"/>
              </w:rPr>
              <w:t>Milestone 5</w:t>
            </w:r>
          </w:p>
        </w:tc>
        <w:tc>
          <w:tcPr>
            <w:tcW w:w="1278" w:type="dxa"/>
            <w:vMerge w:val="restart"/>
            <w:vAlign w:val="center"/>
          </w:tcPr>
          <w:p w:rsidR="007B7E45" w:rsidRDefault="00977C8B">
            <w:pPr>
              <w:rPr>
                <w:b/>
                <w:sz w:val="20"/>
                <w:szCs w:val="20"/>
              </w:rPr>
            </w:pPr>
            <w:r>
              <w:rPr>
                <w:b/>
                <w:sz w:val="20"/>
                <w:szCs w:val="20"/>
              </w:rPr>
              <w:t>Total Resources</w:t>
            </w:r>
            <w:r>
              <w:rPr>
                <w:b/>
                <w:sz w:val="20"/>
                <w:szCs w:val="20"/>
                <w:vertAlign w:val="superscript"/>
              </w:rPr>
              <w:footnoteReference w:id="5"/>
            </w:r>
            <w:r>
              <w:rPr>
                <w:b/>
                <w:sz w:val="20"/>
                <w:szCs w:val="20"/>
              </w:rPr>
              <w:t xml:space="preserve"> (in hours) </w:t>
            </w:r>
            <w:r>
              <w:rPr>
                <w:sz w:val="20"/>
                <w:szCs w:val="20"/>
              </w:rPr>
              <w:t>for each resource category for all milestones listed here</w:t>
            </w:r>
          </w:p>
        </w:tc>
      </w:tr>
      <w:tr w:rsidR="007B7E45">
        <w:trPr>
          <w:trHeight w:val="569"/>
        </w:trPr>
        <w:tc>
          <w:tcPr>
            <w:tcW w:w="1538" w:type="dxa"/>
            <w:vAlign w:val="center"/>
          </w:tcPr>
          <w:p w:rsidR="007B7E45" w:rsidRDefault="00977C8B">
            <w:pPr>
              <w:rPr>
                <w:b/>
                <w:sz w:val="20"/>
                <w:szCs w:val="20"/>
              </w:rPr>
            </w:pPr>
            <w:r>
              <w:rPr>
                <w:b/>
                <w:sz w:val="20"/>
                <w:szCs w:val="20"/>
              </w:rPr>
              <w:t>Milestone Date</w:t>
            </w:r>
          </w:p>
        </w:tc>
        <w:tc>
          <w:tcPr>
            <w:tcW w:w="1215" w:type="dxa"/>
            <w:vAlign w:val="center"/>
          </w:tcPr>
          <w:p w:rsidR="007B7E45" w:rsidRDefault="00977C8B">
            <w:pPr>
              <w:rPr>
                <w:b/>
                <w:sz w:val="20"/>
                <w:szCs w:val="20"/>
              </w:rPr>
            </w:pPr>
            <w:r>
              <w:rPr>
                <w:b/>
                <w:sz w:val="20"/>
                <w:szCs w:val="20"/>
              </w:rPr>
              <w:t>03/01/2023</w:t>
            </w:r>
          </w:p>
        </w:tc>
        <w:tc>
          <w:tcPr>
            <w:tcW w:w="1242" w:type="dxa"/>
            <w:vAlign w:val="center"/>
          </w:tcPr>
          <w:p w:rsidR="007B7E45" w:rsidRDefault="00977C8B">
            <w:pPr>
              <w:rPr>
                <w:b/>
                <w:sz w:val="20"/>
                <w:szCs w:val="20"/>
              </w:rPr>
            </w:pPr>
            <w:r>
              <w:rPr>
                <w:b/>
                <w:sz w:val="20"/>
                <w:szCs w:val="20"/>
              </w:rPr>
              <w:t>06/01/2023</w:t>
            </w:r>
          </w:p>
        </w:tc>
        <w:tc>
          <w:tcPr>
            <w:tcW w:w="1242" w:type="dxa"/>
            <w:vAlign w:val="center"/>
          </w:tcPr>
          <w:p w:rsidR="007B7E45" w:rsidRDefault="00977C8B">
            <w:pPr>
              <w:rPr>
                <w:b/>
                <w:sz w:val="20"/>
                <w:szCs w:val="20"/>
              </w:rPr>
            </w:pPr>
            <w:r>
              <w:rPr>
                <w:b/>
                <w:sz w:val="20"/>
                <w:szCs w:val="20"/>
              </w:rPr>
              <w:t>09/01/2023</w:t>
            </w:r>
          </w:p>
        </w:tc>
        <w:tc>
          <w:tcPr>
            <w:tcW w:w="1242" w:type="dxa"/>
            <w:vAlign w:val="center"/>
          </w:tcPr>
          <w:p w:rsidR="007B7E45" w:rsidRDefault="00977C8B">
            <w:pPr>
              <w:rPr>
                <w:b/>
                <w:sz w:val="20"/>
                <w:szCs w:val="20"/>
              </w:rPr>
            </w:pPr>
            <w:r>
              <w:rPr>
                <w:b/>
                <w:sz w:val="20"/>
                <w:szCs w:val="20"/>
              </w:rPr>
              <w:t>11/01/2023</w:t>
            </w:r>
          </w:p>
        </w:tc>
        <w:tc>
          <w:tcPr>
            <w:tcW w:w="1269" w:type="dxa"/>
            <w:vAlign w:val="center"/>
          </w:tcPr>
          <w:p w:rsidR="007B7E45" w:rsidRDefault="00977C8B">
            <w:pPr>
              <w:rPr>
                <w:b/>
                <w:sz w:val="20"/>
                <w:szCs w:val="20"/>
              </w:rPr>
            </w:pPr>
            <w:r>
              <w:rPr>
                <w:b/>
                <w:sz w:val="20"/>
                <w:szCs w:val="20"/>
              </w:rPr>
              <w:t>12/31/2023</w:t>
            </w:r>
          </w:p>
        </w:tc>
        <w:tc>
          <w:tcPr>
            <w:tcW w:w="1278" w:type="dxa"/>
            <w:vMerge/>
            <w:vAlign w:val="center"/>
          </w:tcPr>
          <w:p w:rsidR="007B7E45" w:rsidRDefault="007B7E45">
            <w:pPr>
              <w:widowControl w:val="0"/>
              <w:pBdr>
                <w:top w:val="nil"/>
                <w:left w:val="nil"/>
                <w:bottom w:val="nil"/>
                <w:right w:val="nil"/>
                <w:between w:val="nil"/>
              </w:pBdr>
              <w:spacing w:line="276" w:lineRule="auto"/>
              <w:rPr>
                <w:b/>
                <w:sz w:val="20"/>
                <w:szCs w:val="20"/>
              </w:rPr>
            </w:pPr>
          </w:p>
        </w:tc>
      </w:tr>
      <w:tr w:rsidR="007B7E45">
        <w:trPr>
          <w:trHeight w:val="569"/>
        </w:trPr>
        <w:tc>
          <w:tcPr>
            <w:tcW w:w="1538" w:type="dxa"/>
            <w:tcBorders>
              <w:bottom w:val="single" w:sz="4" w:space="0" w:color="000000"/>
            </w:tcBorders>
            <w:vAlign w:val="center"/>
          </w:tcPr>
          <w:p w:rsidR="007B7E45" w:rsidRDefault="00977C8B">
            <w:pPr>
              <w:rPr>
                <w:b/>
                <w:sz w:val="20"/>
                <w:szCs w:val="20"/>
              </w:rPr>
            </w:pPr>
            <w:r>
              <w:rPr>
                <w:b/>
                <w:sz w:val="20"/>
                <w:szCs w:val="20"/>
              </w:rPr>
              <w:t>Milestone Description</w:t>
            </w:r>
          </w:p>
        </w:tc>
        <w:tc>
          <w:tcPr>
            <w:tcW w:w="1215" w:type="dxa"/>
            <w:tcBorders>
              <w:bottom w:val="single" w:sz="4" w:space="0" w:color="000000"/>
            </w:tcBorders>
            <w:vAlign w:val="center"/>
          </w:tcPr>
          <w:p w:rsidR="007B7E45" w:rsidRDefault="00977C8B">
            <w:pPr>
              <w:rPr>
                <w:b/>
                <w:sz w:val="20"/>
                <w:szCs w:val="20"/>
              </w:rPr>
            </w:pPr>
            <w:r>
              <w:rPr>
                <w:b/>
                <w:sz w:val="20"/>
                <w:szCs w:val="20"/>
              </w:rPr>
              <w:t>B&amp;T</w:t>
            </w:r>
          </w:p>
        </w:tc>
        <w:tc>
          <w:tcPr>
            <w:tcW w:w="1242" w:type="dxa"/>
            <w:tcBorders>
              <w:bottom w:val="single" w:sz="4" w:space="0" w:color="000000"/>
            </w:tcBorders>
            <w:vAlign w:val="center"/>
          </w:tcPr>
          <w:p w:rsidR="007B7E45" w:rsidRDefault="00977C8B">
            <w:pPr>
              <w:rPr>
                <w:b/>
                <w:sz w:val="20"/>
                <w:szCs w:val="20"/>
              </w:rPr>
            </w:pPr>
            <w:r>
              <w:rPr>
                <w:b/>
                <w:sz w:val="20"/>
                <w:szCs w:val="20"/>
              </w:rPr>
              <w:t>Sea Trials</w:t>
            </w:r>
          </w:p>
        </w:tc>
        <w:tc>
          <w:tcPr>
            <w:tcW w:w="1242" w:type="dxa"/>
            <w:tcBorders>
              <w:bottom w:val="single" w:sz="4" w:space="0" w:color="000000"/>
            </w:tcBorders>
            <w:vAlign w:val="center"/>
          </w:tcPr>
          <w:p w:rsidR="007B7E45" w:rsidRDefault="00977C8B">
            <w:pPr>
              <w:rPr>
                <w:b/>
                <w:sz w:val="20"/>
                <w:szCs w:val="20"/>
              </w:rPr>
            </w:pPr>
            <w:proofErr w:type="spellStart"/>
            <w:r>
              <w:rPr>
                <w:b/>
                <w:sz w:val="20"/>
                <w:szCs w:val="20"/>
              </w:rPr>
              <w:t>AyeRIS</w:t>
            </w:r>
            <w:proofErr w:type="spellEnd"/>
          </w:p>
        </w:tc>
        <w:tc>
          <w:tcPr>
            <w:tcW w:w="1242" w:type="dxa"/>
            <w:tcBorders>
              <w:bottom w:val="single" w:sz="4" w:space="0" w:color="000000"/>
            </w:tcBorders>
            <w:vAlign w:val="center"/>
          </w:tcPr>
          <w:p w:rsidR="007B7E45" w:rsidRDefault="00977C8B">
            <w:pPr>
              <w:rPr>
                <w:b/>
                <w:sz w:val="20"/>
                <w:szCs w:val="20"/>
              </w:rPr>
            </w:pPr>
            <w:proofErr w:type="spellStart"/>
            <w:r>
              <w:rPr>
                <w:b/>
                <w:sz w:val="20"/>
                <w:szCs w:val="20"/>
              </w:rPr>
              <w:t>BioAc</w:t>
            </w:r>
            <w:proofErr w:type="spellEnd"/>
          </w:p>
        </w:tc>
        <w:tc>
          <w:tcPr>
            <w:tcW w:w="1269" w:type="dxa"/>
            <w:tcBorders>
              <w:bottom w:val="single" w:sz="4" w:space="0" w:color="000000"/>
            </w:tcBorders>
            <w:vAlign w:val="center"/>
          </w:tcPr>
          <w:p w:rsidR="007B7E45" w:rsidRDefault="00977C8B">
            <w:pPr>
              <w:rPr>
                <w:b/>
                <w:sz w:val="20"/>
                <w:szCs w:val="20"/>
              </w:rPr>
            </w:pPr>
            <w:r>
              <w:rPr>
                <w:b/>
                <w:sz w:val="20"/>
                <w:szCs w:val="20"/>
              </w:rPr>
              <w:t>Complete</w:t>
            </w:r>
          </w:p>
        </w:tc>
        <w:tc>
          <w:tcPr>
            <w:tcW w:w="1278" w:type="dxa"/>
            <w:vMerge/>
            <w:vAlign w:val="center"/>
          </w:tcPr>
          <w:p w:rsidR="007B7E45" w:rsidRDefault="007B7E45">
            <w:pPr>
              <w:widowControl w:val="0"/>
              <w:pBdr>
                <w:top w:val="nil"/>
                <w:left w:val="nil"/>
                <w:bottom w:val="nil"/>
                <w:right w:val="nil"/>
                <w:between w:val="nil"/>
              </w:pBdr>
              <w:spacing w:line="276" w:lineRule="auto"/>
              <w:rPr>
                <w:b/>
                <w:sz w:val="20"/>
                <w:szCs w:val="20"/>
              </w:rPr>
            </w:pPr>
          </w:p>
        </w:tc>
      </w:tr>
      <w:tr w:rsidR="007B7E45">
        <w:trPr>
          <w:trHeight w:val="570"/>
        </w:trPr>
        <w:tc>
          <w:tcPr>
            <w:tcW w:w="1538" w:type="dxa"/>
            <w:shd w:val="clear" w:color="auto" w:fill="F2F2F2"/>
            <w:vAlign w:val="center"/>
          </w:tcPr>
          <w:p w:rsidR="007B7E45" w:rsidRDefault="00977C8B">
            <w:pPr>
              <w:rPr>
                <w:b/>
                <w:sz w:val="20"/>
                <w:szCs w:val="20"/>
              </w:rPr>
            </w:pPr>
            <w:r>
              <w:rPr>
                <w:b/>
                <w:sz w:val="20"/>
                <w:szCs w:val="20"/>
              </w:rPr>
              <w:t>Electrical Engineer</w:t>
            </w:r>
          </w:p>
        </w:tc>
        <w:tc>
          <w:tcPr>
            <w:tcW w:w="1215"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69" w:type="dxa"/>
            <w:shd w:val="clear" w:color="auto" w:fill="F2F2F2"/>
            <w:vAlign w:val="center"/>
          </w:tcPr>
          <w:p w:rsidR="007B7E45" w:rsidRDefault="007B7E45">
            <w:pPr>
              <w:rPr>
                <w:b/>
                <w:sz w:val="20"/>
                <w:szCs w:val="20"/>
              </w:rPr>
            </w:pPr>
          </w:p>
        </w:tc>
        <w:tc>
          <w:tcPr>
            <w:tcW w:w="1278" w:type="dxa"/>
            <w:shd w:val="clear" w:color="auto" w:fill="F2F2F2"/>
            <w:vAlign w:val="center"/>
          </w:tcPr>
          <w:p w:rsidR="007B7E45" w:rsidRDefault="007B7E45">
            <w:pPr>
              <w:rPr>
                <w:b/>
                <w:sz w:val="20"/>
                <w:szCs w:val="20"/>
              </w:rPr>
            </w:pPr>
          </w:p>
        </w:tc>
      </w:tr>
      <w:tr w:rsidR="007B7E45">
        <w:trPr>
          <w:trHeight w:val="569"/>
        </w:trPr>
        <w:tc>
          <w:tcPr>
            <w:tcW w:w="1538" w:type="dxa"/>
            <w:tcBorders>
              <w:bottom w:val="single" w:sz="4" w:space="0" w:color="000000"/>
            </w:tcBorders>
            <w:vAlign w:val="center"/>
          </w:tcPr>
          <w:p w:rsidR="007B7E45" w:rsidRDefault="00977C8B">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000000"/>
            </w:tcBorders>
            <w:vAlign w:val="center"/>
          </w:tcPr>
          <w:p w:rsidR="007B7E45" w:rsidRDefault="00977C8B">
            <w:pPr>
              <w:rPr>
                <w:b/>
                <w:sz w:val="20"/>
                <w:szCs w:val="20"/>
              </w:rPr>
            </w:pPr>
            <w:r>
              <w:rPr>
                <w:b/>
                <w:sz w:val="20"/>
                <w:szCs w:val="20"/>
              </w:rPr>
              <w:t>60</w:t>
            </w:r>
          </w:p>
        </w:tc>
        <w:tc>
          <w:tcPr>
            <w:tcW w:w="1242" w:type="dxa"/>
            <w:tcBorders>
              <w:bottom w:val="single" w:sz="4" w:space="0" w:color="000000"/>
            </w:tcBorders>
            <w:vAlign w:val="center"/>
          </w:tcPr>
          <w:p w:rsidR="007B7E45" w:rsidRDefault="00977C8B">
            <w:pPr>
              <w:rPr>
                <w:b/>
                <w:sz w:val="20"/>
                <w:szCs w:val="20"/>
              </w:rPr>
            </w:pPr>
            <w:r>
              <w:rPr>
                <w:b/>
                <w:sz w:val="20"/>
                <w:szCs w:val="20"/>
              </w:rPr>
              <w:t>40</w:t>
            </w:r>
          </w:p>
        </w:tc>
        <w:tc>
          <w:tcPr>
            <w:tcW w:w="1242" w:type="dxa"/>
            <w:tcBorders>
              <w:bottom w:val="single" w:sz="4" w:space="0" w:color="000000"/>
            </w:tcBorders>
            <w:vAlign w:val="center"/>
          </w:tcPr>
          <w:p w:rsidR="007B7E45" w:rsidRDefault="00977C8B">
            <w:pPr>
              <w:rPr>
                <w:b/>
                <w:sz w:val="20"/>
                <w:szCs w:val="20"/>
              </w:rPr>
            </w:pPr>
            <w:r>
              <w:rPr>
                <w:b/>
                <w:sz w:val="20"/>
                <w:szCs w:val="20"/>
              </w:rPr>
              <w:t>20</w:t>
            </w:r>
          </w:p>
        </w:tc>
        <w:tc>
          <w:tcPr>
            <w:tcW w:w="1242" w:type="dxa"/>
            <w:tcBorders>
              <w:bottom w:val="single" w:sz="4" w:space="0" w:color="000000"/>
            </w:tcBorders>
            <w:vAlign w:val="center"/>
          </w:tcPr>
          <w:p w:rsidR="007B7E45" w:rsidRDefault="00977C8B">
            <w:pPr>
              <w:rPr>
                <w:b/>
                <w:sz w:val="20"/>
                <w:szCs w:val="20"/>
              </w:rPr>
            </w:pPr>
            <w:r>
              <w:rPr>
                <w:b/>
                <w:sz w:val="20"/>
                <w:szCs w:val="20"/>
              </w:rPr>
              <w:t>20</w:t>
            </w:r>
          </w:p>
        </w:tc>
        <w:tc>
          <w:tcPr>
            <w:tcW w:w="1269" w:type="dxa"/>
            <w:tcBorders>
              <w:bottom w:val="single" w:sz="4" w:space="0" w:color="000000"/>
            </w:tcBorders>
            <w:vAlign w:val="center"/>
          </w:tcPr>
          <w:p w:rsidR="007B7E45" w:rsidRDefault="00977C8B">
            <w:pPr>
              <w:rPr>
                <w:b/>
                <w:sz w:val="20"/>
                <w:szCs w:val="20"/>
              </w:rPr>
            </w:pPr>
            <w:r>
              <w:rPr>
                <w:b/>
                <w:sz w:val="20"/>
                <w:szCs w:val="20"/>
              </w:rPr>
              <w:t>10</w:t>
            </w:r>
          </w:p>
        </w:tc>
        <w:tc>
          <w:tcPr>
            <w:tcW w:w="1278" w:type="dxa"/>
            <w:tcBorders>
              <w:bottom w:val="single" w:sz="4" w:space="0" w:color="000000"/>
            </w:tcBorders>
            <w:vAlign w:val="center"/>
          </w:tcPr>
          <w:p w:rsidR="007B7E45" w:rsidRDefault="00977C8B">
            <w:pPr>
              <w:rPr>
                <w:b/>
                <w:sz w:val="20"/>
                <w:szCs w:val="20"/>
              </w:rPr>
            </w:pPr>
            <w:r>
              <w:rPr>
                <w:b/>
                <w:sz w:val="20"/>
                <w:szCs w:val="20"/>
              </w:rPr>
              <w:t>150</w:t>
            </w:r>
          </w:p>
        </w:tc>
      </w:tr>
      <w:tr w:rsidR="007B7E45">
        <w:trPr>
          <w:trHeight w:val="569"/>
        </w:trPr>
        <w:tc>
          <w:tcPr>
            <w:tcW w:w="1538" w:type="dxa"/>
            <w:shd w:val="clear" w:color="auto" w:fill="F2F2F2"/>
            <w:vAlign w:val="center"/>
          </w:tcPr>
          <w:p w:rsidR="007B7E45" w:rsidRDefault="00977C8B">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69" w:type="dxa"/>
            <w:shd w:val="clear" w:color="auto" w:fill="F2F2F2"/>
            <w:vAlign w:val="center"/>
          </w:tcPr>
          <w:p w:rsidR="007B7E45" w:rsidRDefault="007B7E45">
            <w:pPr>
              <w:rPr>
                <w:b/>
                <w:sz w:val="20"/>
                <w:szCs w:val="20"/>
              </w:rPr>
            </w:pPr>
          </w:p>
        </w:tc>
        <w:tc>
          <w:tcPr>
            <w:tcW w:w="1278" w:type="dxa"/>
            <w:shd w:val="clear" w:color="auto" w:fill="F2F2F2"/>
            <w:vAlign w:val="center"/>
          </w:tcPr>
          <w:p w:rsidR="007B7E45" w:rsidRDefault="007B7E45">
            <w:pPr>
              <w:rPr>
                <w:b/>
                <w:sz w:val="20"/>
                <w:szCs w:val="20"/>
              </w:rPr>
            </w:pPr>
          </w:p>
        </w:tc>
      </w:tr>
      <w:tr w:rsidR="007B7E45">
        <w:trPr>
          <w:trHeight w:val="569"/>
        </w:trPr>
        <w:tc>
          <w:tcPr>
            <w:tcW w:w="1538" w:type="dxa"/>
            <w:tcBorders>
              <w:bottom w:val="single" w:sz="4" w:space="0" w:color="000000"/>
            </w:tcBorders>
            <w:vAlign w:val="center"/>
          </w:tcPr>
          <w:p w:rsidR="007B7E45" w:rsidRDefault="00977C8B">
            <w:pPr>
              <w:rPr>
                <w:b/>
                <w:sz w:val="20"/>
                <w:szCs w:val="20"/>
              </w:rPr>
            </w:pPr>
            <w:r>
              <w:rPr>
                <w:b/>
                <w:sz w:val="20"/>
                <w:szCs w:val="20"/>
              </w:rPr>
              <w:t>Mechanical Engineer</w:t>
            </w:r>
          </w:p>
        </w:tc>
        <w:tc>
          <w:tcPr>
            <w:tcW w:w="1215" w:type="dxa"/>
            <w:tcBorders>
              <w:bottom w:val="single" w:sz="4" w:space="0" w:color="000000"/>
            </w:tcBorders>
            <w:vAlign w:val="center"/>
          </w:tcPr>
          <w:p w:rsidR="007B7E45" w:rsidRDefault="00977C8B">
            <w:pPr>
              <w:rPr>
                <w:b/>
                <w:sz w:val="20"/>
                <w:szCs w:val="20"/>
              </w:rPr>
            </w:pPr>
            <w:r>
              <w:rPr>
                <w:b/>
                <w:sz w:val="20"/>
                <w:szCs w:val="20"/>
              </w:rPr>
              <w:t>30</w:t>
            </w:r>
          </w:p>
        </w:tc>
        <w:tc>
          <w:tcPr>
            <w:tcW w:w="1242" w:type="dxa"/>
            <w:tcBorders>
              <w:bottom w:val="single" w:sz="4" w:space="0" w:color="000000"/>
            </w:tcBorders>
            <w:vAlign w:val="center"/>
          </w:tcPr>
          <w:p w:rsidR="007B7E45" w:rsidRDefault="00977C8B">
            <w:pPr>
              <w:rPr>
                <w:b/>
                <w:sz w:val="20"/>
                <w:szCs w:val="20"/>
              </w:rPr>
            </w:pPr>
            <w:r>
              <w:rPr>
                <w:b/>
                <w:sz w:val="20"/>
                <w:szCs w:val="20"/>
              </w:rPr>
              <w:t>20</w:t>
            </w:r>
          </w:p>
        </w:tc>
        <w:tc>
          <w:tcPr>
            <w:tcW w:w="1242" w:type="dxa"/>
            <w:tcBorders>
              <w:bottom w:val="single" w:sz="4" w:space="0" w:color="000000"/>
            </w:tcBorders>
            <w:vAlign w:val="center"/>
          </w:tcPr>
          <w:p w:rsidR="007B7E45" w:rsidRDefault="00977C8B">
            <w:pPr>
              <w:rPr>
                <w:b/>
                <w:sz w:val="20"/>
                <w:szCs w:val="20"/>
              </w:rPr>
            </w:pPr>
            <w:r>
              <w:rPr>
                <w:b/>
                <w:sz w:val="20"/>
                <w:szCs w:val="20"/>
              </w:rPr>
              <w:t>50</w:t>
            </w:r>
          </w:p>
        </w:tc>
        <w:tc>
          <w:tcPr>
            <w:tcW w:w="1242" w:type="dxa"/>
            <w:tcBorders>
              <w:bottom w:val="single" w:sz="4" w:space="0" w:color="000000"/>
            </w:tcBorders>
            <w:vAlign w:val="center"/>
          </w:tcPr>
          <w:p w:rsidR="007B7E45" w:rsidRDefault="00977C8B">
            <w:pPr>
              <w:rPr>
                <w:b/>
                <w:sz w:val="20"/>
                <w:szCs w:val="20"/>
              </w:rPr>
            </w:pPr>
            <w:r>
              <w:rPr>
                <w:b/>
                <w:sz w:val="20"/>
                <w:szCs w:val="20"/>
              </w:rPr>
              <w:t>50</w:t>
            </w:r>
          </w:p>
        </w:tc>
        <w:tc>
          <w:tcPr>
            <w:tcW w:w="1269" w:type="dxa"/>
            <w:tcBorders>
              <w:bottom w:val="single" w:sz="4" w:space="0" w:color="000000"/>
            </w:tcBorders>
            <w:vAlign w:val="center"/>
          </w:tcPr>
          <w:p w:rsidR="007B7E45" w:rsidRDefault="00977C8B">
            <w:pPr>
              <w:rPr>
                <w:b/>
                <w:sz w:val="20"/>
                <w:szCs w:val="20"/>
              </w:rPr>
            </w:pPr>
            <w:r>
              <w:rPr>
                <w:b/>
                <w:sz w:val="20"/>
                <w:szCs w:val="20"/>
              </w:rPr>
              <w:t>80</w:t>
            </w:r>
          </w:p>
        </w:tc>
        <w:tc>
          <w:tcPr>
            <w:tcW w:w="1278" w:type="dxa"/>
            <w:tcBorders>
              <w:bottom w:val="single" w:sz="4" w:space="0" w:color="000000"/>
            </w:tcBorders>
            <w:vAlign w:val="center"/>
          </w:tcPr>
          <w:p w:rsidR="007B7E45" w:rsidRDefault="00977C8B">
            <w:pPr>
              <w:rPr>
                <w:b/>
                <w:sz w:val="20"/>
                <w:szCs w:val="20"/>
              </w:rPr>
            </w:pPr>
            <w:r>
              <w:rPr>
                <w:b/>
                <w:sz w:val="20"/>
                <w:szCs w:val="20"/>
              </w:rPr>
              <w:t>230</w:t>
            </w:r>
          </w:p>
        </w:tc>
      </w:tr>
      <w:tr w:rsidR="007B7E45">
        <w:trPr>
          <w:trHeight w:val="569"/>
        </w:trPr>
        <w:tc>
          <w:tcPr>
            <w:tcW w:w="1538" w:type="dxa"/>
            <w:shd w:val="clear" w:color="auto" w:fill="F2F2F2"/>
            <w:vAlign w:val="center"/>
          </w:tcPr>
          <w:p w:rsidR="007B7E45" w:rsidRDefault="00977C8B">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69" w:type="dxa"/>
            <w:shd w:val="clear" w:color="auto" w:fill="F2F2F2"/>
            <w:vAlign w:val="center"/>
          </w:tcPr>
          <w:p w:rsidR="007B7E45" w:rsidRDefault="007B7E45">
            <w:pPr>
              <w:rPr>
                <w:b/>
                <w:sz w:val="20"/>
                <w:szCs w:val="20"/>
              </w:rPr>
            </w:pPr>
          </w:p>
        </w:tc>
        <w:tc>
          <w:tcPr>
            <w:tcW w:w="1278" w:type="dxa"/>
            <w:shd w:val="clear" w:color="auto" w:fill="F2F2F2"/>
            <w:vAlign w:val="center"/>
          </w:tcPr>
          <w:p w:rsidR="007B7E45" w:rsidRDefault="007B7E45">
            <w:pPr>
              <w:rPr>
                <w:b/>
                <w:sz w:val="20"/>
                <w:szCs w:val="20"/>
              </w:rPr>
            </w:pPr>
          </w:p>
        </w:tc>
      </w:tr>
      <w:tr w:rsidR="007B7E45">
        <w:trPr>
          <w:trHeight w:val="570"/>
        </w:trPr>
        <w:tc>
          <w:tcPr>
            <w:tcW w:w="1538" w:type="dxa"/>
            <w:tcBorders>
              <w:bottom w:val="single" w:sz="4" w:space="0" w:color="000000"/>
            </w:tcBorders>
            <w:vAlign w:val="center"/>
          </w:tcPr>
          <w:p w:rsidR="007B7E45" w:rsidRDefault="00977C8B">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000000"/>
            </w:tcBorders>
            <w:vAlign w:val="center"/>
          </w:tcPr>
          <w:p w:rsidR="007B7E45" w:rsidRDefault="007B7E45">
            <w:pPr>
              <w:rPr>
                <w:b/>
                <w:sz w:val="20"/>
                <w:szCs w:val="20"/>
              </w:rPr>
            </w:pPr>
          </w:p>
        </w:tc>
        <w:tc>
          <w:tcPr>
            <w:tcW w:w="1242" w:type="dxa"/>
            <w:tcBorders>
              <w:bottom w:val="single" w:sz="4" w:space="0" w:color="000000"/>
            </w:tcBorders>
            <w:vAlign w:val="center"/>
          </w:tcPr>
          <w:p w:rsidR="007B7E45" w:rsidRDefault="007B7E45">
            <w:pPr>
              <w:rPr>
                <w:b/>
                <w:sz w:val="20"/>
                <w:szCs w:val="20"/>
              </w:rPr>
            </w:pPr>
          </w:p>
        </w:tc>
        <w:tc>
          <w:tcPr>
            <w:tcW w:w="1242" w:type="dxa"/>
            <w:tcBorders>
              <w:bottom w:val="single" w:sz="4" w:space="0" w:color="000000"/>
            </w:tcBorders>
            <w:vAlign w:val="center"/>
          </w:tcPr>
          <w:p w:rsidR="007B7E45" w:rsidRDefault="007B7E45">
            <w:pPr>
              <w:rPr>
                <w:b/>
                <w:sz w:val="20"/>
                <w:szCs w:val="20"/>
              </w:rPr>
            </w:pPr>
          </w:p>
        </w:tc>
        <w:tc>
          <w:tcPr>
            <w:tcW w:w="1242" w:type="dxa"/>
            <w:tcBorders>
              <w:bottom w:val="single" w:sz="4" w:space="0" w:color="000000"/>
            </w:tcBorders>
            <w:vAlign w:val="center"/>
          </w:tcPr>
          <w:p w:rsidR="007B7E45" w:rsidRDefault="007B7E45">
            <w:pPr>
              <w:rPr>
                <w:b/>
                <w:sz w:val="20"/>
                <w:szCs w:val="20"/>
              </w:rPr>
            </w:pPr>
          </w:p>
        </w:tc>
        <w:tc>
          <w:tcPr>
            <w:tcW w:w="1269" w:type="dxa"/>
            <w:tcBorders>
              <w:bottom w:val="single" w:sz="4" w:space="0" w:color="000000"/>
            </w:tcBorders>
            <w:vAlign w:val="center"/>
          </w:tcPr>
          <w:p w:rsidR="007B7E45" w:rsidRDefault="007B7E45">
            <w:pPr>
              <w:rPr>
                <w:b/>
                <w:sz w:val="20"/>
                <w:szCs w:val="20"/>
              </w:rPr>
            </w:pPr>
          </w:p>
        </w:tc>
        <w:tc>
          <w:tcPr>
            <w:tcW w:w="1278" w:type="dxa"/>
            <w:tcBorders>
              <w:bottom w:val="single" w:sz="4" w:space="0" w:color="000000"/>
            </w:tcBorders>
            <w:vAlign w:val="center"/>
          </w:tcPr>
          <w:p w:rsidR="007B7E45" w:rsidRDefault="007B7E45">
            <w:pPr>
              <w:rPr>
                <w:b/>
                <w:sz w:val="20"/>
                <w:szCs w:val="20"/>
              </w:rPr>
            </w:pPr>
          </w:p>
        </w:tc>
      </w:tr>
      <w:tr w:rsidR="007B7E45">
        <w:trPr>
          <w:trHeight w:val="570"/>
        </w:trPr>
        <w:tc>
          <w:tcPr>
            <w:tcW w:w="1538" w:type="dxa"/>
            <w:shd w:val="clear" w:color="auto" w:fill="F2F2F2"/>
            <w:vAlign w:val="center"/>
          </w:tcPr>
          <w:p w:rsidR="007B7E45" w:rsidRDefault="00977C8B">
            <w:pPr>
              <w:rPr>
                <w:b/>
                <w:sz w:val="20"/>
                <w:szCs w:val="20"/>
              </w:rPr>
            </w:pPr>
            <w:r>
              <w:rPr>
                <w:b/>
                <w:sz w:val="20"/>
                <w:szCs w:val="20"/>
              </w:rPr>
              <w:t>Associate Engineer</w:t>
            </w:r>
          </w:p>
        </w:tc>
        <w:tc>
          <w:tcPr>
            <w:tcW w:w="1215"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69" w:type="dxa"/>
            <w:shd w:val="clear" w:color="auto" w:fill="F2F2F2"/>
            <w:vAlign w:val="center"/>
          </w:tcPr>
          <w:p w:rsidR="007B7E45" w:rsidRDefault="007B7E45">
            <w:pPr>
              <w:rPr>
                <w:b/>
                <w:sz w:val="20"/>
                <w:szCs w:val="20"/>
              </w:rPr>
            </w:pPr>
          </w:p>
        </w:tc>
        <w:tc>
          <w:tcPr>
            <w:tcW w:w="1278" w:type="dxa"/>
            <w:shd w:val="clear" w:color="auto" w:fill="F2F2F2"/>
            <w:vAlign w:val="center"/>
          </w:tcPr>
          <w:p w:rsidR="007B7E45" w:rsidRDefault="007B7E45">
            <w:pPr>
              <w:rPr>
                <w:b/>
                <w:sz w:val="20"/>
                <w:szCs w:val="20"/>
              </w:rPr>
            </w:pPr>
          </w:p>
        </w:tc>
      </w:tr>
      <w:tr w:rsidR="007B7E45">
        <w:trPr>
          <w:trHeight w:val="570"/>
        </w:trPr>
        <w:tc>
          <w:tcPr>
            <w:tcW w:w="1538" w:type="dxa"/>
            <w:tcBorders>
              <w:bottom w:val="single" w:sz="4" w:space="0" w:color="000000"/>
            </w:tcBorders>
            <w:vAlign w:val="center"/>
          </w:tcPr>
          <w:p w:rsidR="007B7E45" w:rsidRDefault="00977C8B">
            <w:pPr>
              <w:rPr>
                <w:b/>
                <w:sz w:val="20"/>
                <w:szCs w:val="20"/>
              </w:rPr>
            </w:pPr>
            <w:r>
              <w:rPr>
                <w:b/>
                <w:sz w:val="20"/>
                <w:szCs w:val="20"/>
              </w:rPr>
              <w:lastRenderedPageBreak/>
              <w:t>Electrical Tech</w:t>
            </w:r>
          </w:p>
        </w:tc>
        <w:tc>
          <w:tcPr>
            <w:tcW w:w="1215" w:type="dxa"/>
            <w:tcBorders>
              <w:bottom w:val="single" w:sz="4" w:space="0" w:color="000000"/>
            </w:tcBorders>
            <w:vAlign w:val="center"/>
          </w:tcPr>
          <w:p w:rsidR="007B7E45" w:rsidRDefault="00977C8B">
            <w:pPr>
              <w:rPr>
                <w:b/>
                <w:sz w:val="20"/>
                <w:szCs w:val="20"/>
              </w:rPr>
            </w:pPr>
            <w:r>
              <w:rPr>
                <w:b/>
                <w:sz w:val="20"/>
                <w:szCs w:val="20"/>
              </w:rPr>
              <w:t>0</w:t>
            </w:r>
          </w:p>
        </w:tc>
        <w:tc>
          <w:tcPr>
            <w:tcW w:w="1242" w:type="dxa"/>
            <w:tcBorders>
              <w:bottom w:val="single" w:sz="4" w:space="0" w:color="000000"/>
            </w:tcBorders>
            <w:vAlign w:val="center"/>
          </w:tcPr>
          <w:p w:rsidR="007B7E45" w:rsidRDefault="00977C8B">
            <w:pPr>
              <w:rPr>
                <w:b/>
                <w:sz w:val="20"/>
                <w:szCs w:val="20"/>
              </w:rPr>
            </w:pPr>
            <w:r>
              <w:rPr>
                <w:b/>
                <w:sz w:val="20"/>
                <w:szCs w:val="20"/>
              </w:rPr>
              <w:t>0</w:t>
            </w:r>
          </w:p>
        </w:tc>
        <w:tc>
          <w:tcPr>
            <w:tcW w:w="1242" w:type="dxa"/>
            <w:tcBorders>
              <w:bottom w:val="single" w:sz="4" w:space="0" w:color="000000"/>
            </w:tcBorders>
            <w:vAlign w:val="center"/>
          </w:tcPr>
          <w:p w:rsidR="007B7E45" w:rsidRDefault="00977C8B">
            <w:pPr>
              <w:rPr>
                <w:b/>
                <w:sz w:val="20"/>
                <w:szCs w:val="20"/>
              </w:rPr>
            </w:pPr>
            <w:r>
              <w:rPr>
                <w:b/>
                <w:sz w:val="20"/>
                <w:szCs w:val="20"/>
              </w:rPr>
              <w:t>20</w:t>
            </w:r>
          </w:p>
        </w:tc>
        <w:tc>
          <w:tcPr>
            <w:tcW w:w="1242" w:type="dxa"/>
            <w:tcBorders>
              <w:bottom w:val="single" w:sz="4" w:space="0" w:color="000000"/>
            </w:tcBorders>
            <w:vAlign w:val="center"/>
          </w:tcPr>
          <w:p w:rsidR="007B7E45" w:rsidRDefault="00977C8B">
            <w:pPr>
              <w:rPr>
                <w:b/>
                <w:sz w:val="20"/>
                <w:szCs w:val="20"/>
              </w:rPr>
            </w:pPr>
            <w:r>
              <w:rPr>
                <w:b/>
                <w:sz w:val="20"/>
                <w:szCs w:val="20"/>
              </w:rPr>
              <w:t>20</w:t>
            </w:r>
          </w:p>
        </w:tc>
        <w:tc>
          <w:tcPr>
            <w:tcW w:w="1269" w:type="dxa"/>
            <w:tcBorders>
              <w:bottom w:val="single" w:sz="4" w:space="0" w:color="000000"/>
            </w:tcBorders>
            <w:vAlign w:val="center"/>
          </w:tcPr>
          <w:p w:rsidR="007B7E45" w:rsidRDefault="00977C8B">
            <w:pPr>
              <w:rPr>
                <w:b/>
                <w:sz w:val="20"/>
                <w:szCs w:val="20"/>
              </w:rPr>
            </w:pPr>
            <w:r>
              <w:rPr>
                <w:b/>
                <w:sz w:val="20"/>
                <w:szCs w:val="20"/>
              </w:rPr>
              <w:t>0</w:t>
            </w:r>
          </w:p>
        </w:tc>
        <w:tc>
          <w:tcPr>
            <w:tcW w:w="1278" w:type="dxa"/>
            <w:tcBorders>
              <w:bottom w:val="single" w:sz="4" w:space="0" w:color="000000"/>
            </w:tcBorders>
            <w:vAlign w:val="center"/>
          </w:tcPr>
          <w:p w:rsidR="007B7E45" w:rsidRDefault="00977C8B">
            <w:pPr>
              <w:rPr>
                <w:b/>
                <w:sz w:val="20"/>
                <w:szCs w:val="20"/>
              </w:rPr>
            </w:pPr>
            <w:r>
              <w:rPr>
                <w:b/>
                <w:sz w:val="20"/>
                <w:szCs w:val="20"/>
              </w:rPr>
              <w:t>40</w:t>
            </w:r>
          </w:p>
        </w:tc>
      </w:tr>
      <w:tr w:rsidR="007B7E45">
        <w:trPr>
          <w:trHeight w:val="570"/>
        </w:trPr>
        <w:tc>
          <w:tcPr>
            <w:tcW w:w="1538" w:type="dxa"/>
            <w:shd w:val="clear" w:color="auto" w:fill="F2F2F2"/>
            <w:vAlign w:val="center"/>
          </w:tcPr>
          <w:p w:rsidR="007B7E45" w:rsidRDefault="00977C8B">
            <w:pPr>
              <w:rPr>
                <w:b/>
                <w:sz w:val="20"/>
                <w:szCs w:val="20"/>
              </w:rPr>
            </w:pPr>
            <w:r>
              <w:rPr>
                <w:b/>
                <w:sz w:val="20"/>
                <w:szCs w:val="20"/>
              </w:rPr>
              <w:t>Software Tech</w:t>
            </w:r>
          </w:p>
        </w:tc>
        <w:tc>
          <w:tcPr>
            <w:tcW w:w="1215"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69" w:type="dxa"/>
            <w:shd w:val="clear" w:color="auto" w:fill="F2F2F2"/>
            <w:vAlign w:val="center"/>
          </w:tcPr>
          <w:p w:rsidR="007B7E45" w:rsidRDefault="007B7E45">
            <w:pPr>
              <w:rPr>
                <w:b/>
                <w:sz w:val="20"/>
                <w:szCs w:val="20"/>
              </w:rPr>
            </w:pPr>
          </w:p>
        </w:tc>
        <w:tc>
          <w:tcPr>
            <w:tcW w:w="1278" w:type="dxa"/>
            <w:shd w:val="clear" w:color="auto" w:fill="F2F2F2"/>
            <w:vAlign w:val="center"/>
          </w:tcPr>
          <w:p w:rsidR="007B7E45" w:rsidRDefault="007B7E45">
            <w:pPr>
              <w:rPr>
                <w:b/>
                <w:sz w:val="20"/>
                <w:szCs w:val="20"/>
              </w:rPr>
            </w:pPr>
          </w:p>
        </w:tc>
      </w:tr>
      <w:tr w:rsidR="007B7E45">
        <w:trPr>
          <w:trHeight w:val="570"/>
        </w:trPr>
        <w:tc>
          <w:tcPr>
            <w:tcW w:w="1538" w:type="dxa"/>
            <w:tcBorders>
              <w:bottom w:val="single" w:sz="4" w:space="0" w:color="000000"/>
            </w:tcBorders>
            <w:vAlign w:val="center"/>
          </w:tcPr>
          <w:p w:rsidR="007B7E45" w:rsidRDefault="00977C8B">
            <w:pPr>
              <w:rPr>
                <w:b/>
                <w:sz w:val="20"/>
                <w:szCs w:val="20"/>
              </w:rPr>
            </w:pPr>
            <w:r>
              <w:rPr>
                <w:b/>
                <w:sz w:val="20"/>
                <w:szCs w:val="20"/>
              </w:rPr>
              <w:t>Mechanical Tech</w:t>
            </w:r>
          </w:p>
        </w:tc>
        <w:tc>
          <w:tcPr>
            <w:tcW w:w="1215" w:type="dxa"/>
            <w:tcBorders>
              <w:bottom w:val="single" w:sz="4" w:space="0" w:color="000000"/>
            </w:tcBorders>
            <w:vAlign w:val="center"/>
          </w:tcPr>
          <w:p w:rsidR="007B7E45" w:rsidRDefault="00977C8B">
            <w:pPr>
              <w:rPr>
                <w:b/>
                <w:sz w:val="20"/>
                <w:szCs w:val="20"/>
              </w:rPr>
            </w:pPr>
            <w:r>
              <w:rPr>
                <w:b/>
                <w:sz w:val="20"/>
                <w:szCs w:val="20"/>
              </w:rPr>
              <w:t>80</w:t>
            </w:r>
          </w:p>
        </w:tc>
        <w:tc>
          <w:tcPr>
            <w:tcW w:w="1242" w:type="dxa"/>
            <w:tcBorders>
              <w:bottom w:val="single" w:sz="4" w:space="0" w:color="000000"/>
            </w:tcBorders>
            <w:vAlign w:val="center"/>
          </w:tcPr>
          <w:p w:rsidR="007B7E45" w:rsidRDefault="00977C8B">
            <w:pPr>
              <w:rPr>
                <w:b/>
                <w:sz w:val="20"/>
                <w:szCs w:val="20"/>
              </w:rPr>
            </w:pPr>
            <w:r>
              <w:rPr>
                <w:b/>
                <w:sz w:val="20"/>
                <w:szCs w:val="20"/>
              </w:rPr>
              <w:t>10</w:t>
            </w:r>
          </w:p>
        </w:tc>
        <w:tc>
          <w:tcPr>
            <w:tcW w:w="1242" w:type="dxa"/>
            <w:tcBorders>
              <w:bottom w:val="single" w:sz="4" w:space="0" w:color="000000"/>
            </w:tcBorders>
            <w:vAlign w:val="center"/>
          </w:tcPr>
          <w:p w:rsidR="007B7E45" w:rsidRDefault="00977C8B">
            <w:pPr>
              <w:rPr>
                <w:b/>
                <w:sz w:val="20"/>
                <w:szCs w:val="20"/>
              </w:rPr>
            </w:pPr>
            <w:r>
              <w:rPr>
                <w:b/>
                <w:sz w:val="20"/>
                <w:szCs w:val="20"/>
              </w:rPr>
              <w:t>50</w:t>
            </w:r>
          </w:p>
        </w:tc>
        <w:tc>
          <w:tcPr>
            <w:tcW w:w="1242" w:type="dxa"/>
            <w:tcBorders>
              <w:bottom w:val="single" w:sz="4" w:space="0" w:color="000000"/>
            </w:tcBorders>
            <w:vAlign w:val="center"/>
          </w:tcPr>
          <w:p w:rsidR="007B7E45" w:rsidRDefault="00977C8B">
            <w:pPr>
              <w:rPr>
                <w:b/>
                <w:sz w:val="20"/>
                <w:szCs w:val="20"/>
              </w:rPr>
            </w:pPr>
            <w:r>
              <w:rPr>
                <w:b/>
                <w:sz w:val="20"/>
                <w:szCs w:val="20"/>
              </w:rPr>
              <w:t>50</w:t>
            </w:r>
          </w:p>
        </w:tc>
        <w:tc>
          <w:tcPr>
            <w:tcW w:w="1269" w:type="dxa"/>
            <w:tcBorders>
              <w:bottom w:val="single" w:sz="4" w:space="0" w:color="000000"/>
            </w:tcBorders>
            <w:vAlign w:val="center"/>
          </w:tcPr>
          <w:p w:rsidR="007B7E45" w:rsidRDefault="00977C8B">
            <w:pPr>
              <w:rPr>
                <w:b/>
                <w:sz w:val="20"/>
                <w:szCs w:val="20"/>
              </w:rPr>
            </w:pPr>
            <w:r>
              <w:rPr>
                <w:b/>
                <w:sz w:val="20"/>
                <w:szCs w:val="20"/>
              </w:rPr>
              <w:t>20</w:t>
            </w:r>
          </w:p>
        </w:tc>
        <w:tc>
          <w:tcPr>
            <w:tcW w:w="1278" w:type="dxa"/>
            <w:tcBorders>
              <w:bottom w:val="single" w:sz="4" w:space="0" w:color="000000"/>
            </w:tcBorders>
            <w:vAlign w:val="center"/>
          </w:tcPr>
          <w:p w:rsidR="007B7E45" w:rsidRDefault="00977C8B">
            <w:pPr>
              <w:rPr>
                <w:b/>
                <w:sz w:val="20"/>
                <w:szCs w:val="20"/>
              </w:rPr>
            </w:pPr>
            <w:r>
              <w:rPr>
                <w:b/>
                <w:sz w:val="20"/>
                <w:szCs w:val="20"/>
              </w:rPr>
              <w:t>210</w:t>
            </w:r>
          </w:p>
        </w:tc>
      </w:tr>
      <w:tr w:rsidR="007B7E45">
        <w:trPr>
          <w:trHeight w:val="570"/>
        </w:trPr>
        <w:tc>
          <w:tcPr>
            <w:tcW w:w="1538" w:type="dxa"/>
            <w:shd w:val="clear" w:color="auto" w:fill="F2F2F2"/>
            <w:vAlign w:val="center"/>
          </w:tcPr>
          <w:p w:rsidR="007B7E45" w:rsidRDefault="00977C8B">
            <w:pPr>
              <w:rPr>
                <w:b/>
                <w:sz w:val="20"/>
                <w:szCs w:val="20"/>
              </w:rPr>
            </w:pPr>
            <w:r>
              <w:rPr>
                <w:b/>
                <w:sz w:val="20"/>
                <w:szCs w:val="20"/>
              </w:rPr>
              <w:t xml:space="preserve">Machinist </w:t>
            </w:r>
          </w:p>
        </w:tc>
        <w:tc>
          <w:tcPr>
            <w:tcW w:w="1215"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42" w:type="dxa"/>
            <w:shd w:val="clear" w:color="auto" w:fill="F2F2F2"/>
            <w:vAlign w:val="center"/>
          </w:tcPr>
          <w:p w:rsidR="007B7E45" w:rsidRDefault="007B7E45">
            <w:pPr>
              <w:rPr>
                <w:b/>
                <w:sz w:val="20"/>
                <w:szCs w:val="20"/>
              </w:rPr>
            </w:pPr>
          </w:p>
        </w:tc>
        <w:tc>
          <w:tcPr>
            <w:tcW w:w="1269" w:type="dxa"/>
            <w:shd w:val="clear" w:color="auto" w:fill="F2F2F2"/>
            <w:vAlign w:val="center"/>
          </w:tcPr>
          <w:p w:rsidR="007B7E45" w:rsidRDefault="007B7E45">
            <w:pPr>
              <w:rPr>
                <w:b/>
                <w:sz w:val="20"/>
                <w:szCs w:val="20"/>
              </w:rPr>
            </w:pPr>
          </w:p>
        </w:tc>
        <w:tc>
          <w:tcPr>
            <w:tcW w:w="1278" w:type="dxa"/>
            <w:shd w:val="clear" w:color="auto" w:fill="F2F2F2"/>
            <w:vAlign w:val="center"/>
          </w:tcPr>
          <w:p w:rsidR="007B7E45" w:rsidRDefault="007B7E45">
            <w:pPr>
              <w:rPr>
                <w:b/>
                <w:sz w:val="20"/>
                <w:szCs w:val="20"/>
              </w:rPr>
            </w:pPr>
          </w:p>
        </w:tc>
      </w:tr>
      <w:tr w:rsidR="007B7E45">
        <w:trPr>
          <w:trHeight w:val="570"/>
        </w:trPr>
        <w:tc>
          <w:tcPr>
            <w:tcW w:w="1538" w:type="dxa"/>
            <w:vAlign w:val="center"/>
          </w:tcPr>
          <w:p w:rsidR="007B7E45" w:rsidRDefault="00977C8B">
            <w:pPr>
              <w:rPr>
                <w:b/>
                <w:sz w:val="20"/>
                <w:szCs w:val="20"/>
              </w:rPr>
            </w:pPr>
            <w:r>
              <w:rPr>
                <w:b/>
                <w:sz w:val="20"/>
                <w:szCs w:val="20"/>
              </w:rPr>
              <w:t>Divers</w:t>
            </w:r>
          </w:p>
        </w:tc>
        <w:tc>
          <w:tcPr>
            <w:tcW w:w="1215"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69" w:type="dxa"/>
            <w:vAlign w:val="center"/>
          </w:tcPr>
          <w:p w:rsidR="007B7E45" w:rsidRDefault="007B7E45">
            <w:pPr>
              <w:rPr>
                <w:b/>
                <w:sz w:val="20"/>
                <w:szCs w:val="20"/>
              </w:rPr>
            </w:pPr>
          </w:p>
        </w:tc>
        <w:tc>
          <w:tcPr>
            <w:tcW w:w="1278" w:type="dxa"/>
            <w:vAlign w:val="center"/>
          </w:tcPr>
          <w:p w:rsidR="007B7E45" w:rsidRDefault="007B7E45">
            <w:pPr>
              <w:rPr>
                <w:b/>
                <w:sz w:val="20"/>
                <w:szCs w:val="20"/>
              </w:rPr>
            </w:pPr>
          </w:p>
        </w:tc>
      </w:tr>
      <w:tr w:rsidR="007B7E45">
        <w:trPr>
          <w:trHeight w:val="570"/>
        </w:trPr>
        <w:tc>
          <w:tcPr>
            <w:tcW w:w="1538" w:type="dxa"/>
            <w:vAlign w:val="center"/>
          </w:tcPr>
          <w:p w:rsidR="007B7E45" w:rsidRDefault="00977C8B">
            <w:pPr>
              <w:rPr>
                <w:b/>
                <w:sz w:val="20"/>
                <w:szCs w:val="20"/>
              </w:rPr>
            </w:pPr>
            <w:r>
              <w:rPr>
                <w:b/>
                <w:sz w:val="20"/>
                <w:szCs w:val="20"/>
              </w:rPr>
              <w:t>Video Lab</w:t>
            </w:r>
          </w:p>
        </w:tc>
        <w:tc>
          <w:tcPr>
            <w:tcW w:w="1215"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69" w:type="dxa"/>
            <w:vAlign w:val="center"/>
          </w:tcPr>
          <w:p w:rsidR="007B7E45" w:rsidRDefault="007B7E45">
            <w:pPr>
              <w:rPr>
                <w:b/>
                <w:sz w:val="20"/>
                <w:szCs w:val="20"/>
              </w:rPr>
            </w:pPr>
          </w:p>
        </w:tc>
        <w:tc>
          <w:tcPr>
            <w:tcW w:w="1278" w:type="dxa"/>
            <w:vAlign w:val="center"/>
          </w:tcPr>
          <w:p w:rsidR="007B7E45" w:rsidRDefault="007B7E45">
            <w:pPr>
              <w:rPr>
                <w:b/>
                <w:sz w:val="20"/>
                <w:szCs w:val="20"/>
              </w:rPr>
            </w:pPr>
          </w:p>
        </w:tc>
      </w:tr>
      <w:tr w:rsidR="007B7E45">
        <w:trPr>
          <w:trHeight w:val="570"/>
        </w:trPr>
        <w:tc>
          <w:tcPr>
            <w:tcW w:w="1538" w:type="dxa"/>
            <w:vAlign w:val="center"/>
          </w:tcPr>
          <w:p w:rsidR="007B7E45" w:rsidRDefault="00977C8B">
            <w:pPr>
              <w:rPr>
                <w:b/>
                <w:sz w:val="20"/>
                <w:szCs w:val="20"/>
              </w:rPr>
            </w:pPr>
            <w:r>
              <w:rPr>
                <w:b/>
                <w:sz w:val="20"/>
                <w:szCs w:val="20"/>
              </w:rPr>
              <w:t>(Add other categories/rows as needed)</w:t>
            </w:r>
          </w:p>
        </w:tc>
        <w:tc>
          <w:tcPr>
            <w:tcW w:w="1215"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42" w:type="dxa"/>
            <w:vAlign w:val="center"/>
          </w:tcPr>
          <w:p w:rsidR="007B7E45" w:rsidRDefault="007B7E45">
            <w:pPr>
              <w:rPr>
                <w:b/>
                <w:sz w:val="20"/>
                <w:szCs w:val="20"/>
              </w:rPr>
            </w:pPr>
          </w:p>
        </w:tc>
        <w:tc>
          <w:tcPr>
            <w:tcW w:w="1269" w:type="dxa"/>
            <w:vAlign w:val="center"/>
          </w:tcPr>
          <w:p w:rsidR="007B7E45" w:rsidRDefault="007B7E45">
            <w:pPr>
              <w:rPr>
                <w:b/>
                <w:sz w:val="20"/>
                <w:szCs w:val="20"/>
              </w:rPr>
            </w:pPr>
          </w:p>
        </w:tc>
        <w:tc>
          <w:tcPr>
            <w:tcW w:w="1278" w:type="dxa"/>
            <w:vAlign w:val="center"/>
          </w:tcPr>
          <w:p w:rsidR="007B7E45" w:rsidRDefault="007B7E45">
            <w:pPr>
              <w:rPr>
                <w:b/>
                <w:sz w:val="20"/>
                <w:szCs w:val="20"/>
              </w:rPr>
            </w:pPr>
          </w:p>
        </w:tc>
      </w:tr>
    </w:tbl>
    <w:p w:rsidR="007B7E45" w:rsidRDefault="007B7E45">
      <w:pPr>
        <w:ind w:left="720"/>
        <w:rPr>
          <w:b/>
        </w:rPr>
      </w:pPr>
    </w:p>
    <w:p w:rsidR="007B7E45" w:rsidRDefault="00977C8B">
      <w:pPr>
        <w:rPr>
          <w:b/>
        </w:rPr>
      </w:pPr>
      <w:r>
        <w:rPr>
          <w:b/>
        </w:rPr>
        <w:t>Budget justification</w:t>
      </w:r>
    </w:p>
    <w:p w:rsidR="007B7E45" w:rsidRDefault="007B7E45"/>
    <w:p w:rsidR="007B7E45" w:rsidRDefault="00977C8B">
      <w:r>
        <w:t xml:space="preserve"> $29,500 requested to purchase:</w:t>
      </w:r>
    </w:p>
    <w:p w:rsidR="007B7E45" w:rsidRDefault="00977C8B">
      <w:pPr>
        <w:numPr>
          <w:ilvl w:val="0"/>
          <w:numId w:val="2"/>
        </w:numPr>
      </w:pPr>
      <w:r>
        <w:t xml:space="preserve">$27k DVL, assuming one wasn’t purchased in 2022 to cover </w:t>
      </w:r>
      <w:proofErr w:type="spellStart"/>
      <w:r>
        <w:t>Ti</w:t>
      </w:r>
      <w:proofErr w:type="spellEnd"/>
      <w:r>
        <w:t xml:space="preserve"> casting overage.</w:t>
      </w:r>
    </w:p>
    <w:p w:rsidR="007B7E45" w:rsidRDefault="00977C8B">
      <w:pPr>
        <w:numPr>
          <w:ilvl w:val="0"/>
          <w:numId w:val="2"/>
        </w:numPr>
      </w:pPr>
      <w:r>
        <w:t>$2.5k for U/W cables and connectors.</w:t>
      </w:r>
    </w:p>
    <w:p w:rsidR="007B7E45" w:rsidRDefault="007B7E45">
      <w:pPr>
        <w:rPr>
          <w:b/>
        </w:rPr>
      </w:pPr>
    </w:p>
    <w:p w:rsidR="007B7E45" w:rsidRDefault="00977C8B">
      <w:pPr>
        <w:rPr>
          <w:b/>
        </w:rPr>
      </w:pPr>
      <w:r>
        <w:rPr>
          <w:b/>
        </w:rPr>
        <w:t>Project team</w:t>
      </w:r>
    </w:p>
    <w:p w:rsidR="007B7E45" w:rsidRDefault="00977C8B">
      <w:r>
        <w:t>Brett Hobson, PI/PM/ME, 120 hours</w:t>
      </w:r>
    </w:p>
    <w:p w:rsidR="007B7E45" w:rsidRDefault="00977C8B">
      <w:r>
        <w:t xml:space="preserve">Brian </w:t>
      </w:r>
      <w:proofErr w:type="spellStart"/>
      <w:r>
        <w:t>Kieft</w:t>
      </w:r>
      <w:proofErr w:type="spellEnd"/>
      <w:r>
        <w:t>, PE, 150 hours</w:t>
      </w:r>
    </w:p>
    <w:p w:rsidR="007B7E45" w:rsidRDefault="00977C8B">
      <w:r>
        <w:t>Jon Erickson, ME, 110 hours</w:t>
      </w:r>
    </w:p>
    <w:p w:rsidR="007B7E45" w:rsidRDefault="00977C8B">
      <w:r>
        <w:t>TBD LRAUV Tech, 210 hours</w:t>
      </w:r>
    </w:p>
    <w:p w:rsidR="007B7E45" w:rsidRDefault="00977C8B">
      <w:r>
        <w:t>TBD ET, 40 hours</w:t>
      </w:r>
    </w:p>
    <w:p w:rsidR="007B7E45" w:rsidRDefault="007B7E45"/>
    <w:p w:rsidR="007B7E45" w:rsidRDefault="007B7E45">
      <w:pPr>
        <w:rPr>
          <w:b/>
        </w:rPr>
      </w:pPr>
    </w:p>
    <w:p w:rsidR="007B7E45" w:rsidRDefault="00977C8B">
      <w:pPr>
        <w:rPr>
          <w:b/>
        </w:rPr>
      </w:pPr>
      <w:r>
        <w:rPr>
          <w:b/>
        </w:rPr>
        <w:t xml:space="preserve">External consultants/contractors </w:t>
      </w:r>
    </w:p>
    <w:p w:rsidR="007B7E45" w:rsidRDefault="00977C8B">
      <w:pPr>
        <w:rPr>
          <w:i/>
          <w:sz w:val="22"/>
          <w:szCs w:val="22"/>
        </w:rPr>
      </w:pPr>
      <w:r>
        <w:rPr>
          <w:i/>
          <w:sz w:val="22"/>
          <w:szCs w:val="22"/>
        </w:rPr>
        <w:t>If you propose to engage an external consultant/contractor, please attach a</w:t>
      </w:r>
      <w:r>
        <w:rPr>
          <w:i/>
          <w:sz w:val="22"/>
          <w:szCs w:val="22"/>
        </w:rPr>
        <w:t xml:space="preserve"> sufficiently detailed SOW and budget proposal from the vendor. If approved, a fully executed Independent Contractor Agreement must be in place before work can begin.</w:t>
      </w:r>
    </w:p>
    <w:p w:rsidR="007B7E45" w:rsidRDefault="007B7E45"/>
    <w:p w:rsidR="007B7E45" w:rsidRDefault="007B7E45"/>
    <w:p w:rsidR="007B7E45" w:rsidRDefault="007B7E45">
      <w:pPr>
        <w:rPr>
          <w:b/>
        </w:rPr>
      </w:pPr>
    </w:p>
    <w:p w:rsidR="007B7E45" w:rsidRDefault="00977C8B">
      <w:pPr>
        <w:rPr>
          <w:b/>
        </w:rPr>
      </w:pPr>
      <w:r>
        <w:rPr>
          <w:b/>
        </w:rPr>
        <w:t xml:space="preserve">Project lab and office space requirements </w:t>
      </w:r>
    </w:p>
    <w:p w:rsidR="007B7E45" w:rsidRDefault="00977C8B">
      <w:pPr>
        <w:rPr>
          <w:i/>
          <w:sz w:val="22"/>
          <w:szCs w:val="22"/>
        </w:rPr>
      </w:pPr>
      <w:r>
        <w:rPr>
          <w:i/>
          <w:sz w:val="22"/>
          <w:szCs w:val="22"/>
        </w:rPr>
        <w:t>In addition to any changes to current space</w:t>
      </w:r>
      <w:r>
        <w:rPr>
          <w:i/>
          <w:sz w:val="22"/>
          <w:szCs w:val="22"/>
        </w:rPr>
        <w:t xml:space="preserve"> usage, please also include anticipated office and lab needs for students, postdocs, collaborators, etc.</w:t>
      </w:r>
    </w:p>
    <w:p w:rsidR="007B7E45" w:rsidRDefault="007B7E45"/>
    <w:p w:rsidR="007B7E45" w:rsidRDefault="007B7E45">
      <w:pPr>
        <w:rPr>
          <w:b/>
        </w:rPr>
      </w:pPr>
    </w:p>
    <w:p w:rsidR="007B7E45" w:rsidRDefault="00977C8B">
      <w:pPr>
        <w:rPr>
          <w:b/>
        </w:rPr>
      </w:pPr>
      <w:r>
        <w:rPr>
          <w:b/>
        </w:rPr>
        <w:t>Risk matrix (development and infrastructure projects only)</w:t>
      </w:r>
    </w:p>
    <w:p w:rsidR="007B7E45" w:rsidRDefault="007B7E45"/>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7B7E45">
        <w:trPr>
          <w:jc w:val="center"/>
        </w:trPr>
        <w:tc>
          <w:tcPr>
            <w:tcW w:w="1080" w:type="dxa"/>
          </w:tcPr>
          <w:p w:rsidR="007B7E45" w:rsidRDefault="007B7E45"/>
        </w:tc>
        <w:tc>
          <w:tcPr>
            <w:tcW w:w="1268" w:type="dxa"/>
            <w:tcBorders>
              <w:bottom w:val="single" w:sz="18" w:space="0" w:color="000000"/>
            </w:tcBorders>
          </w:tcPr>
          <w:p w:rsidR="007B7E45" w:rsidRDefault="00977C8B">
            <w:pPr>
              <w:jc w:val="center"/>
            </w:pPr>
            <w:r>
              <w:t>Technical Risk</w:t>
            </w:r>
          </w:p>
        </w:tc>
        <w:tc>
          <w:tcPr>
            <w:tcW w:w="1657" w:type="dxa"/>
            <w:tcBorders>
              <w:bottom w:val="single" w:sz="18" w:space="0" w:color="000000"/>
            </w:tcBorders>
          </w:tcPr>
          <w:p w:rsidR="007B7E45" w:rsidRDefault="00977C8B">
            <w:pPr>
              <w:jc w:val="center"/>
            </w:pPr>
            <w:r>
              <w:t>Organizational Risk</w:t>
            </w:r>
          </w:p>
        </w:tc>
        <w:tc>
          <w:tcPr>
            <w:tcW w:w="1772" w:type="dxa"/>
            <w:tcBorders>
              <w:bottom w:val="single" w:sz="18" w:space="0" w:color="000000"/>
            </w:tcBorders>
          </w:tcPr>
          <w:p w:rsidR="007B7E45" w:rsidRDefault="00977C8B">
            <w:pPr>
              <w:jc w:val="center"/>
            </w:pPr>
            <w:r>
              <w:t>Tech Transfer Risk</w:t>
            </w:r>
          </w:p>
        </w:tc>
        <w:tc>
          <w:tcPr>
            <w:tcW w:w="1688" w:type="dxa"/>
            <w:tcBorders>
              <w:bottom w:val="single" w:sz="18" w:space="0" w:color="000000"/>
            </w:tcBorders>
          </w:tcPr>
          <w:p w:rsidR="007B7E45" w:rsidRDefault="00977C8B">
            <w:pPr>
              <w:jc w:val="center"/>
            </w:pPr>
            <w:r>
              <w:t>Labor Estimate Risk</w:t>
            </w:r>
          </w:p>
        </w:tc>
      </w:tr>
      <w:tr w:rsidR="007B7E45">
        <w:trPr>
          <w:jc w:val="center"/>
        </w:trPr>
        <w:tc>
          <w:tcPr>
            <w:tcW w:w="1080" w:type="dxa"/>
            <w:tcBorders>
              <w:right w:val="single" w:sz="18" w:space="0" w:color="000000"/>
            </w:tcBorders>
          </w:tcPr>
          <w:p w:rsidR="007B7E45" w:rsidRDefault="00977C8B">
            <w:r>
              <w:t>High</w:t>
            </w:r>
          </w:p>
        </w:tc>
        <w:tc>
          <w:tcPr>
            <w:tcW w:w="1268" w:type="dxa"/>
            <w:tcBorders>
              <w:top w:val="single" w:sz="18" w:space="0" w:color="000000"/>
              <w:left w:val="single" w:sz="18" w:space="0" w:color="000000"/>
              <w:bottom w:val="single" w:sz="18" w:space="0" w:color="000000"/>
              <w:right w:val="single" w:sz="18" w:space="0" w:color="000000"/>
            </w:tcBorders>
          </w:tcPr>
          <w:p w:rsidR="007B7E45" w:rsidRDefault="007B7E45"/>
        </w:tc>
        <w:tc>
          <w:tcPr>
            <w:tcW w:w="1657" w:type="dxa"/>
            <w:tcBorders>
              <w:top w:val="single" w:sz="18" w:space="0" w:color="000000"/>
              <w:left w:val="single" w:sz="18" w:space="0" w:color="000000"/>
              <w:bottom w:val="single" w:sz="18" w:space="0" w:color="000000"/>
              <w:right w:val="single" w:sz="18" w:space="0" w:color="000000"/>
            </w:tcBorders>
          </w:tcPr>
          <w:p w:rsidR="007B7E45" w:rsidRDefault="007B7E45"/>
        </w:tc>
        <w:tc>
          <w:tcPr>
            <w:tcW w:w="1772" w:type="dxa"/>
            <w:tcBorders>
              <w:top w:val="single" w:sz="18" w:space="0" w:color="000000"/>
              <w:left w:val="single" w:sz="18" w:space="0" w:color="000000"/>
              <w:bottom w:val="single" w:sz="18" w:space="0" w:color="000000"/>
              <w:right w:val="single" w:sz="18" w:space="0" w:color="000000"/>
            </w:tcBorders>
          </w:tcPr>
          <w:p w:rsidR="007B7E45" w:rsidRDefault="007B7E45"/>
        </w:tc>
        <w:tc>
          <w:tcPr>
            <w:tcW w:w="1688" w:type="dxa"/>
            <w:tcBorders>
              <w:top w:val="single" w:sz="18" w:space="0" w:color="000000"/>
              <w:left w:val="single" w:sz="18" w:space="0" w:color="000000"/>
              <w:bottom w:val="single" w:sz="18" w:space="0" w:color="000000"/>
              <w:right w:val="single" w:sz="18" w:space="0" w:color="000000"/>
            </w:tcBorders>
          </w:tcPr>
          <w:p w:rsidR="007B7E45" w:rsidRDefault="007B7E45"/>
        </w:tc>
      </w:tr>
      <w:tr w:rsidR="007B7E45">
        <w:trPr>
          <w:jc w:val="center"/>
        </w:trPr>
        <w:tc>
          <w:tcPr>
            <w:tcW w:w="1080" w:type="dxa"/>
            <w:tcBorders>
              <w:right w:val="single" w:sz="18" w:space="0" w:color="000000"/>
            </w:tcBorders>
          </w:tcPr>
          <w:p w:rsidR="007B7E45" w:rsidRDefault="00977C8B">
            <w:r>
              <w:t>Medium</w:t>
            </w:r>
          </w:p>
        </w:tc>
        <w:tc>
          <w:tcPr>
            <w:tcW w:w="1268" w:type="dxa"/>
            <w:tcBorders>
              <w:top w:val="single" w:sz="18" w:space="0" w:color="000000"/>
              <w:left w:val="single" w:sz="18" w:space="0" w:color="000000"/>
              <w:bottom w:val="single" w:sz="18" w:space="0" w:color="000000"/>
              <w:right w:val="single" w:sz="18" w:space="0" w:color="000000"/>
            </w:tcBorders>
          </w:tcPr>
          <w:p w:rsidR="007B7E45" w:rsidRDefault="00977C8B">
            <w:pPr>
              <w:jc w:val="center"/>
            </w:pPr>
            <w:r>
              <w:t>X</w:t>
            </w:r>
          </w:p>
        </w:tc>
        <w:tc>
          <w:tcPr>
            <w:tcW w:w="1657" w:type="dxa"/>
            <w:tcBorders>
              <w:top w:val="single" w:sz="18" w:space="0" w:color="000000"/>
              <w:left w:val="single" w:sz="18" w:space="0" w:color="000000"/>
              <w:bottom w:val="single" w:sz="18" w:space="0" w:color="000000"/>
              <w:right w:val="single" w:sz="18" w:space="0" w:color="000000"/>
            </w:tcBorders>
          </w:tcPr>
          <w:p w:rsidR="007B7E45" w:rsidRDefault="00977C8B">
            <w:pPr>
              <w:jc w:val="center"/>
            </w:pPr>
            <w:r>
              <w:t>X</w:t>
            </w:r>
          </w:p>
        </w:tc>
        <w:tc>
          <w:tcPr>
            <w:tcW w:w="1772" w:type="dxa"/>
            <w:tcBorders>
              <w:top w:val="single" w:sz="18" w:space="0" w:color="000000"/>
              <w:left w:val="single" w:sz="18" w:space="0" w:color="000000"/>
              <w:bottom w:val="single" w:sz="18" w:space="0" w:color="000000"/>
              <w:right w:val="single" w:sz="18" w:space="0" w:color="000000"/>
            </w:tcBorders>
          </w:tcPr>
          <w:p w:rsidR="007B7E45" w:rsidRDefault="00977C8B">
            <w:pPr>
              <w:jc w:val="center"/>
            </w:pPr>
            <w:r>
              <w:t>X</w:t>
            </w:r>
          </w:p>
        </w:tc>
        <w:tc>
          <w:tcPr>
            <w:tcW w:w="1688" w:type="dxa"/>
            <w:tcBorders>
              <w:top w:val="single" w:sz="18" w:space="0" w:color="000000"/>
              <w:left w:val="single" w:sz="18" w:space="0" w:color="000000"/>
              <w:bottom w:val="single" w:sz="18" w:space="0" w:color="000000"/>
              <w:right w:val="single" w:sz="18" w:space="0" w:color="000000"/>
            </w:tcBorders>
          </w:tcPr>
          <w:p w:rsidR="007B7E45" w:rsidRDefault="00977C8B">
            <w:pPr>
              <w:jc w:val="center"/>
            </w:pPr>
            <w:r>
              <w:t>X</w:t>
            </w:r>
          </w:p>
        </w:tc>
      </w:tr>
      <w:tr w:rsidR="007B7E45">
        <w:trPr>
          <w:jc w:val="center"/>
        </w:trPr>
        <w:tc>
          <w:tcPr>
            <w:tcW w:w="1080" w:type="dxa"/>
            <w:tcBorders>
              <w:right w:val="single" w:sz="18" w:space="0" w:color="000000"/>
            </w:tcBorders>
          </w:tcPr>
          <w:p w:rsidR="007B7E45" w:rsidRDefault="00977C8B">
            <w:r>
              <w:t>Low</w:t>
            </w:r>
          </w:p>
        </w:tc>
        <w:tc>
          <w:tcPr>
            <w:tcW w:w="1268" w:type="dxa"/>
            <w:tcBorders>
              <w:top w:val="single" w:sz="18" w:space="0" w:color="000000"/>
              <w:left w:val="single" w:sz="18" w:space="0" w:color="000000"/>
              <w:bottom w:val="single" w:sz="18" w:space="0" w:color="000000"/>
              <w:right w:val="single" w:sz="18" w:space="0" w:color="000000"/>
            </w:tcBorders>
          </w:tcPr>
          <w:p w:rsidR="007B7E45" w:rsidRDefault="007B7E45"/>
        </w:tc>
        <w:tc>
          <w:tcPr>
            <w:tcW w:w="1657" w:type="dxa"/>
            <w:tcBorders>
              <w:top w:val="single" w:sz="18" w:space="0" w:color="000000"/>
              <w:left w:val="single" w:sz="18" w:space="0" w:color="000000"/>
              <w:bottom w:val="single" w:sz="18" w:space="0" w:color="000000"/>
              <w:right w:val="single" w:sz="18" w:space="0" w:color="000000"/>
            </w:tcBorders>
          </w:tcPr>
          <w:p w:rsidR="007B7E45" w:rsidRDefault="007B7E45"/>
        </w:tc>
        <w:tc>
          <w:tcPr>
            <w:tcW w:w="1772" w:type="dxa"/>
            <w:tcBorders>
              <w:top w:val="single" w:sz="18" w:space="0" w:color="000000"/>
              <w:left w:val="single" w:sz="18" w:space="0" w:color="000000"/>
              <w:bottom w:val="single" w:sz="18" w:space="0" w:color="000000"/>
              <w:right w:val="single" w:sz="18" w:space="0" w:color="000000"/>
            </w:tcBorders>
          </w:tcPr>
          <w:p w:rsidR="007B7E45" w:rsidRDefault="007B7E45"/>
        </w:tc>
        <w:tc>
          <w:tcPr>
            <w:tcW w:w="1688" w:type="dxa"/>
            <w:tcBorders>
              <w:top w:val="single" w:sz="18" w:space="0" w:color="000000"/>
              <w:left w:val="single" w:sz="18" w:space="0" w:color="000000"/>
              <w:bottom w:val="single" w:sz="18" w:space="0" w:color="000000"/>
              <w:right w:val="single" w:sz="18" w:space="0" w:color="000000"/>
            </w:tcBorders>
          </w:tcPr>
          <w:p w:rsidR="007B7E45" w:rsidRDefault="007B7E45"/>
        </w:tc>
      </w:tr>
    </w:tbl>
    <w:p w:rsidR="007B7E45" w:rsidRDefault="007B7E45">
      <w:pPr>
        <w:rPr>
          <w:b/>
        </w:rPr>
      </w:pPr>
    </w:p>
    <w:p w:rsidR="007B7E45" w:rsidRDefault="00977C8B">
      <w:pPr>
        <w:rPr>
          <w:b/>
        </w:rPr>
      </w:pPr>
      <w:r>
        <w:rPr>
          <w:b/>
          <w:sz w:val="32"/>
          <w:szCs w:val="32"/>
          <w:u w:val="single"/>
        </w:rPr>
        <w:t>Compliance Considerations</w:t>
      </w:r>
    </w:p>
    <w:p w:rsidR="007B7E45" w:rsidRDefault="00977C8B">
      <w:pPr>
        <w:rPr>
          <w:i/>
          <w:sz w:val="22"/>
          <w:szCs w:val="22"/>
        </w:rPr>
      </w:pPr>
      <w:r>
        <w:rPr>
          <w:i/>
          <w:sz w:val="22"/>
          <w:szCs w:val="22"/>
        </w:rPr>
        <w:t>Please respond “Yes” or “No” to each line item below, and provide details as necessary.</w:t>
      </w:r>
    </w:p>
    <w:p w:rsidR="007B7E45" w:rsidRDefault="007B7E45">
      <w:pPr>
        <w:rPr>
          <w:b/>
        </w:rPr>
      </w:pPr>
    </w:p>
    <w:tbl>
      <w:tblPr>
        <w:tblStyle w:val="a7"/>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5192"/>
        <w:gridCol w:w="1020"/>
        <w:gridCol w:w="3848"/>
      </w:tblGrid>
      <w:tr w:rsidR="007B7E4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rsidR="007B7E45" w:rsidRDefault="00977C8B">
            <w:pPr>
              <w:tabs>
                <w:tab w:val="left" w:pos="1440"/>
                <w:tab w:val="left" w:pos="2880"/>
                <w:tab w:val="left" w:pos="4320"/>
              </w:tabs>
              <w:jc w:val="center"/>
            </w:pPr>
            <w:r>
              <w:rPr>
                <w:b/>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rsidR="007B7E45" w:rsidRDefault="00977C8B">
            <w:pPr>
              <w:jc w:val="center"/>
            </w:pPr>
            <w:r>
              <w:rPr>
                <w:b/>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rsidR="007B7E45" w:rsidRDefault="00977C8B">
            <w:pPr>
              <w:tabs>
                <w:tab w:val="left" w:pos="1440"/>
                <w:tab w:val="left" w:pos="2880"/>
              </w:tabs>
              <w:jc w:val="center"/>
            </w:pPr>
            <w:r>
              <w:rPr>
                <w:b/>
                <w:color w:val="000000"/>
              </w:rPr>
              <w:t>DETAILS</w:t>
            </w:r>
          </w:p>
        </w:tc>
      </w:tr>
      <w:tr w:rsidR="007B7E4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r>
              <w:rPr>
                <w:b/>
                <w:color w:val="000000"/>
              </w:rPr>
              <w:t xml:space="preserve">Isotope Use (see </w:t>
            </w:r>
            <w:hyperlink r:id="rId10">
              <w:r>
                <w:rPr>
                  <w:b/>
                  <w:color w:val="0000FF"/>
                  <w:u w:val="single"/>
                </w:rPr>
                <w:t>policy</w:t>
              </w:r>
            </w:hyperlink>
            <w:r>
              <w:rPr>
                <w:b/>
                <w:color w:val="000000"/>
              </w:rPr>
              <w:t xml:space="preserve"> and </w:t>
            </w:r>
            <w:hyperlink r:id="rId11">
              <w:r>
                <w:rPr>
                  <w:b/>
                  <w:color w:val="0000FF"/>
                  <w:u w:val="single"/>
                </w:rPr>
                <w:t>cruise planning</w:t>
              </w:r>
            </w:hyperlink>
            <w:r>
              <w:rPr>
                <w:b/>
                <w:color w:val="000000"/>
              </w:rPr>
              <w:t>)</w:t>
            </w:r>
            <w:r>
              <w:rPr>
                <w:color w:val="000000"/>
              </w:rPr>
              <w:br/>
              <w:t>Will the project use stable or radioisotopes?</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r>
              <w:rPr>
                <w:b/>
                <w:color w:val="000000"/>
              </w:rPr>
              <w:t>Battery waste over 4 liters (1 gallon)</w:t>
            </w:r>
            <w:r>
              <w:rPr>
                <w:color w:val="000000"/>
              </w:rPr>
              <w:br/>
              <w:t>Indicate type and amount.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Liquid hazardous waste over 60 liters (15 gallons)</w:t>
            </w:r>
          </w:p>
          <w:p w:rsidR="007B7E45" w:rsidRDefault="00977C8B">
            <w:pPr>
              <w:tabs>
                <w:tab w:val="left" w:pos="1440"/>
                <w:tab w:val="left" w:pos="2880"/>
                <w:tab w:val="left" w:pos="4320"/>
              </w:tabs>
            </w:pPr>
            <w:r>
              <w:rPr>
                <w:color w:val="000000"/>
              </w:rPr>
              <w:t>Indicate composition and quantity.</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hyperlink r:id="rId12">
              <w:r>
                <w:rPr>
                  <w:b/>
                  <w:color w:val="0000FF"/>
                  <w:u w:val="single"/>
                </w:rPr>
                <w:t>Export Regulation</w:t>
              </w:r>
            </w:hyperlink>
            <w:r>
              <w:rPr>
                <w:color w:val="000000"/>
              </w:rPr>
              <w:br/>
            </w:r>
            <w:r>
              <w:rPr>
                <w:color w:val="000000"/>
              </w:rPr>
              <w:t>Foreign collaborations or international travel?</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rPr>
            </w:pPr>
            <w:r>
              <w:rPr>
                <w:b/>
              </w:rPr>
              <w:t>Technology access</w:t>
            </w:r>
          </w:p>
          <w:p w:rsidR="007B7E45" w:rsidRDefault="00977C8B">
            <w:pPr>
              <w:tabs>
                <w:tab w:val="left" w:pos="1440"/>
                <w:tab w:val="left" w:pos="2880"/>
                <w:tab w:val="left" w:pos="4320"/>
              </w:tabs>
            </w:pPr>
            <w:r>
              <w:t xml:space="preserve">Any potential exposure to proprietary information about </w:t>
            </w:r>
            <w:proofErr w:type="gramStart"/>
            <w:r>
              <w:t>export controlled</w:t>
            </w:r>
            <w:proofErr w:type="gramEnd"/>
            <w:r>
              <w:t xml:space="preserve">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Export controlled purchases</w:t>
            </w:r>
          </w:p>
          <w:p w:rsidR="007B7E45" w:rsidRDefault="00977C8B">
            <w:pPr>
              <w:tabs>
                <w:tab w:val="left" w:pos="1440"/>
                <w:tab w:val="left" w:pos="2880"/>
                <w:tab w:val="left" w:pos="4320"/>
              </w:tabs>
            </w:pPr>
            <w:r>
              <w:rPr>
                <w:color w:val="000000"/>
              </w:rPr>
              <w:t xml:space="preserve">Items purchased/in possession or to be purchased that are not on </w:t>
            </w:r>
            <w:hyperlink r:id="rId13">
              <w:r>
                <w:rPr>
                  <w:color w:val="0000FF"/>
                  <w:u w:val="single"/>
                </w:rPr>
                <w:t>list</w:t>
              </w:r>
            </w:hyperlink>
            <w:r>
              <w:rPr>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977C8B">
            <w:r>
              <w:t xml:space="preserve"> The 1500m carbon fiber hull with cast </w:t>
            </w:r>
            <w:proofErr w:type="spellStart"/>
            <w:r>
              <w:t>Ti</w:t>
            </w:r>
            <w:proofErr w:type="spellEnd"/>
            <w:r>
              <w:t xml:space="preserve"> endcaps is controlled</w:t>
            </w:r>
          </w:p>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Export controlled items (hardware, software, tech data)</w:t>
            </w:r>
          </w:p>
          <w:p w:rsidR="007B7E45" w:rsidRDefault="00977C8B">
            <w:pPr>
              <w:tabs>
                <w:tab w:val="left" w:pos="1440"/>
                <w:tab w:val="left" w:pos="2880"/>
                <w:tab w:val="left" w:pos="4320"/>
              </w:tabs>
              <w:rPr>
                <w:b/>
                <w:color w:val="000000"/>
              </w:rPr>
            </w:pPr>
            <w:r>
              <w:rPr>
                <w:color w:val="000000"/>
              </w:rPr>
              <w:t>Items to be transferred outside US (temporarily or permanently)?</w:t>
            </w:r>
            <w:r>
              <w:rPr>
                <w:color w:val="000000"/>
              </w:rPr>
              <w:t xml:space="preserve"> To what countries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977C8B">
            <w:r>
              <w:t xml:space="preserve"> International waters</w:t>
            </w:r>
          </w:p>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Encryption Items</w:t>
            </w:r>
          </w:p>
          <w:p w:rsidR="007B7E45" w:rsidRDefault="00977C8B">
            <w:pPr>
              <w:tabs>
                <w:tab w:val="left" w:pos="1440"/>
                <w:tab w:val="left" w:pos="2880"/>
                <w:tab w:val="left" w:pos="4320"/>
              </w:tabs>
              <w:rPr>
                <w:color w:val="000000"/>
              </w:rPr>
            </w:pPr>
            <w:r>
              <w:rPr>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Work</w:t>
            </w:r>
            <w:r>
              <w:rPr>
                <w:color w:val="000000"/>
              </w:rPr>
              <w:t xml:space="preserve"> c</w:t>
            </w:r>
            <w:r>
              <w:rPr>
                <w:b/>
                <w:color w:val="000000"/>
              </w:rPr>
              <w:t>overed by</w:t>
            </w:r>
            <w:r>
              <w:rPr>
                <w:color w:val="005493"/>
              </w:rPr>
              <w:t xml:space="preserve"> </w:t>
            </w:r>
            <w:hyperlink r:id="rId14">
              <w:r>
                <w:rPr>
                  <w:b/>
                  <w:color w:val="0000FF"/>
                  <w:u w:val="single"/>
                </w:rPr>
                <w:t>Marine Sanctuary permit</w:t>
              </w:r>
            </w:hyperlink>
            <w:r>
              <w:rPr>
                <w:b/>
                <w:color w:val="000000"/>
              </w:rPr>
              <w:t>?</w:t>
            </w:r>
            <w:r>
              <w:rPr>
                <w:color w:val="005493"/>
              </w:rPr>
              <w:br/>
            </w:r>
            <w:r>
              <w:rPr>
                <w:color w:val="000000"/>
              </w:rPr>
              <w:t>Yes, if work falls under blanket authorization.</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 xml:space="preserve">Work conducted in </w:t>
            </w:r>
            <w:hyperlink r:id="rId15">
              <w:r>
                <w:rPr>
                  <w:b/>
                  <w:color w:val="0000FF"/>
                  <w:u w:val="single"/>
                </w:rPr>
                <w:t>SESAs</w:t>
              </w:r>
            </w:hyperlink>
            <w:r>
              <w:rPr>
                <w:b/>
                <w:color w:val="000000"/>
              </w:rPr>
              <w:t>?</w:t>
            </w:r>
          </w:p>
          <w:p w:rsidR="007B7E45" w:rsidRDefault="00977C8B">
            <w:pPr>
              <w:tabs>
                <w:tab w:val="left" w:pos="1440"/>
                <w:tab w:val="left" w:pos="2880"/>
                <w:tab w:val="left" w:pos="4320"/>
              </w:tabs>
            </w:pPr>
            <w:r>
              <w:rPr>
                <w:color w:val="000000"/>
              </w:rPr>
              <w:t xml:space="preserve">ID # for </w:t>
            </w:r>
            <w:hyperlink r:id="rId16">
              <w:r>
                <w:rPr>
                  <w:color w:val="0000FF"/>
                  <w:u w:val="single"/>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Equipment deployed with anchors?</w:t>
            </w:r>
          </w:p>
          <w:p w:rsidR="007B7E45" w:rsidRDefault="00977C8B">
            <w:pPr>
              <w:tabs>
                <w:tab w:val="left" w:pos="1440"/>
                <w:tab w:val="left" w:pos="2880"/>
                <w:tab w:val="left" w:pos="4320"/>
              </w:tabs>
            </w:pPr>
            <w:r>
              <w:rPr>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hyperlink r:id="rId17">
              <w:r>
                <w:rPr>
                  <w:b/>
                  <w:color w:val="0000FF"/>
                  <w:u w:val="single"/>
                </w:rPr>
                <w:t>CA Fish &amp; Wildlife permit</w:t>
              </w:r>
            </w:hyperlink>
            <w:r>
              <w:rPr>
                <w:b/>
                <w:color w:val="000000"/>
              </w:rPr>
              <w:t xml:space="preserve"> required for samples?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7B7E45" w:rsidRDefault="007B7E45"/>
        </w:tc>
      </w:tr>
      <w:tr w:rsidR="007B7E4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r>
              <w:rPr>
                <w:b/>
                <w:color w:val="000000"/>
              </w:rPr>
              <w:lastRenderedPageBreak/>
              <w:t xml:space="preserve">Working in State </w:t>
            </w:r>
            <w:hyperlink r:id="rId18">
              <w:r>
                <w:rPr>
                  <w:b/>
                  <w:color w:val="0000FF"/>
                  <w:u w:val="single"/>
                </w:rPr>
                <w:t>Marine Protected Area</w:t>
              </w:r>
            </w:hyperlink>
            <w:r>
              <w:rPr>
                <w:b/>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jc w:val="center"/>
            </w:pPr>
            <w:r>
              <w:t>Yes</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7B7E45" w:rsidRDefault="007B7E45"/>
        </w:tc>
      </w:tr>
      <w:tr w:rsidR="007B7E4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rPr>
                <w:b/>
                <w:color w:val="000000"/>
              </w:rPr>
            </w:pPr>
            <w:r>
              <w:rPr>
                <w:b/>
                <w:color w:val="000000"/>
              </w:rPr>
              <w:t xml:space="preserve">Require Coast Guard </w:t>
            </w:r>
            <w:hyperlink r:id="rId19">
              <w:r>
                <w:rPr>
                  <w:b/>
                  <w:color w:val="0000FF"/>
                  <w:u w:val="single"/>
                </w:rPr>
                <w:t>PATON</w:t>
              </w:r>
            </w:hyperlink>
            <w:r>
              <w:rPr>
                <w:b/>
                <w:color w:val="000000"/>
              </w:rPr>
              <w:t xml:space="preserve"> for buoys?</w:t>
            </w:r>
          </w:p>
          <w:p w:rsidR="007B7E45" w:rsidRDefault="00977C8B">
            <w:pPr>
              <w:tabs>
                <w:tab w:val="left" w:pos="1440"/>
                <w:tab w:val="left" w:pos="2880"/>
                <w:tab w:val="left" w:pos="4320"/>
              </w:tabs>
            </w:pPr>
            <w:r>
              <w:rPr>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r>
              <w:rPr>
                <w:b/>
                <w:color w:val="000000"/>
              </w:rPr>
              <w:t xml:space="preserve">Require </w:t>
            </w:r>
            <w:hyperlink r:id="rId20">
              <w:r>
                <w:rPr>
                  <w:b/>
                  <w:color w:val="0000FF"/>
                  <w:u w:val="single"/>
                </w:rPr>
                <w:t>Local Notice to Mariners</w:t>
              </w:r>
            </w:hyperlink>
            <w:r>
              <w:rPr>
                <w:b/>
                <w:color w:val="000000"/>
              </w:rPr>
              <w:br/>
            </w:r>
            <w:r>
              <w:rPr>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7B7E45" w:rsidRDefault="007B7E45"/>
        </w:tc>
      </w:tr>
      <w:tr w:rsidR="007B7E4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r>
              <w:rPr>
                <w:b/>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7B7E45" w:rsidRDefault="007B7E45"/>
        </w:tc>
      </w:tr>
      <w:tr w:rsidR="007B7E4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tabs>
                <w:tab w:val="left" w:pos="1440"/>
                <w:tab w:val="left" w:pos="2880"/>
                <w:tab w:val="left" w:pos="4320"/>
              </w:tabs>
            </w:pPr>
            <w:r>
              <w:rPr>
                <w:b/>
                <w:color w:val="000000"/>
              </w:rPr>
              <w:t xml:space="preserve">Use of active acoustics not already on </w:t>
            </w:r>
            <w:hyperlink r:id="rId21">
              <w:r>
                <w:rPr>
                  <w:b/>
                  <w:color w:val="0000FF"/>
                  <w:u w:val="single"/>
                </w:rPr>
                <w:t>list</w:t>
              </w:r>
            </w:hyperlink>
            <w:r>
              <w:rPr>
                <w:b/>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rsidR="007B7E45" w:rsidRDefault="00977C8B">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rsidR="007B7E45" w:rsidRDefault="007B7E45"/>
        </w:tc>
      </w:tr>
    </w:tbl>
    <w:p w:rsidR="007B7E45" w:rsidRDefault="007B7E45">
      <w:pPr>
        <w:rPr>
          <w:b/>
        </w:rPr>
      </w:pPr>
    </w:p>
    <w:p w:rsidR="007B7E45" w:rsidRDefault="007B7E45"/>
    <w:sectPr w:rsidR="007B7E45">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77C8B">
      <w:r>
        <w:separator/>
      </w:r>
    </w:p>
  </w:endnote>
  <w:endnote w:type="continuationSeparator" w:id="0">
    <w:p w:rsidR="00000000" w:rsidRDefault="0097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E45" w:rsidRDefault="00977C8B">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sidR="001A4160">
      <w:rPr>
        <w:color w:val="000000"/>
      </w:rPr>
      <w:fldChar w:fldCharType="separate"/>
    </w:r>
    <w:r w:rsidR="001A4160">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sidR="001A4160">
      <w:rPr>
        <w:color w:val="000000"/>
      </w:rPr>
      <w:fldChar w:fldCharType="separate"/>
    </w:r>
    <w:r w:rsidR="001A4160">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77C8B">
      <w:r>
        <w:separator/>
      </w:r>
    </w:p>
  </w:footnote>
  <w:footnote w:type="continuationSeparator" w:id="0">
    <w:p w:rsidR="00000000" w:rsidRDefault="00977C8B">
      <w:r>
        <w:continuationSeparator/>
      </w:r>
    </w:p>
  </w:footnote>
  <w:footnote w:id="1">
    <w:p w:rsidR="007B7E45" w:rsidRDefault="00977C8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2023 is not January 1, please indicate the start date in the first cell of the milestone chart. Format for duration example: “Year 2 of 5”.</w:t>
      </w:r>
    </w:p>
  </w:footnote>
  <w:footnote w:id="2">
    <w:p w:rsidR="007B7E45" w:rsidRDefault="00977C8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Devel</w:t>
      </w:r>
      <w:r>
        <w:rPr>
          <w:color w:val="000000"/>
          <w:sz w:val="16"/>
          <w:szCs w:val="16"/>
        </w:rPr>
        <w:t>opment and infrastructure projects must complete the risk matrix (see end of the proposal form).</w:t>
      </w:r>
    </w:p>
  </w:footnote>
  <w:footnote w:id="3">
    <w:p w:rsidR="007B7E45" w:rsidRDefault="00977C8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Not all projects will require all four titles to be filled in. Please indicate individuals only for those titles that are appropriate for your project. </w:t>
      </w:r>
    </w:p>
  </w:footnote>
  <w:footnote w:id="4">
    <w:p w:rsidR="007B7E45" w:rsidRDefault="00977C8B">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category includes transfer of hardware, know-how, publications, presentations, etc. </w:t>
      </w:r>
    </w:p>
  </w:footnote>
  <w:footnote w:id="5">
    <w:p w:rsidR="007B7E45" w:rsidRDefault="00977C8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E45" w:rsidRDefault="00977C8B">
    <w:pPr>
      <w:pBdr>
        <w:top w:val="nil"/>
        <w:left w:val="nil"/>
        <w:bottom w:val="nil"/>
        <w:right w:val="nil"/>
        <w:between w:val="nil"/>
      </w:pBdr>
      <w:tabs>
        <w:tab w:val="center" w:pos="4320"/>
        <w:tab w:val="right" w:pos="8640"/>
      </w:tabs>
      <w:jc w:val="center"/>
      <w:rPr>
        <w:b/>
        <w:i/>
        <w:color w:val="999999"/>
      </w:rPr>
    </w:pPr>
    <w:r>
      <w:rPr>
        <w:b/>
        <w:i/>
        <w:color w:val="999999"/>
      </w:rPr>
      <w:t>2023 Proposal Process – Internal-Only Projects</w:t>
    </w:r>
  </w:p>
  <w:p w:rsidR="007B7E45" w:rsidRDefault="00977C8B">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13</w:t>
    </w:r>
    <w:r>
      <w:rPr>
        <w:b/>
        <w:i/>
        <w:color w:val="999999"/>
        <w:vertAlign w:val="superscript"/>
      </w:rPr>
      <w:t>th</w:t>
    </w:r>
    <w:r>
      <w:rPr>
        <w:b/>
        <w:i/>
        <w:color w:val="999999"/>
      </w:rPr>
      <w:t xml:space="preserve"> at 8:00 a.m., Phase II – September 8</w:t>
    </w:r>
    <w:r>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21788"/>
    <w:multiLevelType w:val="multilevel"/>
    <w:tmpl w:val="F796CB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E0E5C76"/>
    <w:multiLevelType w:val="multilevel"/>
    <w:tmpl w:val="EB303018"/>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7B4F6BE8"/>
    <w:multiLevelType w:val="multilevel"/>
    <w:tmpl w:val="EC1C77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E45"/>
    <w:rsid w:val="001A4160"/>
    <w:rsid w:val="007B7E45"/>
    <w:rsid w:val="00977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E3CE38-6531-4281-979F-80E466453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mww.mbari.org/exportregs/items.htm" TargetMode="External"/><Relationship Id="rId18" Type="http://schemas.openxmlformats.org/officeDocument/2006/relationships/hyperlink" Target="https://wildlife.ca.gov/Conservation/Marine/MPAs" TargetMode="External"/><Relationship Id="rId3" Type="http://schemas.openxmlformats.org/officeDocument/2006/relationships/settings" Target="settings.xml"/><Relationship Id="rId21" Type="http://schemas.openxmlformats.org/officeDocument/2006/relationships/hyperlink" Target="https://mww.mbari.org/resources/2021_Proposal_Process/mbari_acoustic_instruments_updated_may_13_2020_ver_13.xlsx" TargetMode="External"/><Relationship Id="rId7" Type="http://schemas.openxmlformats.org/officeDocument/2006/relationships/header" Target="header1.xml"/><Relationship Id="rId12" Type="http://schemas.openxmlformats.org/officeDocument/2006/relationships/hyperlink" Target="https://mww.mbari.org/exportregs/index.htm" TargetMode="External"/><Relationship Id="rId17" Type="http://schemas.openxmlformats.org/officeDocument/2006/relationships/hyperlink" Target="https://wildlife.ca.gov/Licensing/Scientific-Collecting" TargetMode="External"/><Relationship Id="rId2" Type="http://schemas.openxmlformats.org/officeDocument/2006/relationships/styles" Target="styles.xml"/><Relationship Id="rId16" Type="http://schemas.openxmlformats.org/officeDocument/2006/relationships/hyperlink" Target="https://nmsmontereybay.blob.core.windows.net/montereybay-prod/media/resourcepro/ebmi/images/130819MBNMS_hard_sub_SESA.jpg" TargetMode="External"/><Relationship Id="rId20" Type="http://schemas.openxmlformats.org/officeDocument/2006/relationships/hyperlink" Target="https://www.pacificarea.uscg.mil/Our-Organization/District-11/Prevention-Division/LnmReque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bari.org/at-sea/cruise-planning/hazardous-materials/" TargetMode="External"/><Relationship Id="rId5" Type="http://schemas.openxmlformats.org/officeDocument/2006/relationships/footnotes" Target="footnotes.xml"/><Relationship Id="rId15" Type="http://schemas.openxmlformats.org/officeDocument/2006/relationships/hyperlink" Target="https://montereybay.noaa.gov/resourcepro/ebmi/sesa.html" TargetMode="External"/><Relationship Id="rId23" Type="http://schemas.openxmlformats.org/officeDocument/2006/relationships/theme" Target="theme/theme1.xml"/><Relationship Id="rId10" Type="http://schemas.openxmlformats.org/officeDocument/2006/relationships/hyperlink" Target="http://mww.mbari.org/safety/SafetyManual/Isotope_Use_Policy.pdf" TargetMode="External"/><Relationship Id="rId19" Type="http://schemas.openxmlformats.org/officeDocument/2006/relationships/hyperlink" Target="https://www.pacificarea.uscg.mil/Our-Organization/District-11/Prevention-Division/PatonOne/" TargetMode="External"/><Relationship Id="rId4" Type="http://schemas.openxmlformats.org/officeDocument/2006/relationships/webSettings" Target="webSettings.xml"/><Relationship Id="rId9" Type="http://schemas.openxmlformats.org/officeDocument/2006/relationships/hyperlink" Target="https://mww.mbari.org/resources/2023_Proposal_Process/personnel_classifications_2022.pdf" TargetMode="External"/><Relationship Id="rId14" Type="http://schemas.openxmlformats.org/officeDocument/2006/relationships/hyperlink" Target="https://mww.mbari.org/pco/permits/mbnms-2020-006_exp28feb2025.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2078</Words>
  <Characters>11848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2022-07-13T10:24:00Z</dcterms:created>
  <dcterms:modified xsi:type="dcterms:W3CDTF">2022-07-13T10:24:00Z</dcterms:modified>
</cp:coreProperties>
</file>