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9565A" w14:textId="63CBBDBB" w:rsidR="003C2AEA" w:rsidRDefault="003C2AEA" w:rsidP="00E934A0">
      <w:pPr>
        <w:jc w:val="center"/>
      </w:pPr>
      <w:r w:rsidRPr="003C2AEA">
        <w:rPr>
          <w:b/>
        </w:rPr>
        <w:t>ABSTRACT FORM</w:t>
      </w:r>
      <w:r w:rsidR="004D55E7">
        <w:rPr>
          <w:b/>
        </w:rPr>
        <w:t xml:space="preserve"> </w:t>
      </w:r>
    </w:p>
    <w:p w14:paraId="06D28C99" w14:textId="77777777" w:rsidR="00C815C3" w:rsidRDefault="00C815C3" w:rsidP="00E934A0">
      <w:pPr>
        <w:jc w:val="center"/>
      </w:pPr>
    </w:p>
    <w:p w14:paraId="77A6F4C8" w14:textId="28B04660" w:rsidR="00E934A0" w:rsidRDefault="00E934A0" w:rsidP="00FC6D28">
      <w:r w:rsidRPr="29BB705E">
        <w:rPr>
          <w:b/>
          <w:bCs/>
        </w:rPr>
        <w:t xml:space="preserve">Project Title: </w:t>
      </w:r>
      <w:r w:rsidR="00FC6D28">
        <w:t>Multi-</w:t>
      </w:r>
      <w:r w:rsidR="008C3F2E">
        <w:t>LRAUV</w:t>
      </w:r>
      <w:r w:rsidR="00FC6D28">
        <w:t xml:space="preserve"> simulation environment</w:t>
      </w:r>
    </w:p>
    <w:p w14:paraId="5B098495" w14:textId="77777777" w:rsidR="00DF090E" w:rsidRDefault="00DF090E"/>
    <w:p w14:paraId="17301F93" w14:textId="7DF1BA18" w:rsidR="00DF090E" w:rsidRDefault="00C4401D" w:rsidP="00DF090E">
      <w:r>
        <w:rPr>
          <w:b/>
          <w:bCs/>
        </w:rPr>
        <w:t xml:space="preserve">Expected </w:t>
      </w:r>
      <w:r w:rsidR="00DF090E" w:rsidRPr="00B82A80">
        <w:rPr>
          <w:b/>
          <w:bCs/>
        </w:rPr>
        <w:t xml:space="preserve">Project </w:t>
      </w:r>
      <w:r w:rsidR="00DF090E">
        <w:rPr>
          <w:b/>
          <w:bCs/>
        </w:rPr>
        <w:t>Duration (in years)</w:t>
      </w:r>
      <w:r w:rsidR="00DF090E" w:rsidRPr="00B82A80">
        <w:rPr>
          <w:b/>
          <w:bCs/>
        </w:rPr>
        <w:t>:</w:t>
      </w:r>
      <w:r w:rsidR="00DF090E" w:rsidRPr="00E934A0">
        <w:rPr>
          <w:b/>
          <w:bCs/>
        </w:rPr>
        <w:t xml:space="preserve"> </w:t>
      </w:r>
      <w:r w:rsidR="00FC6D28">
        <w:t>3</w:t>
      </w:r>
    </w:p>
    <w:p w14:paraId="7AEE1417" w14:textId="77777777" w:rsidR="00B82A80" w:rsidRDefault="00B82A80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2"/>
        <w:gridCol w:w="2338"/>
        <w:gridCol w:w="2336"/>
        <w:gridCol w:w="2338"/>
      </w:tblGrid>
      <w:tr w:rsidR="00E934A0" w14:paraId="6D68E135" w14:textId="77777777" w:rsidTr="00EB7A21">
        <w:trPr>
          <w:trHeight w:val="260"/>
        </w:trPr>
        <w:tc>
          <w:tcPr>
            <w:tcW w:w="2372" w:type="dxa"/>
          </w:tcPr>
          <w:p w14:paraId="1A859EF5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PI</w:t>
            </w:r>
          </w:p>
        </w:tc>
        <w:tc>
          <w:tcPr>
            <w:tcW w:w="2372" w:type="dxa"/>
          </w:tcPr>
          <w:p w14:paraId="132FE65D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Project Manager</w:t>
            </w:r>
          </w:p>
        </w:tc>
        <w:tc>
          <w:tcPr>
            <w:tcW w:w="2372" w:type="dxa"/>
          </w:tcPr>
          <w:p w14:paraId="2FA52A98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Lead Scientist</w:t>
            </w:r>
          </w:p>
        </w:tc>
        <w:tc>
          <w:tcPr>
            <w:tcW w:w="2372" w:type="dxa"/>
          </w:tcPr>
          <w:p w14:paraId="6E5FD485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Lead Engineer</w:t>
            </w:r>
          </w:p>
        </w:tc>
      </w:tr>
      <w:tr w:rsidR="00E934A0" w14:paraId="725080D6" w14:textId="77777777" w:rsidTr="00EB7A21">
        <w:trPr>
          <w:trHeight w:val="534"/>
        </w:trPr>
        <w:tc>
          <w:tcPr>
            <w:tcW w:w="2372" w:type="dxa"/>
            <w:vAlign w:val="center"/>
          </w:tcPr>
          <w:p w14:paraId="6B94A7DC" w14:textId="76C4FE6D" w:rsidR="00E934A0" w:rsidRDefault="001935A3" w:rsidP="00EB7A21">
            <w:pPr>
              <w:jc w:val="center"/>
            </w:pPr>
            <w:r>
              <w:t xml:space="preserve">Ben </w:t>
            </w:r>
            <w:proofErr w:type="spellStart"/>
            <w:r>
              <w:t>Raanan</w:t>
            </w:r>
            <w:proofErr w:type="spellEnd"/>
          </w:p>
        </w:tc>
        <w:tc>
          <w:tcPr>
            <w:tcW w:w="2372" w:type="dxa"/>
            <w:vAlign w:val="center"/>
          </w:tcPr>
          <w:p w14:paraId="40F89BA2" w14:textId="28F94463" w:rsidR="00E934A0" w:rsidRDefault="001935A3" w:rsidP="00EB7A21">
            <w:pPr>
              <w:jc w:val="center"/>
            </w:pPr>
            <w:r>
              <w:t xml:space="preserve">Ben </w:t>
            </w:r>
            <w:proofErr w:type="spellStart"/>
            <w:r>
              <w:t>Raanan</w:t>
            </w:r>
            <w:proofErr w:type="spellEnd"/>
          </w:p>
        </w:tc>
        <w:tc>
          <w:tcPr>
            <w:tcW w:w="2372" w:type="dxa"/>
            <w:vAlign w:val="center"/>
          </w:tcPr>
          <w:p w14:paraId="1C77614F" w14:textId="5B48F67C" w:rsidR="00E934A0" w:rsidRDefault="001935A3" w:rsidP="00EB7A21">
            <w:pPr>
              <w:jc w:val="center"/>
            </w:pPr>
            <w:proofErr w:type="spellStart"/>
            <w:r>
              <w:t>Yanwu</w:t>
            </w:r>
            <w:proofErr w:type="spellEnd"/>
            <w:r>
              <w:t xml:space="preserve"> Zhang</w:t>
            </w:r>
          </w:p>
        </w:tc>
        <w:tc>
          <w:tcPr>
            <w:tcW w:w="2372" w:type="dxa"/>
            <w:vAlign w:val="center"/>
          </w:tcPr>
          <w:p w14:paraId="2ADCC3CE" w14:textId="2F61B799" w:rsidR="00E934A0" w:rsidRDefault="001935A3" w:rsidP="00EB7A21">
            <w:pPr>
              <w:jc w:val="center"/>
            </w:pPr>
            <w:r>
              <w:t xml:space="preserve">Brian </w:t>
            </w:r>
            <w:proofErr w:type="spellStart"/>
            <w:r>
              <w:t>Kieft</w:t>
            </w:r>
            <w:proofErr w:type="spellEnd"/>
          </w:p>
        </w:tc>
      </w:tr>
    </w:tbl>
    <w:p w14:paraId="59C52E5A" w14:textId="77777777" w:rsidR="00032757" w:rsidRDefault="00032757"/>
    <w:p w14:paraId="7DB75026" w14:textId="779AFB71" w:rsidR="004954DB" w:rsidRPr="008863EF" w:rsidRDefault="128D2A97" w:rsidP="001B2092">
      <w:pPr>
        <w:tabs>
          <w:tab w:val="left" w:pos="1935"/>
        </w:tabs>
        <w:rPr>
          <w:color w:val="000000" w:themeColor="text1"/>
          <w:lang w:bidi="ar-SA"/>
        </w:rPr>
      </w:pPr>
      <w:r w:rsidRPr="169B70B7">
        <w:rPr>
          <w:b/>
          <w:bCs/>
        </w:rPr>
        <w:t xml:space="preserve">Project Description: </w:t>
      </w:r>
      <w:r w:rsidR="002D4FE2" w:rsidRPr="002D4FE2">
        <w:t>Autonomous</w:t>
      </w:r>
      <w:r w:rsidR="002D4FE2" w:rsidRPr="002D4FE2">
        <w:rPr>
          <w:b/>
          <w:bCs/>
        </w:rPr>
        <w:t xml:space="preserve"> </w:t>
      </w:r>
      <w:r w:rsidR="002D4FE2">
        <w:rPr>
          <w:color w:val="000000" w:themeColor="text1"/>
          <w:lang w:bidi="ar-SA"/>
        </w:rPr>
        <w:t>m</w:t>
      </w:r>
      <w:r w:rsidR="7A8B76FB" w:rsidRPr="169B70B7">
        <w:rPr>
          <w:color w:val="000000" w:themeColor="text1"/>
          <w:lang w:bidi="ar-SA"/>
        </w:rPr>
        <w:t xml:space="preserve">ulti-vehicle </w:t>
      </w:r>
      <w:r w:rsidR="008863EF" w:rsidRPr="169B70B7">
        <w:rPr>
          <w:color w:val="000000" w:themeColor="text1"/>
          <w:lang w:bidi="ar-SA"/>
        </w:rPr>
        <w:t>operations</w:t>
      </w:r>
      <w:r w:rsidR="008863EF">
        <w:rPr>
          <w:color w:val="000000" w:themeColor="text1"/>
          <w:lang w:bidi="ar-SA"/>
        </w:rPr>
        <w:t xml:space="preserve"> </w:t>
      </w:r>
      <w:r w:rsidR="008863EF" w:rsidRPr="169B70B7">
        <w:rPr>
          <w:color w:val="000000" w:themeColor="text1"/>
          <w:lang w:bidi="ar-SA"/>
        </w:rPr>
        <w:t xml:space="preserve">are essential to the future </w:t>
      </w:r>
      <w:r w:rsidR="008863EF">
        <w:rPr>
          <w:color w:val="000000" w:themeColor="text1"/>
          <w:lang w:bidi="ar-SA"/>
        </w:rPr>
        <w:t xml:space="preserve">of </w:t>
      </w:r>
      <w:r w:rsidR="008863EF" w:rsidRPr="169B70B7">
        <w:rPr>
          <w:color w:val="000000" w:themeColor="text1"/>
          <w:lang w:bidi="ar-SA"/>
        </w:rPr>
        <w:t>ocean science.</w:t>
      </w:r>
      <w:r w:rsidR="008863EF">
        <w:rPr>
          <w:color w:val="000000" w:themeColor="text1"/>
          <w:lang w:bidi="ar-SA"/>
        </w:rPr>
        <w:t xml:space="preserve"> </w:t>
      </w:r>
      <w:r w:rsidR="001B2092">
        <w:rPr>
          <w:color w:val="000000" w:themeColor="text1"/>
          <w:lang w:bidi="ar-SA"/>
        </w:rPr>
        <w:t>H</w:t>
      </w:r>
      <w:r w:rsidR="001B2092" w:rsidRPr="001B2092">
        <w:rPr>
          <w:color w:val="000000" w:themeColor="text1"/>
          <w:lang w:bidi="ar-SA"/>
        </w:rPr>
        <w:t xml:space="preserve">eterogeneous autonomous </w:t>
      </w:r>
      <w:r w:rsidR="001B2092">
        <w:rPr>
          <w:color w:val="000000" w:themeColor="text1"/>
          <w:lang w:bidi="ar-SA"/>
        </w:rPr>
        <w:t xml:space="preserve">fleets </w:t>
      </w:r>
      <w:r w:rsidR="001B2092" w:rsidRPr="001B2092">
        <w:rPr>
          <w:color w:val="000000" w:themeColor="text1"/>
          <w:lang w:bidi="ar-SA"/>
        </w:rPr>
        <w:t xml:space="preserve">with complementary sensor payloads can capture comprehensive ocean information and adaptively optimize the mission via inter-vehicle collaboration, in order to achieve </w:t>
      </w:r>
      <w:r w:rsidR="007249BF">
        <w:rPr>
          <w:color w:val="000000" w:themeColor="text1"/>
          <w:lang w:bidi="ar-SA"/>
        </w:rPr>
        <w:t>complex</w:t>
      </w:r>
      <w:r w:rsidR="001B2092" w:rsidRPr="001B2092">
        <w:rPr>
          <w:color w:val="000000" w:themeColor="text1"/>
          <w:lang w:bidi="ar-SA"/>
        </w:rPr>
        <w:t xml:space="preserve"> scientific goal</w:t>
      </w:r>
      <w:r w:rsidR="007249BF">
        <w:rPr>
          <w:color w:val="000000" w:themeColor="text1"/>
          <w:lang w:bidi="ar-SA"/>
        </w:rPr>
        <w:t>s</w:t>
      </w:r>
      <w:r w:rsidR="001B2092" w:rsidRPr="001B2092">
        <w:rPr>
          <w:color w:val="000000" w:themeColor="text1"/>
          <w:lang w:bidi="ar-SA"/>
        </w:rPr>
        <w:t xml:space="preserve"> completely and efficiently.</w:t>
      </w:r>
      <w:r w:rsidR="001B2092">
        <w:rPr>
          <w:color w:val="000000" w:themeColor="text1"/>
          <w:lang w:bidi="ar-SA"/>
        </w:rPr>
        <w:t xml:space="preserve"> </w:t>
      </w:r>
      <w:r w:rsidR="7A8B76FB" w:rsidRPr="169B70B7">
        <w:rPr>
          <w:color w:val="000000" w:themeColor="text1"/>
          <w:lang w:bidi="ar-SA"/>
        </w:rPr>
        <w:t>MBARI is already a leader in the application of multi-vehicle operations</w:t>
      </w:r>
      <w:r w:rsidR="00300A78">
        <w:rPr>
          <w:color w:val="000000" w:themeColor="text1"/>
          <w:lang w:bidi="ar-SA"/>
        </w:rPr>
        <w:t xml:space="preserve"> for</w:t>
      </w:r>
      <w:r w:rsidR="7A8B76FB" w:rsidRPr="169B70B7">
        <w:rPr>
          <w:color w:val="000000" w:themeColor="text1"/>
          <w:lang w:bidi="ar-SA"/>
        </w:rPr>
        <w:t xml:space="preserve"> </w:t>
      </w:r>
      <w:r w:rsidR="367C30F1" w:rsidRPr="169B70B7">
        <w:rPr>
          <w:color w:val="000000" w:themeColor="text1"/>
          <w:lang w:bidi="ar-SA"/>
        </w:rPr>
        <w:t xml:space="preserve">oceanographic </w:t>
      </w:r>
      <w:r w:rsidR="7A8B76FB" w:rsidRPr="169B70B7">
        <w:rPr>
          <w:color w:val="000000" w:themeColor="text1"/>
          <w:lang w:bidi="ar-SA"/>
        </w:rPr>
        <w:t>s</w:t>
      </w:r>
      <w:r w:rsidR="6F7247BC" w:rsidRPr="169B70B7">
        <w:rPr>
          <w:color w:val="000000" w:themeColor="text1"/>
          <w:lang w:bidi="ar-SA"/>
        </w:rPr>
        <w:t>tudies</w:t>
      </w:r>
      <w:r w:rsidR="7A8B76FB" w:rsidRPr="169B70B7">
        <w:rPr>
          <w:color w:val="000000" w:themeColor="text1"/>
          <w:lang w:bidi="ar-SA"/>
        </w:rPr>
        <w:t xml:space="preserve">, and we are uniquely poised to advance these </w:t>
      </w:r>
      <w:r w:rsidR="23741641" w:rsidRPr="169B70B7">
        <w:rPr>
          <w:color w:val="000000" w:themeColor="text1"/>
        </w:rPr>
        <w:t xml:space="preserve">capabilities </w:t>
      </w:r>
      <w:r w:rsidR="7A8B76FB" w:rsidRPr="169B70B7">
        <w:rPr>
          <w:color w:val="000000" w:themeColor="text1"/>
          <w:lang w:bidi="ar-SA"/>
        </w:rPr>
        <w:t xml:space="preserve">and the scientific research they enable. Alongside MBARI’s growing fleet of LRAUVs, </w:t>
      </w:r>
      <w:r w:rsidR="6232F355" w:rsidRPr="169B70B7">
        <w:rPr>
          <w:color w:val="000000" w:themeColor="text1"/>
          <w:lang w:bidi="ar-SA"/>
        </w:rPr>
        <w:t>develop</w:t>
      </w:r>
      <w:r w:rsidR="7A8B76FB" w:rsidRPr="169B70B7">
        <w:rPr>
          <w:color w:val="000000" w:themeColor="text1"/>
          <w:lang w:bidi="ar-SA"/>
        </w:rPr>
        <w:t>ing appropriate tools for d</w:t>
      </w:r>
      <w:r w:rsidR="25DA6483" w:rsidRPr="169B70B7">
        <w:rPr>
          <w:color w:val="000000" w:themeColor="text1"/>
          <w:lang w:bidi="ar-SA"/>
        </w:rPr>
        <w:t xml:space="preserve">esign </w:t>
      </w:r>
      <w:r w:rsidR="7A8B76FB" w:rsidRPr="169B70B7">
        <w:rPr>
          <w:color w:val="000000" w:themeColor="text1"/>
          <w:lang w:bidi="ar-SA"/>
        </w:rPr>
        <w:t>and validation of new applications will be crucial for scaling up multi-vehicle operations and pushing the limits of autonomous ocean research and discovery. Adding to our</w:t>
      </w:r>
      <w:r w:rsidR="611A62FB" w:rsidRPr="169B70B7">
        <w:rPr>
          <w:color w:val="000000" w:themeColor="text1"/>
          <w:lang w:bidi="ar-SA"/>
        </w:rPr>
        <w:t xml:space="preserve"> pre-deployment and</w:t>
      </w:r>
      <w:r w:rsidR="7A8B76FB" w:rsidRPr="169B70B7">
        <w:rPr>
          <w:color w:val="000000" w:themeColor="text1"/>
          <w:lang w:bidi="ar-SA"/>
        </w:rPr>
        <w:t xml:space="preserve"> </w:t>
      </w:r>
      <w:proofErr w:type="gramStart"/>
      <w:r w:rsidR="7A8B76FB" w:rsidRPr="169B70B7">
        <w:rPr>
          <w:color w:val="000000" w:themeColor="text1"/>
        </w:rPr>
        <w:t>field</w:t>
      </w:r>
      <w:r w:rsidR="4B430ED4" w:rsidRPr="169B70B7">
        <w:rPr>
          <w:color w:val="000000" w:themeColor="text1"/>
        </w:rPr>
        <w:t xml:space="preserve"> </w:t>
      </w:r>
      <w:r w:rsidR="7A8B76FB" w:rsidRPr="169B70B7">
        <w:rPr>
          <w:color w:val="000000" w:themeColor="text1"/>
        </w:rPr>
        <w:t>testing</w:t>
      </w:r>
      <w:proofErr w:type="gramEnd"/>
      <w:r w:rsidR="7A8B76FB" w:rsidRPr="169B70B7">
        <w:rPr>
          <w:color w:val="000000" w:themeColor="text1"/>
          <w:lang w:bidi="ar-SA"/>
        </w:rPr>
        <w:t xml:space="preserve"> </w:t>
      </w:r>
      <w:r w:rsidR="3C0B67AE" w:rsidRPr="169B70B7">
        <w:rPr>
          <w:color w:val="000000" w:themeColor="text1"/>
          <w:lang w:bidi="ar-SA"/>
        </w:rPr>
        <w:t>practices</w:t>
      </w:r>
      <w:r w:rsidR="7A8B76FB" w:rsidRPr="169B70B7">
        <w:rPr>
          <w:color w:val="000000" w:themeColor="text1"/>
          <w:lang w:bidi="ar-SA"/>
        </w:rPr>
        <w:t>, the ability to simulate and visualize a multi-vehicle scenario under realistic and reproducible settings will enable rapid prototyping and testing of new algorithms, and improve the overall reliability, extensibility, and exportability of the LRAUV platform.</w:t>
      </w:r>
    </w:p>
    <w:p w14:paraId="7C8AB783" w14:textId="77777777" w:rsidR="004954DB" w:rsidRPr="004954DB" w:rsidRDefault="004954DB" w:rsidP="004954DB">
      <w:pPr>
        <w:tabs>
          <w:tab w:val="left" w:pos="1935"/>
        </w:tabs>
        <w:rPr>
          <w:color w:val="000000"/>
          <w:lang w:bidi="ar-SA"/>
        </w:rPr>
      </w:pPr>
    </w:p>
    <w:p w14:paraId="70AF2A94" w14:textId="2275DC0F" w:rsidR="004954DB" w:rsidRPr="004954DB" w:rsidRDefault="7A8B76FB" w:rsidP="169B70B7">
      <w:pPr>
        <w:tabs>
          <w:tab w:val="left" w:pos="1935"/>
        </w:tabs>
        <w:rPr>
          <w:color w:val="000000"/>
          <w:lang w:bidi="ar-SA"/>
        </w:rPr>
      </w:pPr>
      <w:r w:rsidRPr="169B70B7">
        <w:rPr>
          <w:color w:val="000000" w:themeColor="text1"/>
          <w:lang w:bidi="ar-SA"/>
        </w:rPr>
        <w:t>To this end, we propose a three-year effort in which we will collaborate with the team at </w:t>
      </w:r>
      <w:hyperlink r:id="rId7">
        <w:r w:rsidRPr="169B70B7">
          <w:rPr>
            <w:rStyle w:val="Hyperlink"/>
            <w:lang w:bidi="ar-SA"/>
          </w:rPr>
          <w:t>Open Robotics</w:t>
        </w:r>
      </w:hyperlink>
      <w:r w:rsidRPr="169B70B7">
        <w:rPr>
          <w:color w:val="000000" w:themeColor="text1"/>
          <w:lang w:bidi="ar-SA"/>
        </w:rPr>
        <w:t> </w:t>
      </w:r>
      <w:r w:rsidR="3BFEC4CB" w:rsidRPr="169B70B7">
        <w:rPr>
          <w:color w:val="000000" w:themeColor="text1"/>
        </w:rPr>
        <w:t xml:space="preserve"> (</w:t>
      </w:r>
      <w:hyperlink r:id="rId8">
        <w:r w:rsidR="3BFEC4CB" w:rsidRPr="169B70B7">
          <w:rPr>
            <w:rStyle w:val="Hyperlink"/>
            <w:color w:val="954F72"/>
          </w:rPr>
          <w:t>https://www.openrobotics.org</w:t>
        </w:r>
      </w:hyperlink>
      <w:r w:rsidR="3BFEC4CB" w:rsidRPr="169B70B7">
        <w:rPr>
          <w:color w:val="000000" w:themeColor="text1"/>
        </w:rPr>
        <w:t xml:space="preserve">) </w:t>
      </w:r>
      <w:r w:rsidRPr="169B70B7">
        <w:rPr>
          <w:color w:val="000000" w:themeColor="text1"/>
          <w:lang w:bidi="ar-SA"/>
        </w:rPr>
        <w:t xml:space="preserve">to integrate LRAUV’s software ecosystem with their </w:t>
      </w:r>
      <w:r w:rsidR="4A53D3B0" w:rsidRPr="169B70B7">
        <w:rPr>
          <w:color w:val="000000" w:themeColor="text1"/>
          <w:lang w:bidi="ar-SA"/>
        </w:rPr>
        <w:t>open</w:t>
      </w:r>
      <w:r w:rsidR="4A53D3B0" w:rsidRPr="169B70B7">
        <w:rPr>
          <w:color w:val="000000" w:themeColor="text1"/>
        </w:rPr>
        <w:t>-</w:t>
      </w:r>
      <w:r w:rsidR="4A53D3B0" w:rsidRPr="169B70B7">
        <w:rPr>
          <w:color w:val="000000" w:themeColor="text1"/>
          <w:lang w:bidi="ar-SA"/>
        </w:rPr>
        <w:t>source framework</w:t>
      </w:r>
      <w:r w:rsidR="4A53D3B0" w:rsidRPr="169B70B7">
        <w:rPr>
          <w:color w:val="000000" w:themeColor="text1"/>
        </w:rPr>
        <w:t xml:space="preserve"> </w:t>
      </w:r>
      <w:r w:rsidR="1274BC33" w:rsidRPr="169B70B7">
        <w:rPr>
          <w:color w:val="000000" w:themeColor="text1"/>
        </w:rPr>
        <w:t xml:space="preserve">for </w:t>
      </w:r>
      <w:r w:rsidR="1274BC33" w:rsidRPr="169B70B7">
        <w:rPr>
          <w:color w:val="000000" w:themeColor="text1"/>
          <w:lang w:bidi="ar-SA"/>
        </w:rPr>
        <w:t xml:space="preserve">robotics </w:t>
      </w:r>
      <w:r w:rsidR="4A53D3B0" w:rsidRPr="169B70B7">
        <w:rPr>
          <w:color w:val="000000" w:themeColor="text1"/>
        </w:rPr>
        <w:t xml:space="preserve">and </w:t>
      </w:r>
      <w:r w:rsidRPr="169B70B7">
        <w:rPr>
          <w:color w:val="000000" w:themeColor="text1"/>
          <w:lang w:bidi="ar-SA"/>
        </w:rPr>
        <w:t>multi-robot simulation.</w:t>
      </w:r>
    </w:p>
    <w:p w14:paraId="5D86AC75" w14:textId="77777777" w:rsidR="00032757" w:rsidRDefault="00032757">
      <w:pPr>
        <w:rPr>
          <w:b/>
        </w:rPr>
      </w:pPr>
    </w:p>
    <w:p w14:paraId="2876F27D" w14:textId="536816FC" w:rsidR="00032757" w:rsidRPr="0017081F" w:rsidRDefault="00032757" w:rsidP="006A5ACC">
      <w:pPr>
        <w:spacing w:line="360" w:lineRule="auto"/>
      </w:pPr>
      <w:r w:rsidRPr="00032757">
        <w:rPr>
          <w:b/>
          <w:u w:val="single"/>
        </w:rPr>
        <w:t>Fundamental Problem</w:t>
      </w:r>
    </w:p>
    <w:p w14:paraId="06434FEC" w14:textId="3C5B0A00" w:rsidR="0047529C" w:rsidRDefault="250459A4" w:rsidP="169B70B7">
      <w:pPr>
        <w:tabs>
          <w:tab w:val="num" w:pos="720"/>
        </w:tabs>
      </w:pPr>
      <w:r>
        <w:t xml:space="preserve">Multi-LRAUV collaborative methods have become a key component in MBARI field programs such as CANON (Chavez), ESP (Birch and </w:t>
      </w:r>
      <w:proofErr w:type="spellStart"/>
      <w:r>
        <w:t>Scholin</w:t>
      </w:r>
      <w:proofErr w:type="spellEnd"/>
      <w:r>
        <w:t xml:space="preserve">), </w:t>
      </w:r>
      <w:r w:rsidR="6BFF4214">
        <w:t xml:space="preserve">Targeted Sampling (Zhang), Terrain Relative Navigation (Rock), </w:t>
      </w:r>
      <w:r>
        <w:t xml:space="preserve">Acoustical Ocean Ecology (Benoit-Bird), and Biodiversity &amp; </w:t>
      </w:r>
      <w:proofErr w:type="spellStart"/>
      <w:r>
        <w:t>Biooptics</w:t>
      </w:r>
      <w:proofErr w:type="spellEnd"/>
      <w:r>
        <w:t xml:space="preserve"> (Haddock).</w:t>
      </w:r>
      <w:r w:rsidR="6A208F82" w:rsidRPr="169B70B7">
        <w:rPr>
          <w:color w:val="000000" w:themeColor="text1"/>
        </w:rPr>
        <w:t xml:space="preserve"> </w:t>
      </w:r>
      <w:r w:rsidR="6A208F82" w:rsidRPr="169B70B7">
        <w:rPr>
          <w:color w:val="000000" w:themeColor="text1"/>
          <w:lang w:bidi="ar-SA"/>
        </w:rPr>
        <w:t>The success of multi-vehicle op</w:t>
      </w:r>
      <w:r w:rsidR="66B03050" w:rsidRPr="169B70B7">
        <w:rPr>
          <w:color w:val="000000" w:themeColor="text1"/>
        </w:rPr>
        <w:t>eration</w:t>
      </w:r>
      <w:r w:rsidR="6A208F82" w:rsidRPr="169B70B7">
        <w:rPr>
          <w:color w:val="000000" w:themeColor="text1"/>
          <w:lang w:bidi="ar-SA"/>
        </w:rPr>
        <w:t>s at MBARI is the result of diligent design work and meticulous field testing by science and engineering staff.</w:t>
      </w:r>
      <w:r>
        <w:t xml:space="preserve"> </w:t>
      </w:r>
      <w:r w:rsidR="6A208F82">
        <w:t xml:space="preserve">Looking ahead, </w:t>
      </w:r>
      <w:r w:rsidR="7A8B76FB">
        <w:t xml:space="preserve">we </w:t>
      </w:r>
      <w:r w:rsidR="35F59CAA" w:rsidRPr="169B70B7">
        <w:rPr>
          <w:lang w:bidi="ar-SA"/>
        </w:rPr>
        <w:t xml:space="preserve">will </w:t>
      </w:r>
      <w:r w:rsidR="66B03050">
        <w:t xml:space="preserve">need to evolve </w:t>
      </w:r>
      <w:r w:rsidR="35F59CAA" w:rsidRPr="169B70B7">
        <w:rPr>
          <w:lang w:bidi="ar-SA"/>
        </w:rPr>
        <w:t xml:space="preserve">an effective and scalable development path </w:t>
      </w:r>
      <w:r w:rsidR="6A208F82">
        <w:t xml:space="preserve">to support the increasing demand and growing complexity of future multi-vehicle </w:t>
      </w:r>
      <w:r w:rsidR="6A208F82" w:rsidRPr="169B70B7">
        <w:rPr>
          <w:lang w:bidi="ar-SA"/>
        </w:rPr>
        <w:t>applications</w:t>
      </w:r>
      <w:r w:rsidR="6A208F82">
        <w:t xml:space="preserve">, </w:t>
      </w:r>
      <w:r w:rsidR="66B03050">
        <w:t>and</w:t>
      </w:r>
      <w:r w:rsidR="6A208F82" w:rsidRPr="169B70B7">
        <w:rPr>
          <w:lang w:bidi="ar-SA"/>
        </w:rPr>
        <w:t xml:space="preserve"> must do so in a way that is extensible, limits operational overhead, and optimizes for </w:t>
      </w:r>
      <w:r w:rsidR="1465DF7C" w:rsidRPr="169B70B7">
        <w:rPr>
          <w:color w:val="000000" w:themeColor="text1"/>
        </w:rPr>
        <w:t xml:space="preserve">technology </w:t>
      </w:r>
      <w:r w:rsidR="6A208F82" w:rsidRPr="169B70B7">
        <w:rPr>
          <w:lang w:bidi="ar-SA"/>
        </w:rPr>
        <w:t xml:space="preserve">transfer. </w:t>
      </w:r>
    </w:p>
    <w:p w14:paraId="3A380C15" w14:textId="77777777" w:rsidR="00931901" w:rsidRDefault="00931901" w:rsidP="00015326">
      <w:pPr>
        <w:tabs>
          <w:tab w:val="num" w:pos="720"/>
        </w:tabs>
      </w:pPr>
    </w:p>
    <w:p w14:paraId="429C4EF1" w14:textId="0359AF01" w:rsidR="00F4346A" w:rsidRDefault="5D2A61BC" w:rsidP="169B70B7">
      <w:r>
        <w:t>The LRAUV software currently includes a sim</w:t>
      </w:r>
      <w:r w:rsidR="002D4FE2">
        <w:t>ulator that</w:t>
      </w:r>
      <w:r>
        <w:t xml:space="preserve"> covers everything from the mission/guidance level down to vehicle controls and dynamics, but lacks real-time visualization capabilities and is limited to a single-vehicle. More recently, we’ve added a network-based messaging interface using </w:t>
      </w:r>
      <w:hyperlink r:id="rId9">
        <w:r w:rsidRPr="169B70B7">
          <w:rPr>
            <w:rStyle w:val="Hyperlink"/>
            <w:color w:val="4A6EE0"/>
          </w:rPr>
          <w:t>LCM</w:t>
        </w:r>
      </w:hyperlink>
      <w:r w:rsidR="1BBA8946">
        <w:t xml:space="preserve"> (</w:t>
      </w:r>
      <w:r w:rsidR="00811D28">
        <w:t>L</w:t>
      </w:r>
      <w:r w:rsidR="1BBA8946">
        <w:t xml:space="preserve">ightweight </w:t>
      </w:r>
      <w:r w:rsidR="00811D28">
        <w:t>C</w:t>
      </w:r>
      <w:r w:rsidR="1BBA8946">
        <w:t xml:space="preserve">ommunications and </w:t>
      </w:r>
      <w:r w:rsidR="00811D28">
        <w:t>M</w:t>
      </w:r>
      <w:r w:rsidR="1BBA8946">
        <w:t xml:space="preserve">arshalling) </w:t>
      </w:r>
      <w:r>
        <w:t xml:space="preserve">middleware that enables telemetry and “backseat” control over the vehicle from other processes, including apps that execute on a separate/secondary processing unit mounted in the </w:t>
      </w:r>
      <w:r w:rsidR="0E3CE97B" w:rsidRPr="169B70B7">
        <w:rPr>
          <w:color w:val="000000" w:themeColor="text1"/>
        </w:rPr>
        <w:t xml:space="preserve">vehicle </w:t>
      </w:r>
      <w:r>
        <w:t>hull. These two features are complementary, as they allow researchers to develop implementations independently offline and then upload them to the LRAUV backseat computer for execution.</w:t>
      </w:r>
    </w:p>
    <w:p w14:paraId="1583E10B" w14:textId="77777777" w:rsidR="00AC1466" w:rsidRPr="00D8719B" w:rsidRDefault="00AC1466" w:rsidP="00AC1466">
      <w:pPr>
        <w:tabs>
          <w:tab w:val="num" w:pos="720"/>
        </w:tabs>
        <w:rPr>
          <w:lang w:bidi="ar-SA"/>
        </w:rPr>
      </w:pPr>
    </w:p>
    <w:p w14:paraId="730B9E2B" w14:textId="65914B18" w:rsidR="004B5FC8" w:rsidRPr="004B5FC8" w:rsidRDefault="5B5924E7" w:rsidP="00AA58BA">
      <w:pPr>
        <w:tabs>
          <w:tab w:val="num" w:pos="720"/>
        </w:tabs>
      </w:pPr>
      <w:r>
        <w:t xml:space="preserve">Through </w:t>
      </w:r>
      <w:r w:rsidR="5D716283" w:rsidRPr="169B70B7">
        <w:rPr>
          <w:lang w:bidi="ar-SA"/>
        </w:rPr>
        <w:t>collaboration with the team of simulation experts at Open Robotics</w:t>
      </w:r>
      <w:r>
        <w:t>,</w:t>
      </w:r>
      <w:r w:rsidR="5D716283" w:rsidRPr="169B70B7">
        <w:rPr>
          <w:lang w:bidi="ar-SA"/>
        </w:rPr>
        <w:t xml:space="preserve"> </w:t>
      </w:r>
      <w:r w:rsidRPr="169B70B7">
        <w:rPr>
          <w:lang w:bidi="ar-SA"/>
        </w:rPr>
        <w:t xml:space="preserve">we have an opportunity </w:t>
      </w:r>
      <w:r w:rsidR="5D716283" w:rsidRPr="169B70B7">
        <w:rPr>
          <w:lang w:bidi="ar-SA"/>
        </w:rPr>
        <w:t xml:space="preserve">to catalyze the development of a </w:t>
      </w:r>
      <w:r w:rsidR="209D0613" w:rsidRPr="169B70B7">
        <w:rPr>
          <w:lang w:bidi="ar-SA"/>
        </w:rPr>
        <w:t xml:space="preserve">fully visualized </w:t>
      </w:r>
      <w:r w:rsidR="5D716283" w:rsidRPr="169B70B7">
        <w:rPr>
          <w:lang w:bidi="ar-SA"/>
        </w:rPr>
        <w:t>multi-vehicle simulator for LRAUV</w:t>
      </w:r>
      <w:r w:rsidR="119BDB72">
        <w:t xml:space="preserve"> and extend </w:t>
      </w:r>
      <w:r w:rsidR="1B9B458F">
        <w:t>LRAUV’s</w:t>
      </w:r>
      <w:r w:rsidR="119BDB72">
        <w:t xml:space="preserve"> existing backseat </w:t>
      </w:r>
      <w:r w:rsidR="1B9B458F">
        <w:t>architecture</w:t>
      </w:r>
      <w:r w:rsidR="119BDB72">
        <w:t xml:space="preserve"> using common interfaces that are wi</w:t>
      </w:r>
      <w:r w:rsidR="1B9B458F">
        <w:t>dely adopted in the open-source robotics world</w:t>
      </w:r>
      <w:r w:rsidR="614D5554">
        <w:t>,</w:t>
      </w:r>
      <w:r w:rsidR="1B9B458F">
        <w:t xml:space="preserve"> including in the underwater vehicle community</w:t>
      </w:r>
      <w:r w:rsidR="5D716283">
        <w:t xml:space="preserve">. The </w:t>
      </w:r>
      <w:r w:rsidR="536D4CE4">
        <w:t xml:space="preserve">software </w:t>
      </w:r>
      <w:r w:rsidR="250459A4">
        <w:t xml:space="preserve">tools and </w:t>
      </w:r>
      <w:r w:rsidR="2A0D3E7C">
        <w:t xml:space="preserve">vehicle </w:t>
      </w:r>
      <w:r w:rsidR="250459A4">
        <w:t xml:space="preserve">interfaces that </w:t>
      </w:r>
      <w:r w:rsidR="5D716283">
        <w:t xml:space="preserve">we will develop </w:t>
      </w:r>
      <w:r w:rsidR="1D761BF6">
        <w:t xml:space="preserve">will </w:t>
      </w:r>
      <w:r w:rsidR="1B9B458F" w:rsidRPr="169B70B7">
        <w:rPr>
          <w:lang w:bidi="ar-SA"/>
        </w:rPr>
        <w:t xml:space="preserve">enable </w:t>
      </w:r>
      <w:r w:rsidR="1B9B458F">
        <w:t xml:space="preserve">researchers </w:t>
      </w:r>
      <w:r w:rsidR="1B9B458F" w:rsidRPr="169B70B7">
        <w:rPr>
          <w:lang w:bidi="ar-SA"/>
        </w:rPr>
        <w:t xml:space="preserve">to quickly iterate and validate the performance of their </w:t>
      </w:r>
      <w:r w:rsidR="250459A4">
        <w:t xml:space="preserve">multi-vehicle </w:t>
      </w:r>
      <w:r w:rsidR="1B9B458F" w:rsidRPr="169B70B7">
        <w:rPr>
          <w:lang w:bidi="ar-SA"/>
        </w:rPr>
        <w:t>algorithms</w:t>
      </w:r>
      <w:r w:rsidR="11585DEB" w:rsidRPr="169B70B7">
        <w:rPr>
          <w:lang w:bidi="ar-SA"/>
        </w:rPr>
        <w:t xml:space="preserve"> and backseat apps</w:t>
      </w:r>
      <w:r w:rsidR="5D716283">
        <w:t>, and overall,</w:t>
      </w:r>
      <w:r w:rsidR="2E72A834">
        <w:t xml:space="preserve"> </w:t>
      </w:r>
      <w:r w:rsidR="250459A4">
        <w:t xml:space="preserve">make development </w:t>
      </w:r>
      <w:r w:rsidR="5D716283">
        <w:t>for the LR</w:t>
      </w:r>
      <w:r w:rsidR="208AC884">
        <w:t>AU</w:t>
      </w:r>
      <w:r w:rsidR="5D716283">
        <w:t>V</w:t>
      </w:r>
      <w:r w:rsidR="5053F6FE">
        <w:t>s</w:t>
      </w:r>
      <w:r w:rsidR="5D716283">
        <w:t xml:space="preserve"> </w:t>
      </w:r>
      <w:r w:rsidR="250459A4">
        <w:t>more accessible to</w:t>
      </w:r>
      <w:r w:rsidR="1B9B458F">
        <w:t xml:space="preserve"> </w:t>
      </w:r>
      <w:r w:rsidR="4A53D3B0">
        <w:t xml:space="preserve">researchers and </w:t>
      </w:r>
      <w:r w:rsidR="119BDB72">
        <w:t xml:space="preserve">collaborators </w:t>
      </w:r>
      <w:r w:rsidR="250459A4">
        <w:t>seeking advanced methods of ocean observation.</w:t>
      </w:r>
    </w:p>
    <w:p w14:paraId="7C447F8C" w14:textId="77777777" w:rsidR="00032757" w:rsidRDefault="00032757" w:rsidP="009C0B7F">
      <w:pPr>
        <w:tabs>
          <w:tab w:val="left" w:pos="1935"/>
        </w:tabs>
      </w:pPr>
    </w:p>
    <w:p w14:paraId="3DF2C157" w14:textId="77777777" w:rsidR="006A5ACC" w:rsidRDefault="128D2A97" w:rsidP="006A5ACC">
      <w:pPr>
        <w:spacing w:line="360" w:lineRule="auto"/>
        <w:rPr>
          <w:b/>
          <w:bCs/>
        </w:rPr>
      </w:pPr>
      <w:r w:rsidRPr="169B70B7">
        <w:rPr>
          <w:b/>
          <w:bCs/>
          <w:u w:val="single"/>
        </w:rPr>
        <w:t>Technology</w:t>
      </w:r>
      <w:r w:rsidRPr="169B70B7">
        <w:rPr>
          <w:b/>
          <w:bCs/>
        </w:rPr>
        <w:t xml:space="preserve"> </w:t>
      </w:r>
    </w:p>
    <w:p w14:paraId="3BD4AF57" w14:textId="39100C8E" w:rsidR="000B3143" w:rsidRPr="0017081F" w:rsidRDefault="5D2A61BC" w:rsidP="00BE36BA">
      <w:r w:rsidRPr="169B70B7">
        <w:rPr>
          <w:rFonts w:ascii="TimesNewRomanPSMT" w:hAnsi="TimesNewRomanPSMT" w:cs="TimesNewRomanPSMT"/>
        </w:rPr>
        <w:t>W</w:t>
      </w:r>
      <w:r w:rsidR="3F66B1FA" w:rsidRPr="169B70B7">
        <w:rPr>
          <w:rFonts w:ascii="TimesNewRomanPSMT" w:hAnsi="TimesNewRomanPSMT" w:cs="TimesNewRomanPSMT"/>
        </w:rPr>
        <w:t xml:space="preserve">e will create a </w:t>
      </w:r>
      <w:r w:rsidR="11585DEB" w:rsidRPr="169B70B7">
        <w:rPr>
          <w:rFonts w:ascii="TimesNewRomanPSMT" w:hAnsi="TimesNewRomanPSMT" w:cs="TimesNewRomanPSMT"/>
        </w:rPr>
        <w:t>multi-</w:t>
      </w:r>
      <w:r w:rsidR="2DA2762D" w:rsidRPr="169B70B7">
        <w:rPr>
          <w:rFonts w:ascii="TimesNewRomanPSMT" w:hAnsi="TimesNewRomanPSMT" w:cs="TimesNewRomanPSMT"/>
        </w:rPr>
        <w:t>LRAUV</w:t>
      </w:r>
      <w:r w:rsidR="11585DEB" w:rsidRPr="169B70B7">
        <w:rPr>
          <w:rFonts w:ascii="TimesNewRomanPSMT" w:hAnsi="TimesNewRomanPSMT" w:cs="TimesNewRomanPSMT"/>
        </w:rPr>
        <w:t xml:space="preserve"> </w:t>
      </w:r>
      <w:r w:rsidRPr="169B70B7">
        <w:rPr>
          <w:rFonts w:ascii="TimesNewRomanPSMT" w:hAnsi="TimesNewRomanPSMT" w:cs="TimesNewRomanPSMT"/>
        </w:rPr>
        <w:t xml:space="preserve">underwater </w:t>
      </w:r>
      <w:r w:rsidR="11585DEB" w:rsidRPr="169B70B7">
        <w:rPr>
          <w:rFonts w:ascii="TimesNewRomanPSMT" w:hAnsi="TimesNewRomanPSMT" w:cs="TimesNewRomanPSMT"/>
        </w:rPr>
        <w:t>simulat</w:t>
      </w:r>
      <w:r w:rsidRPr="169B70B7">
        <w:rPr>
          <w:rFonts w:ascii="TimesNewRomanPSMT" w:hAnsi="TimesNewRomanPSMT" w:cs="TimesNewRomanPSMT"/>
        </w:rPr>
        <w:t>or</w:t>
      </w:r>
      <w:r w:rsidR="11585DEB" w:rsidRPr="169B70B7">
        <w:rPr>
          <w:rFonts w:ascii="TimesNewRomanPSMT" w:hAnsi="TimesNewRomanPSMT" w:cs="TimesNewRomanPSMT"/>
        </w:rPr>
        <w:t xml:space="preserve"> and </w:t>
      </w:r>
      <w:r w:rsidR="3F66B1FA" w:rsidRPr="169B70B7">
        <w:rPr>
          <w:rFonts w:ascii="TimesNewRomanPSMT" w:hAnsi="TimesNewRomanPSMT" w:cs="TimesNewRomanPSMT"/>
        </w:rPr>
        <w:t>software interface</w:t>
      </w:r>
      <w:r w:rsidR="11585DEB" w:rsidRPr="169B70B7">
        <w:rPr>
          <w:rFonts w:ascii="TimesNewRomanPSMT" w:hAnsi="TimesNewRomanPSMT" w:cs="TimesNewRomanPSMT"/>
        </w:rPr>
        <w:t>s</w:t>
      </w:r>
      <w:r w:rsidR="3F66B1FA" w:rsidRPr="169B70B7">
        <w:rPr>
          <w:rFonts w:ascii="TimesNewRomanPSMT" w:hAnsi="TimesNewRomanPSMT" w:cs="TimesNewRomanPSMT"/>
        </w:rPr>
        <w:t xml:space="preserve"> </w:t>
      </w:r>
      <w:r w:rsidR="11585DEB" w:rsidRPr="169B70B7">
        <w:rPr>
          <w:rFonts w:ascii="TimesNewRomanPSMT" w:hAnsi="TimesNewRomanPSMT" w:cs="TimesNewRomanPSMT"/>
        </w:rPr>
        <w:t xml:space="preserve">for LRAUV </w:t>
      </w:r>
      <w:r w:rsidR="3F66B1FA" w:rsidRPr="169B70B7">
        <w:rPr>
          <w:rFonts w:ascii="TimesNewRomanPSMT" w:hAnsi="TimesNewRomanPSMT" w:cs="TimesNewRomanPSMT"/>
        </w:rPr>
        <w:t>based on Robot Operating System (ROS)</w:t>
      </w:r>
      <w:r w:rsidRPr="169B70B7">
        <w:rPr>
          <w:rFonts w:ascii="TimesNewRomanPSMT" w:hAnsi="TimesNewRomanPSMT" w:cs="TimesNewRomanPSMT"/>
        </w:rPr>
        <w:t xml:space="preserve"> and its robot </w:t>
      </w:r>
      <w:r w:rsidR="44D0F83A" w:rsidRPr="169B70B7">
        <w:rPr>
          <w:rFonts w:ascii="TimesNewRomanPSMT" w:hAnsi="TimesNewRomanPSMT" w:cs="TimesNewRomanPSMT"/>
        </w:rPr>
        <w:t xml:space="preserve">simulation and visualization </w:t>
      </w:r>
      <w:r w:rsidRPr="169B70B7">
        <w:rPr>
          <w:rFonts w:ascii="TimesNewRomanPSMT" w:hAnsi="TimesNewRomanPSMT" w:cs="TimesNewRomanPSMT"/>
        </w:rPr>
        <w:t>tool</w:t>
      </w:r>
      <w:r w:rsidR="3200373C" w:rsidRPr="169B70B7">
        <w:rPr>
          <w:rFonts w:ascii="TimesNewRomanPSMT" w:hAnsi="TimesNewRomanPSMT" w:cs="TimesNewRomanPSMT"/>
        </w:rPr>
        <w:t xml:space="preserve"> </w:t>
      </w:r>
      <w:r w:rsidRPr="169B70B7">
        <w:rPr>
          <w:rFonts w:ascii="TimesNewRomanPSMT" w:hAnsi="TimesNewRomanPSMT" w:cs="TimesNewRomanPSMT"/>
        </w:rPr>
        <w:t>Gazebo</w:t>
      </w:r>
      <w:r w:rsidR="59FDEEEF" w:rsidRPr="169B70B7">
        <w:rPr>
          <w:rFonts w:ascii="TimesNewRomanPSMT" w:hAnsi="TimesNewRomanPSMT" w:cs="TimesNewRomanPSMT"/>
        </w:rPr>
        <w:t xml:space="preserve">, and integrate them </w:t>
      </w:r>
      <w:r w:rsidR="6BFF4214" w:rsidRPr="169B70B7">
        <w:rPr>
          <w:rFonts w:ascii="TimesNewRomanPSMT" w:hAnsi="TimesNewRomanPSMT" w:cs="TimesNewRomanPSMT"/>
        </w:rPr>
        <w:t>with the existing LRAUV software stack</w:t>
      </w:r>
      <w:r w:rsidR="3F66B1FA" w:rsidRPr="169B70B7">
        <w:rPr>
          <w:rFonts w:ascii="TimesNewRomanPSMT" w:hAnsi="TimesNewRomanPSMT" w:cs="TimesNewRomanPSMT"/>
        </w:rPr>
        <w:t>.</w:t>
      </w:r>
    </w:p>
    <w:p w14:paraId="41FDADD8" w14:textId="1F0DA9FE" w:rsidR="169B70B7" w:rsidRDefault="3F66B1FA" w:rsidP="00BE36BA">
      <w:pPr>
        <w:pStyle w:val="NormalWeb"/>
        <w:rPr>
          <w:rFonts w:ascii="TimesNewRomanPSMT" w:hAnsi="TimesNewRomanPSMT" w:cs="TimesNewRomanPSMT"/>
        </w:rPr>
      </w:pPr>
      <w:r w:rsidRPr="169B70B7">
        <w:rPr>
          <w:rFonts w:ascii="TimesNewRomanPSMT" w:hAnsi="TimesNewRomanPSMT" w:cs="TimesNewRomanPSMT"/>
        </w:rPr>
        <w:t xml:space="preserve">ROS is the </w:t>
      </w:r>
      <w:r w:rsidR="11585DEB" w:rsidRPr="169B70B7">
        <w:rPr>
          <w:rFonts w:ascii="TimesNewRomanPSMT" w:hAnsi="TimesNewRomanPSMT" w:cs="TimesNewRomanPSMT"/>
        </w:rPr>
        <w:t xml:space="preserve">industry </w:t>
      </w:r>
      <w:r w:rsidRPr="169B70B7">
        <w:rPr>
          <w:rFonts w:ascii="TimesNewRomanPSMT" w:hAnsi="TimesNewRomanPSMT" w:cs="TimesNewRomanPSMT"/>
        </w:rPr>
        <w:t xml:space="preserve">standard for development in most robotic domains and has </w:t>
      </w:r>
      <w:r w:rsidR="086C4E91" w:rsidRPr="169B70B7">
        <w:rPr>
          <w:rFonts w:ascii="TimesNewRomanPSMT" w:hAnsi="TimesNewRomanPSMT" w:cs="TimesNewRomanPSMT"/>
        </w:rPr>
        <w:t xml:space="preserve">been widely adopted in the </w:t>
      </w:r>
      <w:r w:rsidR="57501CB0" w:rsidRPr="169B70B7">
        <w:rPr>
          <w:rFonts w:ascii="TimesNewRomanPSMT" w:hAnsi="TimesNewRomanPSMT" w:cs="TimesNewRomanPSMT"/>
        </w:rPr>
        <w:t>marine robotics</w:t>
      </w:r>
      <w:r w:rsidR="086C4E91" w:rsidRPr="169B70B7">
        <w:rPr>
          <w:rFonts w:ascii="TimesNewRomanPSMT" w:hAnsi="TimesNewRomanPSMT" w:cs="TimesNewRomanPSMT"/>
        </w:rPr>
        <w:t xml:space="preserve"> community, including by many of MBARI’s collaborators </w:t>
      </w:r>
      <w:r w:rsidR="3C0B67AE" w:rsidRPr="169B70B7">
        <w:rPr>
          <w:rFonts w:ascii="TimesNewRomanPSMT" w:hAnsi="TimesNewRomanPSMT" w:cs="TimesNewRomanPSMT"/>
        </w:rPr>
        <w:t>(NPS, WHOI, Liquid Robotics)</w:t>
      </w:r>
      <w:r w:rsidRPr="169B70B7">
        <w:rPr>
          <w:rFonts w:ascii="TimesNewRomanPSMT" w:hAnsi="TimesNewRomanPSMT" w:cs="TimesNewRomanPSMT"/>
        </w:rPr>
        <w:t xml:space="preserve">. </w:t>
      </w:r>
      <w:r w:rsidR="3200373C" w:rsidRPr="169B70B7">
        <w:rPr>
          <w:rFonts w:ascii="TimesNewRomanPSMT" w:hAnsi="TimesNewRomanPSMT" w:cs="TimesNewRomanPSMT"/>
          <w:lang w:bidi="ar-SA"/>
        </w:rPr>
        <w:t xml:space="preserve">Gazebo is a 3D dynamic simulator </w:t>
      </w:r>
      <w:r w:rsidR="086C4E91" w:rsidRPr="169B70B7">
        <w:rPr>
          <w:rFonts w:ascii="TimesNewRomanPSMT" w:hAnsi="TimesNewRomanPSMT" w:cs="TimesNewRomanPSMT"/>
        </w:rPr>
        <w:t>capable of</w:t>
      </w:r>
      <w:r w:rsidR="3200373C" w:rsidRPr="169B70B7">
        <w:rPr>
          <w:rFonts w:ascii="TimesNewRomanPSMT" w:hAnsi="TimesNewRomanPSMT" w:cs="TimesNewRomanPSMT"/>
          <w:lang w:bidi="ar-SA"/>
        </w:rPr>
        <w:t xml:space="preserve"> accurately and efficiently simulat</w:t>
      </w:r>
      <w:r w:rsidR="086C4E91" w:rsidRPr="169B70B7">
        <w:rPr>
          <w:rFonts w:ascii="TimesNewRomanPSMT" w:hAnsi="TimesNewRomanPSMT" w:cs="TimesNewRomanPSMT"/>
        </w:rPr>
        <w:t>ing</w:t>
      </w:r>
      <w:r w:rsidR="3200373C" w:rsidRPr="169B70B7">
        <w:rPr>
          <w:rFonts w:ascii="TimesNewRomanPSMT" w:hAnsi="TimesNewRomanPSMT" w:cs="TimesNewRomanPSMT"/>
          <w:lang w:bidi="ar-SA"/>
        </w:rPr>
        <w:t xml:space="preserve"> </w:t>
      </w:r>
      <w:r w:rsidR="0CE415C2" w:rsidRPr="169B70B7">
        <w:rPr>
          <w:rFonts w:ascii="TimesNewRomanPSMT" w:hAnsi="TimesNewRomanPSMT" w:cs="TimesNewRomanPSMT"/>
          <w:lang w:bidi="ar-SA"/>
        </w:rPr>
        <w:t xml:space="preserve">single or swarms </w:t>
      </w:r>
      <w:r w:rsidR="3200373C" w:rsidRPr="169B70B7">
        <w:rPr>
          <w:rFonts w:ascii="TimesNewRomanPSMT" w:hAnsi="TimesNewRomanPSMT" w:cs="TimesNewRomanPSMT"/>
          <w:lang w:bidi="ar-SA"/>
        </w:rPr>
        <w:t xml:space="preserve">of robots in complex (underwater) environments. Gazebo offers a robust physics engine, high-quality graphics, and convenient programmatic and graphical interfaces. </w:t>
      </w:r>
      <w:r w:rsidR="116E404E" w:rsidRPr="169B70B7">
        <w:rPr>
          <w:rFonts w:ascii="TimesNewRomanPSMT" w:hAnsi="TimesNewRomanPSMT" w:cs="TimesNewRomanPSMT"/>
        </w:rPr>
        <w:t>ROS and Gazebo are both</w:t>
      </w:r>
      <w:r w:rsidR="3200373C" w:rsidRPr="169B70B7">
        <w:rPr>
          <w:rFonts w:ascii="TimesNewRomanPSMT" w:hAnsi="TimesNewRomanPSMT" w:cs="TimesNewRomanPSMT"/>
          <w:lang w:bidi="ar-SA"/>
        </w:rPr>
        <w:t xml:space="preserve"> open-source with hundreds of thousands of active monthly users who </w:t>
      </w:r>
      <w:r w:rsidR="7F62862D" w:rsidRPr="169B70B7">
        <w:rPr>
          <w:rFonts w:ascii="TimesNewRomanPSMT" w:hAnsi="TimesNewRomanPSMT" w:cs="TimesNewRomanPSMT"/>
        </w:rPr>
        <w:t xml:space="preserve">regularly </w:t>
      </w:r>
      <w:r w:rsidR="3200373C" w:rsidRPr="169B70B7">
        <w:rPr>
          <w:rFonts w:ascii="TimesNewRomanPSMT" w:hAnsi="TimesNewRomanPSMT" w:cs="TimesNewRomanPSMT"/>
          <w:lang w:bidi="ar-SA"/>
        </w:rPr>
        <w:t xml:space="preserve">contribute to </w:t>
      </w:r>
      <w:r w:rsidR="57501CB0" w:rsidRPr="169B70B7">
        <w:rPr>
          <w:rFonts w:ascii="TimesNewRomanPSMT" w:hAnsi="TimesNewRomanPSMT" w:cs="TimesNewRomanPSMT"/>
        </w:rPr>
        <w:t>its</w:t>
      </w:r>
      <w:r w:rsidR="3200373C" w:rsidRPr="169B70B7">
        <w:rPr>
          <w:rFonts w:ascii="TimesNewRomanPSMT" w:hAnsi="TimesNewRomanPSMT" w:cs="TimesNewRomanPSMT"/>
          <w:lang w:bidi="ar-SA"/>
        </w:rPr>
        <w:t xml:space="preserve"> open repositories.</w:t>
      </w:r>
    </w:p>
    <w:p w14:paraId="6D8123B4" w14:textId="613E15F3" w:rsidR="008634FA" w:rsidRDefault="086C4E91" w:rsidP="008634FA">
      <w:pPr>
        <w:rPr>
          <w:rFonts w:ascii="TimesNewRomanPSMT" w:hAnsi="TimesNewRomanPSMT" w:cs="TimesNewRomanPSMT"/>
        </w:rPr>
      </w:pPr>
      <w:r w:rsidRPr="169B70B7">
        <w:rPr>
          <w:rFonts w:ascii="TimesNewRomanPSMT" w:hAnsi="TimesNewRomanPSMT" w:cs="TimesNewRomanPSMT"/>
        </w:rPr>
        <w:t xml:space="preserve">Open Robotics is the main developer and supporter of ROS and Gazebo, and their extensive experience using this software and creating open-source frameworks will </w:t>
      </w:r>
      <w:r w:rsidR="3D77584F" w:rsidRPr="169B70B7">
        <w:rPr>
          <w:rFonts w:ascii="TimesNewRomanPSMT" w:eastAsia="TimesNewRomanPSMT" w:hAnsi="TimesNewRomanPSMT" w:cs="TimesNewRomanPSMT"/>
          <w:color w:val="000000" w:themeColor="text1"/>
        </w:rPr>
        <w:t>be crucial for</w:t>
      </w:r>
      <w:r w:rsidR="00BE36BA">
        <w:rPr>
          <w:rFonts w:ascii="TimesNewRomanPSMT" w:eastAsia="TimesNewRomanPSMT" w:hAnsi="TimesNewRomanPSMT" w:cs="TimesNewRomanPSMT"/>
          <w:color w:val="000000" w:themeColor="text1"/>
        </w:rPr>
        <w:t xml:space="preserve"> </w:t>
      </w:r>
      <w:r w:rsidRPr="169B70B7">
        <w:rPr>
          <w:rFonts w:ascii="TimesNewRomanPSMT" w:hAnsi="TimesNewRomanPSMT" w:cs="TimesNewRomanPSMT"/>
        </w:rPr>
        <w:t>the success of this project.</w:t>
      </w:r>
      <w:r w:rsidR="7F62862D" w:rsidRPr="169B70B7">
        <w:rPr>
          <w:rFonts w:ascii="TimesNewRomanPSMT" w:hAnsi="TimesNewRomanPSMT" w:cs="TimesNewRomanPSMT"/>
        </w:rPr>
        <w:t xml:space="preserve"> </w:t>
      </w:r>
      <w:r w:rsidR="132CC209" w:rsidRPr="169B70B7">
        <w:rPr>
          <w:rFonts w:ascii="TimesNewRomanPSMT" w:hAnsi="TimesNewRomanPSMT" w:cs="TimesNewRomanPSMT"/>
        </w:rPr>
        <w:t>Open Robotics will be contracted to develop the following software components in support of this effort</w:t>
      </w:r>
      <w:r w:rsidR="6BFF4214" w:rsidRPr="169B70B7">
        <w:rPr>
          <w:rFonts w:ascii="TimesNewRomanPSMT" w:hAnsi="TimesNewRomanPSMT" w:cs="TimesNewRomanPSMT"/>
        </w:rPr>
        <w:t xml:space="preserve">, which can be divided to into 3 </w:t>
      </w:r>
      <w:r w:rsidR="145D4AC3" w:rsidRPr="169B70B7">
        <w:rPr>
          <w:rFonts w:ascii="TimesNewRomanPSMT" w:hAnsi="TimesNewRomanPSMT" w:cs="TimesNewRomanPSMT"/>
        </w:rPr>
        <w:t>phases</w:t>
      </w:r>
      <w:r w:rsidR="132CC209" w:rsidRPr="169B70B7">
        <w:rPr>
          <w:rFonts w:ascii="TimesNewRomanPSMT" w:hAnsi="TimesNewRomanPSMT" w:cs="TimesNewRomanPSMT"/>
        </w:rPr>
        <w:t>:</w:t>
      </w:r>
      <w:r w:rsidR="008634FA">
        <w:rPr>
          <w:rFonts w:ascii="TimesNewRomanPSMT" w:hAnsi="TimesNewRomanPSMT" w:cs="TimesNewRomanPSMT"/>
        </w:rPr>
        <w:br/>
      </w:r>
    </w:p>
    <w:p w14:paraId="2A50D199" w14:textId="7C4D678F" w:rsidR="00E741B7" w:rsidRPr="008634FA" w:rsidRDefault="76C4142B" w:rsidP="008634FA">
      <w:pPr>
        <w:pStyle w:val="ListParagraph"/>
        <w:numPr>
          <w:ilvl w:val="0"/>
          <w:numId w:val="2"/>
        </w:numPr>
        <w:tabs>
          <w:tab w:val="left" w:pos="1935"/>
        </w:tabs>
        <w:rPr>
          <w:rFonts w:ascii="TimesNewRomanPSMT" w:eastAsia="TimesNewRomanPSMT" w:hAnsi="TimesNewRomanPSMT" w:cs="TimesNewRomanPSMT"/>
        </w:rPr>
      </w:pPr>
      <w:r w:rsidRPr="169B70B7">
        <w:rPr>
          <w:rFonts w:ascii="TimesNewRomanPSMT" w:hAnsi="TimesNewRomanPSMT" w:cs="TimesNewRomanPSMT"/>
          <w:b/>
          <w:bCs/>
        </w:rPr>
        <w:t xml:space="preserve">Phase 1 - </w:t>
      </w:r>
      <w:r w:rsidR="132CC209" w:rsidRPr="169B70B7">
        <w:rPr>
          <w:rFonts w:ascii="TimesNewRomanPSMT" w:hAnsi="TimesNewRomanPSMT" w:cs="TimesNewRomanPSMT"/>
          <w:b/>
          <w:bCs/>
        </w:rPr>
        <w:t>A Gazebo vehicle model for LRAUV:</w:t>
      </w:r>
      <w:r w:rsidR="132CC209" w:rsidRPr="169B70B7">
        <w:rPr>
          <w:rFonts w:ascii="TimesNewRomanPSMT" w:hAnsi="TimesNewRomanPSMT" w:cs="TimesNewRomanPSMT"/>
        </w:rPr>
        <w:t xml:space="preserve"> </w:t>
      </w:r>
      <w:r w:rsidR="165B9DCD" w:rsidRPr="169B70B7">
        <w:rPr>
          <w:rFonts w:ascii="TimesNewRomanPSMT" w:hAnsi="TimesNewRomanPSMT" w:cs="TimesNewRomanPSMT"/>
        </w:rPr>
        <w:t xml:space="preserve">the Open Robotics team will </w:t>
      </w:r>
      <w:r w:rsidR="3C5F39B3" w:rsidRPr="169B70B7">
        <w:rPr>
          <w:rFonts w:ascii="TimesNewRomanPSMT" w:hAnsi="TimesNewRomanPSMT" w:cs="TimesNewRomanPSMT"/>
        </w:rPr>
        <w:t xml:space="preserve">port </w:t>
      </w:r>
      <w:r w:rsidR="132CC209" w:rsidRPr="169B70B7">
        <w:rPr>
          <w:rFonts w:ascii="TimesNewRomanPSMT" w:hAnsi="TimesNewRomanPSMT" w:cs="TimesNewRomanPSMT"/>
        </w:rPr>
        <w:t>the vehicle’s kinematic and dynamic attributes, surface properties, textures, and on-board instrumentation, including actuators and sensors</w:t>
      </w:r>
      <w:r w:rsidR="0479D3FA" w:rsidRPr="169B70B7">
        <w:rPr>
          <w:rFonts w:ascii="TimesNewRomanPSMT" w:hAnsi="TimesNewRomanPSMT" w:cs="TimesNewRomanPSMT"/>
        </w:rPr>
        <w:t xml:space="preserve"> plugins</w:t>
      </w:r>
      <w:r w:rsidR="132CC209" w:rsidRPr="169B70B7">
        <w:rPr>
          <w:rFonts w:ascii="TimesNewRomanPSMT" w:hAnsi="TimesNewRomanPSMT" w:cs="TimesNewRomanPSMT"/>
        </w:rPr>
        <w:t xml:space="preserve">, </w:t>
      </w:r>
      <w:r w:rsidR="3C5F39B3" w:rsidRPr="169B70B7">
        <w:rPr>
          <w:rFonts w:ascii="TimesNewRomanPSMT" w:hAnsi="TimesNewRomanPSMT" w:cs="TimesNewRomanPSMT"/>
        </w:rPr>
        <w:t>to</w:t>
      </w:r>
      <w:r w:rsidR="132CC209" w:rsidRPr="169B70B7">
        <w:rPr>
          <w:rFonts w:ascii="TimesNewRomanPSMT" w:hAnsi="TimesNewRomanPSMT" w:cs="TimesNewRomanPSMT"/>
        </w:rPr>
        <w:t xml:space="preserve"> a Gazebo compatible format.</w:t>
      </w:r>
      <w:r w:rsidR="00E741B7">
        <w:br/>
      </w:r>
      <w:r w:rsidR="0479D3FA" w:rsidRPr="169B70B7">
        <w:rPr>
          <w:rFonts w:ascii="TimesNewRomanPSMT" w:hAnsi="TimesNewRomanPSMT" w:cs="TimesNewRomanPSMT"/>
          <w:b/>
          <w:bCs/>
        </w:rPr>
        <w:t>Result:</w:t>
      </w:r>
      <w:r w:rsidR="0479D3FA" w:rsidRPr="169B70B7">
        <w:rPr>
          <w:rFonts w:ascii="TimesNewRomanPSMT" w:hAnsi="TimesNewRomanPSMT" w:cs="TimesNewRomanPSMT"/>
        </w:rPr>
        <w:t xml:space="preserve"> t</w:t>
      </w:r>
      <w:r w:rsidR="59FDEEEF" w:rsidRPr="169B70B7">
        <w:rPr>
          <w:rFonts w:ascii="TimesNewRomanPSMT" w:hAnsi="TimesNewRomanPSMT" w:cs="TimesNewRomanPSMT"/>
        </w:rPr>
        <w:t xml:space="preserve">he </w:t>
      </w:r>
      <w:r w:rsidR="3C0B67AE" w:rsidRPr="169B70B7">
        <w:rPr>
          <w:rFonts w:ascii="TimesNewRomanPSMT" w:hAnsi="TimesNewRomanPSMT" w:cs="TimesNewRomanPSMT"/>
        </w:rPr>
        <w:t xml:space="preserve">resulting </w:t>
      </w:r>
      <w:r w:rsidR="59FDEEEF" w:rsidRPr="169B70B7">
        <w:rPr>
          <w:rFonts w:ascii="TimesNewRomanPSMT" w:hAnsi="TimesNewRomanPSMT" w:cs="TimesNewRomanPSMT"/>
        </w:rPr>
        <w:t xml:space="preserve">LRAUV vehicle model can be </w:t>
      </w:r>
      <w:r w:rsidR="6BFF4214" w:rsidRPr="169B70B7">
        <w:rPr>
          <w:rFonts w:ascii="TimesNewRomanPSMT" w:hAnsi="TimesNewRomanPSMT" w:cs="TimesNewRomanPSMT"/>
        </w:rPr>
        <w:t>hosted</w:t>
      </w:r>
      <w:r w:rsidR="59FDEEEF" w:rsidRPr="169B70B7">
        <w:rPr>
          <w:rFonts w:ascii="TimesNewRomanPSMT" w:hAnsi="TimesNewRomanPSMT" w:cs="TimesNewRomanPSMT"/>
        </w:rPr>
        <w:t xml:space="preserve"> </w:t>
      </w:r>
      <w:r w:rsidR="6BFF4214" w:rsidRPr="169B70B7">
        <w:rPr>
          <w:rFonts w:ascii="TimesNewRomanPSMT" w:hAnsi="TimesNewRomanPSMT" w:cs="TimesNewRomanPSMT"/>
        </w:rPr>
        <w:t>by</w:t>
      </w:r>
      <w:r w:rsidR="59FDEEEF" w:rsidRPr="169B70B7">
        <w:rPr>
          <w:rFonts w:ascii="TimesNewRomanPSMT" w:hAnsi="TimesNewRomanPSMT" w:cs="TimesNewRomanPSMT"/>
        </w:rPr>
        <w:t xml:space="preserve"> </w:t>
      </w:r>
      <w:r w:rsidR="59FDEEEF" w:rsidRPr="169B70B7">
        <w:rPr>
          <w:rFonts w:ascii="TimesNewRomanPSMT" w:hAnsi="TimesNewRomanPSMT" w:cs="TimesNewRomanPSMT"/>
          <w:b/>
          <w:bCs/>
        </w:rPr>
        <w:t>any</w:t>
      </w:r>
      <w:r w:rsidR="59FDEEEF" w:rsidRPr="169B70B7">
        <w:rPr>
          <w:rFonts w:ascii="TimesNewRomanPSMT" w:hAnsi="TimesNewRomanPSMT" w:cs="TimesNewRomanPSMT"/>
        </w:rPr>
        <w:t xml:space="preserve"> Gazebo simulation, and will be drivable via standard ROS message interface</w:t>
      </w:r>
      <w:r w:rsidR="3C0B67AE" w:rsidRPr="169B70B7">
        <w:rPr>
          <w:rFonts w:ascii="TimesNewRomanPSMT" w:hAnsi="TimesNewRomanPSMT" w:cs="TimesNewRomanPSMT"/>
        </w:rPr>
        <w:t xml:space="preserve"> (</w:t>
      </w:r>
      <w:r w:rsidR="7EA31717" w:rsidRPr="169B70B7">
        <w:rPr>
          <w:rFonts w:ascii="TimesNewRomanPSMT" w:eastAsia="TimesNewRomanPSMT" w:hAnsi="TimesNewRomanPSMT" w:cs="TimesNewRomanPSMT"/>
          <w:color w:val="000000" w:themeColor="text1"/>
        </w:rPr>
        <w:t xml:space="preserve">one example of a different AUV is shown in </w:t>
      </w:r>
      <w:r w:rsidR="54794FC1" w:rsidRPr="169B70B7">
        <w:rPr>
          <w:rFonts w:ascii="TimesNewRomanPSMT" w:hAnsi="TimesNewRomanPSMT" w:cs="TimesNewRomanPSMT"/>
        </w:rPr>
        <w:t>Figure 1</w:t>
      </w:r>
      <w:r w:rsidR="3C0B67AE" w:rsidRPr="169B70B7">
        <w:rPr>
          <w:rFonts w:ascii="TimesNewRomanPSMT" w:hAnsi="TimesNewRomanPSMT" w:cs="TimesNewRomanPSMT"/>
        </w:rPr>
        <w:t>)</w:t>
      </w:r>
      <w:r w:rsidR="59FDEEEF" w:rsidRPr="169B70B7">
        <w:rPr>
          <w:rFonts w:ascii="TimesNewRomanPSMT" w:hAnsi="TimesNewRomanPSMT" w:cs="TimesNewRomanPSMT"/>
        </w:rPr>
        <w:t>.</w:t>
      </w:r>
    </w:p>
    <w:p w14:paraId="5B454635" w14:textId="77777777" w:rsidR="00E741B7" w:rsidRPr="0041781C" w:rsidRDefault="00E741B7" w:rsidP="00E741B7">
      <w:pPr>
        <w:pStyle w:val="ListParagraph"/>
        <w:tabs>
          <w:tab w:val="left" w:pos="1935"/>
        </w:tabs>
      </w:pPr>
    </w:p>
    <w:p w14:paraId="0BEB314F" w14:textId="2DE38725" w:rsidR="0041781C" w:rsidRDefault="0041781C" w:rsidP="00ED67AA">
      <w:pPr>
        <w:pStyle w:val="ListParagraph"/>
        <w:jc w:val="center"/>
      </w:pPr>
      <w:r>
        <w:fldChar w:fldCharType="begin"/>
      </w:r>
      <w:r>
        <w:instrText xml:space="preserve"> INCLUDEPICTURE "/var/folders/c_/lh0w2w6x2rbbdb9xn2h03jhm000b1d/T/com.microsoft.Word/WebArchiveCopyPasteTempFiles/page8image31857360" \* MERGEFORMATINET </w:instrText>
      </w:r>
      <w:r>
        <w:fldChar w:fldCharType="separate"/>
      </w:r>
      <w:r w:rsidR="57501CB0">
        <w:rPr>
          <w:noProof/>
        </w:rPr>
        <w:drawing>
          <wp:inline distT="0" distB="0" distL="0" distR="0" wp14:anchorId="3B646D23" wp14:editId="4454DEAC">
            <wp:extent cx="2743200" cy="1757673"/>
            <wp:effectExtent l="0" t="0" r="0" b="0"/>
            <wp:docPr id="812043689" name="Picture 6" descr="page8image31857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741" cy="178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end"/>
      </w:r>
    </w:p>
    <w:p w14:paraId="0CC45589" w14:textId="343F97FA" w:rsidR="0041781C" w:rsidRDefault="00917A44" w:rsidP="00ED67AA">
      <w:pPr>
        <w:pStyle w:val="ListParagraph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Figure 1: </w:t>
      </w:r>
      <w:r w:rsidR="00231105">
        <w:rPr>
          <w:b/>
          <w:bCs/>
          <w:sz w:val="20"/>
          <w:szCs w:val="20"/>
        </w:rPr>
        <w:t>example</w:t>
      </w:r>
      <w:r w:rsidR="00231105" w:rsidRPr="00917A44">
        <w:rPr>
          <w:b/>
          <w:bCs/>
          <w:sz w:val="20"/>
          <w:szCs w:val="20"/>
        </w:rPr>
        <w:t xml:space="preserve"> </w:t>
      </w:r>
      <w:r w:rsidR="00231105">
        <w:rPr>
          <w:b/>
          <w:bCs/>
          <w:sz w:val="20"/>
          <w:szCs w:val="20"/>
        </w:rPr>
        <w:t xml:space="preserve">of </w:t>
      </w:r>
      <w:r w:rsidRPr="00917A44">
        <w:rPr>
          <w:b/>
          <w:bCs/>
          <w:sz w:val="20"/>
          <w:szCs w:val="20"/>
        </w:rPr>
        <w:t>Gazebo vehicle model</w:t>
      </w:r>
      <w:r w:rsidR="00231105">
        <w:rPr>
          <w:b/>
          <w:bCs/>
          <w:sz w:val="20"/>
          <w:szCs w:val="20"/>
        </w:rPr>
        <w:t xml:space="preserve"> (</w:t>
      </w:r>
      <w:r w:rsidR="0041781C" w:rsidRPr="00917A44">
        <w:rPr>
          <w:b/>
          <w:bCs/>
          <w:sz w:val="20"/>
          <w:szCs w:val="20"/>
        </w:rPr>
        <w:t>ECA Group's A9 AUV</w:t>
      </w:r>
      <w:r w:rsidR="00231105">
        <w:rPr>
          <w:b/>
          <w:bCs/>
          <w:sz w:val="20"/>
          <w:szCs w:val="20"/>
        </w:rPr>
        <w:t>)</w:t>
      </w:r>
      <w:r w:rsidR="0041781C" w:rsidRPr="00917A44">
        <w:rPr>
          <w:b/>
          <w:bCs/>
          <w:sz w:val="20"/>
          <w:szCs w:val="20"/>
        </w:rPr>
        <w:t>.</w:t>
      </w:r>
    </w:p>
    <w:p w14:paraId="11E9C62C" w14:textId="506440F4" w:rsidR="00E741B7" w:rsidRDefault="00E741B7" w:rsidP="0041781C">
      <w:pPr>
        <w:pStyle w:val="ListParagraph"/>
        <w:rPr>
          <w:b/>
          <w:bCs/>
          <w:sz w:val="20"/>
          <w:szCs w:val="20"/>
        </w:rPr>
      </w:pPr>
    </w:p>
    <w:p w14:paraId="10AC7BFF" w14:textId="330F3491" w:rsidR="29BB705E" w:rsidRDefault="29BB705E" w:rsidP="29BB705E">
      <w:pPr>
        <w:pStyle w:val="ListParagraph"/>
        <w:rPr>
          <w:b/>
          <w:bCs/>
          <w:sz w:val="20"/>
          <w:szCs w:val="20"/>
        </w:rPr>
      </w:pPr>
    </w:p>
    <w:p w14:paraId="311CA89C" w14:textId="55CDEA19" w:rsidR="00E741B7" w:rsidRPr="00E741B7" w:rsidRDefault="76C4142B" w:rsidP="00E741B7">
      <w:pPr>
        <w:pStyle w:val="ListParagraph"/>
        <w:numPr>
          <w:ilvl w:val="0"/>
          <w:numId w:val="2"/>
        </w:numPr>
        <w:tabs>
          <w:tab w:val="left" w:pos="1935"/>
        </w:tabs>
      </w:pPr>
      <w:r w:rsidRPr="169B70B7">
        <w:rPr>
          <w:rFonts w:ascii="TimesNewRomanPSMT" w:hAnsi="TimesNewRomanPSMT" w:cs="TimesNewRomanPSMT"/>
          <w:b/>
          <w:bCs/>
        </w:rPr>
        <w:t xml:space="preserve">Phase 2 - </w:t>
      </w:r>
      <w:r w:rsidRPr="169B70B7">
        <w:rPr>
          <w:b/>
          <w:bCs/>
        </w:rPr>
        <w:t>A Gazebo world model:</w:t>
      </w:r>
      <w:r>
        <w:t xml:space="preserve"> </w:t>
      </w:r>
      <w:r w:rsidR="165B9DCD" w:rsidRPr="169B70B7">
        <w:rPr>
          <w:rFonts w:ascii="TimesNewRomanPSMT" w:hAnsi="TimesNewRomanPSMT" w:cs="TimesNewRomanPSMT"/>
        </w:rPr>
        <w:t xml:space="preserve">Open Robotics </w:t>
      </w:r>
      <w:r w:rsidR="165B9DCD">
        <w:t xml:space="preserve">will </w:t>
      </w:r>
      <w:r>
        <w:t xml:space="preserve">construct a simulated underwater environment with a digital elevation map of a section of Monterey Bay’s shelf and extension points for adding current, wind, and wave models. </w:t>
      </w:r>
      <w:r w:rsidR="00E741B7">
        <w:br/>
      </w:r>
      <w:r w:rsidRPr="169B70B7">
        <w:rPr>
          <w:b/>
          <w:bCs/>
        </w:rPr>
        <w:t>Result:</w:t>
      </w:r>
      <w:r>
        <w:t xml:space="preserve"> the </w:t>
      </w:r>
      <w:r w:rsidR="29B3CB66">
        <w:t xml:space="preserve">user will be able to load the world model in Gazebo (Linux) and host multiple vehicle models in conjunction in a </w:t>
      </w:r>
      <w:r>
        <w:t xml:space="preserve">fully rendered </w:t>
      </w:r>
      <w:r w:rsidR="29B3CB66">
        <w:t>and</w:t>
      </w:r>
      <w:r>
        <w:t xml:space="preserve"> interactive 3D environment (Figure 2). Simulated vehicles and sensors </w:t>
      </w:r>
      <w:r w:rsidR="29B3CB66">
        <w:t xml:space="preserve">will be capable of </w:t>
      </w:r>
      <w:r>
        <w:t>interact</w:t>
      </w:r>
      <w:r w:rsidR="29B3CB66">
        <w:t>ing</w:t>
      </w:r>
      <w:r>
        <w:t xml:space="preserve"> with the rendered environment (e.g., collisions, DVL beam raytracing)</w:t>
      </w:r>
      <w:r w:rsidR="29B3CB66">
        <w:t>, and</w:t>
      </w:r>
      <w:r>
        <w:t xml:space="preserve"> we will use our 2019 summer intern's work to incorporate simulated acoustic messaging for multi-vehicle coordination. </w:t>
      </w:r>
    </w:p>
    <w:p w14:paraId="453FB1D8" w14:textId="25F16432" w:rsidR="0040498B" w:rsidRPr="00E741B7" w:rsidRDefault="0040498B" w:rsidP="00E741B7">
      <w:pPr>
        <w:tabs>
          <w:tab w:val="left" w:pos="1935"/>
        </w:tabs>
        <w:rPr>
          <w:b/>
          <w:bCs/>
        </w:rPr>
      </w:pPr>
    </w:p>
    <w:p w14:paraId="790C903A" w14:textId="77777777" w:rsidR="000347C1" w:rsidRDefault="000347C1" w:rsidP="003548BC">
      <w:pPr>
        <w:jc w:val="center"/>
      </w:pPr>
      <w:r>
        <w:fldChar w:fldCharType="begin"/>
      </w:r>
      <w:r>
        <w:instrText xml:space="preserve"> INCLUDEPICTURE "/var/folders/c_/lh0w2w6x2rbbdb9xn2h03jhm000b1d/T/com.microsoft.Word/WebArchiveCopyPasteTempFiles/page9image32083408" \* MERGEFORMATINET </w:instrText>
      </w:r>
      <w:r>
        <w:fldChar w:fldCharType="separate"/>
      </w:r>
      <w:r w:rsidR="1671BC23">
        <w:rPr>
          <w:noProof/>
        </w:rPr>
        <w:drawing>
          <wp:inline distT="0" distB="0" distL="0" distR="0" wp14:anchorId="1AF174D3" wp14:editId="47998BC7">
            <wp:extent cx="4829285" cy="2743200"/>
            <wp:effectExtent l="0" t="0" r="0" b="0"/>
            <wp:docPr id="14957016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28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end"/>
      </w:r>
    </w:p>
    <w:p w14:paraId="79E4027E" w14:textId="496798DE" w:rsidR="000347C1" w:rsidRPr="00E741B7" w:rsidRDefault="000347C1" w:rsidP="003548BC">
      <w:pPr>
        <w:pStyle w:val="NormalWeb"/>
        <w:jc w:val="center"/>
      </w:pPr>
      <w:r>
        <w:fldChar w:fldCharType="begin"/>
      </w:r>
      <w:r>
        <w:instrText xml:space="preserve"> INCLUDEPICTURE "/var/folders/c_/lh0w2w6x2rbbdb9xn2h03jhm000b1d/T/com.microsoft.Word/WebArchiveCopyPasteTempFiles/page9image32083200" \* MERGEFORMATINET </w:instrText>
      </w:r>
      <w:r>
        <w:fldChar w:fldCharType="separate"/>
      </w:r>
      <w:r w:rsidR="1671BC23">
        <w:rPr>
          <w:noProof/>
        </w:rPr>
        <w:drawing>
          <wp:inline distT="0" distB="0" distL="0" distR="0" wp14:anchorId="3C1B7A2D" wp14:editId="7DA82FC5">
            <wp:extent cx="4816346" cy="2743200"/>
            <wp:effectExtent l="0" t="0" r="0" b="0"/>
            <wp:docPr id="314845778" name="Picture 4" descr="page9image32083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6346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end"/>
      </w:r>
      <w:r>
        <w:br/>
      </w:r>
      <w:r w:rsidR="116E404E" w:rsidRPr="169B70B7">
        <w:rPr>
          <w:rFonts w:ascii="TimesNewRomanPS" w:hAnsi="TimesNewRomanPS"/>
          <w:b/>
          <w:bCs/>
          <w:sz w:val="20"/>
          <w:szCs w:val="20"/>
        </w:rPr>
        <w:t xml:space="preserve">Figure 2: </w:t>
      </w:r>
      <w:r w:rsidR="00AF6939">
        <w:rPr>
          <w:rFonts w:ascii="TimesNewRomanPS" w:hAnsi="TimesNewRomanPS"/>
          <w:b/>
          <w:bCs/>
          <w:sz w:val="20"/>
          <w:szCs w:val="20"/>
        </w:rPr>
        <w:t>exa</w:t>
      </w:r>
      <w:r w:rsidR="57501CB0" w:rsidRPr="169B70B7">
        <w:rPr>
          <w:rFonts w:ascii="TimesNewRomanPS" w:hAnsi="TimesNewRomanPS"/>
          <w:b/>
          <w:bCs/>
          <w:sz w:val="20"/>
          <w:szCs w:val="20"/>
        </w:rPr>
        <w:t xml:space="preserve">mple </w:t>
      </w:r>
      <w:r w:rsidR="00AF6939">
        <w:rPr>
          <w:rFonts w:ascii="TimesNewRomanPS" w:hAnsi="TimesNewRomanPS"/>
          <w:b/>
          <w:bCs/>
          <w:sz w:val="20"/>
          <w:szCs w:val="20"/>
        </w:rPr>
        <w:t xml:space="preserve">of a </w:t>
      </w:r>
      <w:r w:rsidR="57501CB0" w:rsidRPr="169B70B7">
        <w:rPr>
          <w:rFonts w:ascii="TimesNewRomanPS" w:hAnsi="TimesNewRomanPS"/>
          <w:b/>
          <w:bCs/>
          <w:sz w:val="20"/>
          <w:szCs w:val="20"/>
        </w:rPr>
        <w:t xml:space="preserve">Gazebo world showing </w:t>
      </w:r>
      <w:r w:rsidR="203C9E13" w:rsidRPr="169B70B7">
        <w:rPr>
          <w:rFonts w:ascii="TimesNewRomanPS" w:hAnsi="TimesNewRomanPS"/>
          <w:b/>
          <w:bCs/>
          <w:sz w:val="20"/>
          <w:szCs w:val="20"/>
        </w:rPr>
        <w:t xml:space="preserve">modeled </w:t>
      </w:r>
      <w:r w:rsidR="57501CB0" w:rsidRPr="169B70B7">
        <w:rPr>
          <w:rFonts w:ascii="TimesNewRomanPS" w:hAnsi="TimesNewRomanPS"/>
          <w:b/>
          <w:bCs/>
          <w:sz w:val="20"/>
          <w:szCs w:val="20"/>
        </w:rPr>
        <w:t>ocean surface (top), and an ECA A9 model underwater over a realistic elevation map of the seabed (bottom).</w:t>
      </w:r>
    </w:p>
    <w:p w14:paraId="5A892221" w14:textId="1B962C4E" w:rsidR="0010530D" w:rsidRPr="0010530D" w:rsidRDefault="76C4142B" w:rsidP="00E741B7">
      <w:pPr>
        <w:pStyle w:val="ListParagraph"/>
        <w:numPr>
          <w:ilvl w:val="0"/>
          <w:numId w:val="2"/>
        </w:numPr>
        <w:tabs>
          <w:tab w:val="left" w:pos="1935"/>
        </w:tabs>
        <w:rPr>
          <w:b/>
          <w:bCs/>
        </w:rPr>
      </w:pPr>
      <w:r w:rsidRPr="169B70B7">
        <w:rPr>
          <w:b/>
          <w:bCs/>
        </w:rPr>
        <w:lastRenderedPageBreak/>
        <w:t xml:space="preserve">Phase 3 - </w:t>
      </w:r>
      <w:r w:rsidR="6BFF4214" w:rsidRPr="169B70B7">
        <w:rPr>
          <w:b/>
          <w:bCs/>
        </w:rPr>
        <w:t>Full integration with LRAUV’s software stack:</w:t>
      </w:r>
      <w:r w:rsidR="145D4AC3">
        <w:t xml:space="preserve"> </w:t>
      </w:r>
      <w:proofErr w:type="gramStart"/>
      <w:r w:rsidR="165B9DCD" w:rsidRPr="169B70B7">
        <w:rPr>
          <w:rFonts w:ascii="TimesNewRomanPSMT" w:hAnsi="TimesNewRomanPSMT" w:cs="TimesNewRomanPSMT"/>
        </w:rPr>
        <w:t>the</w:t>
      </w:r>
      <w:proofErr w:type="gramEnd"/>
      <w:r w:rsidR="165B9DCD" w:rsidRPr="169B70B7">
        <w:rPr>
          <w:rFonts w:ascii="TimesNewRomanPSMT" w:hAnsi="TimesNewRomanPSMT" w:cs="TimesNewRomanPSMT"/>
        </w:rPr>
        <w:t xml:space="preserve"> Open Robotics team</w:t>
      </w:r>
      <w:r w:rsidR="165B9DCD">
        <w:t xml:space="preserve"> will </w:t>
      </w:r>
      <w:r w:rsidR="209D0613">
        <w:t>bridge LR</w:t>
      </w:r>
      <w:r w:rsidR="060C4F49">
        <w:t>AUV</w:t>
      </w:r>
      <w:r w:rsidR="209D0613">
        <w:t xml:space="preserve"> </w:t>
      </w:r>
      <w:r w:rsidR="060C4F49">
        <w:t>data formats for compatibility with the</w:t>
      </w:r>
      <w:r w:rsidR="209D0613">
        <w:t xml:space="preserve"> ROS</w:t>
      </w:r>
      <w:r w:rsidR="060C4F49">
        <w:t xml:space="preserve"> message passing interface, and synchronize the Gazebo sim with LRAUV application processes to allow full simulation with the vehicle’s software stack</w:t>
      </w:r>
      <w:r w:rsidR="4B716EF1">
        <w:t xml:space="preserve"> in the loop</w:t>
      </w:r>
      <w:r w:rsidR="060C4F49">
        <w:t>, including mission</w:t>
      </w:r>
      <w:r w:rsidR="07A53F97">
        <w:t>s</w:t>
      </w:r>
      <w:r w:rsidR="060C4F49">
        <w:t>/behaviors, controllers, and device drivers.</w:t>
      </w:r>
      <w:r w:rsidR="5F87D568">
        <w:t xml:space="preserve"> </w:t>
      </w:r>
    </w:p>
    <w:p w14:paraId="0F0418EF" w14:textId="25034A91" w:rsidR="00207F65" w:rsidRDefault="0010530D" w:rsidP="00EA0AE1">
      <w:pPr>
        <w:pStyle w:val="ListParagraph"/>
        <w:tabs>
          <w:tab w:val="left" w:pos="1935"/>
        </w:tabs>
      </w:pPr>
      <w:r w:rsidRPr="0010530D">
        <w:rPr>
          <w:b/>
          <w:bCs/>
        </w:rPr>
        <w:t>Result:</w:t>
      </w:r>
      <w:r>
        <w:t xml:space="preserve"> </w:t>
      </w:r>
      <w:r w:rsidR="00C277AE" w:rsidRPr="00C277AE">
        <w:t>th</w:t>
      </w:r>
      <w:r w:rsidR="00041D10">
        <w:t xml:space="preserve">e user will be able to command the simulated LRAUV from </w:t>
      </w:r>
      <w:proofErr w:type="spellStart"/>
      <w:r w:rsidR="00041D10">
        <w:t>TethysDash</w:t>
      </w:r>
      <w:proofErr w:type="spellEnd"/>
      <w:r w:rsidR="00041D10">
        <w:t xml:space="preserve"> UI and </w:t>
      </w:r>
      <w:r w:rsidR="00227F00">
        <w:t xml:space="preserve">the </w:t>
      </w:r>
      <w:r w:rsidR="00041D10">
        <w:t>vehicle</w:t>
      </w:r>
      <w:r w:rsidR="00227F00">
        <w:t>’s</w:t>
      </w:r>
      <w:r w:rsidR="00041D10">
        <w:t xml:space="preserve"> command line, and </w:t>
      </w:r>
      <w:r w:rsidR="00C277AE" w:rsidRPr="00C277AE">
        <w:t>exercise all aspects of LRAUV’s software including the multi-vehicle components of the application (missions, behaviors, acoustic messaging ingest) on a Linux host</w:t>
      </w:r>
      <w:r w:rsidR="00041D10">
        <w:t>. The i</w:t>
      </w:r>
      <w:r w:rsidR="00041D10" w:rsidRPr="00041D10">
        <w:t>ntegrat</w:t>
      </w:r>
      <w:r w:rsidR="009B1B28">
        <w:t xml:space="preserve">ion </w:t>
      </w:r>
      <w:r w:rsidR="00041D10">
        <w:t>will</w:t>
      </w:r>
      <w:r w:rsidR="00C277AE" w:rsidRPr="00C277AE">
        <w:t xml:space="preserve"> result in a standardized extension to LRAUV’s application programming interface (API) that a wide verity of researchers could interact with</w:t>
      </w:r>
      <w:r w:rsidR="00227F00">
        <w:t xml:space="preserve"> </w:t>
      </w:r>
      <w:r w:rsidR="00C277AE" w:rsidRPr="00C277AE">
        <w:t>in a predictable and uniform way.</w:t>
      </w:r>
    </w:p>
    <w:p w14:paraId="7E227B03" w14:textId="6AC46DD7" w:rsidR="00032757" w:rsidRPr="0017081F" w:rsidRDefault="00032757" w:rsidP="00EA0AE1">
      <w:pPr>
        <w:spacing w:line="360" w:lineRule="auto"/>
      </w:pPr>
      <w:r w:rsidRPr="00032757">
        <w:rPr>
          <w:b/>
          <w:u w:val="single"/>
        </w:rPr>
        <w:t>Data</w:t>
      </w:r>
      <w:r>
        <w:rPr>
          <w:b/>
        </w:rPr>
        <w:t xml:space="preserve"> </w:t>
      </w:r>
    </w:p>
    <w:p w14:paraId="221CEFE3" w14:textId="0A505EC4" w:rsidR="00FC1035" w:rsidRDefault="006514CB" w:rsidP="00EA0AE1">
      <w:pPr>
        <w:tabs>
          <w:tab w:val="left" w:pos="1935"/>
        </w:tabs>
      </w:pPr>
      <w:r w:rsidRPr="006514CB">
        <w:t>1</w:t>
      </w:r>
      <w:r w:rsidR="00536195">
        <w:t>-5</w:t>
      </w:r>
      <w:r w:rsidRPr="006514CB">
        <w:t xml:space="preserve"> GB of data stored on Atlas server.</w:t>
      </w:r>
      <w:r w:rsidR="00EA0AE1">
        <w:br/>
      </w:r>
    </w:p>
    <w:p w14:paraId="61754619" w14:textId="0CB6BEBB" w:rsidR="00FC1035" w:rsidRPr="0017081F" w:rsidRDefault="0BD59C1A" w:rsidP="00EA0AE1">
      <w:pPr>
        <w:spacing w:line="360" w:lineRule="auto"/>
        <w:rPr>
          <w:b/>
          <w:u w:val="single"/>
        </w:rPr>
      </w:pPr>
      <w:r w:rsidRPr="169B70B7">
        <w:rPr>
          <w:b/>
          <w:bCs/>
          <w:u w:val="single"/>
        </w:rPr>
        <w:t xml:space="preserve">Intellectual Property (IP) Considerations </w:t>
      </w:r>
    </w:p>
    <w:p w14:paraId="1B9D4BB8" w14:textId="06BC85E1" w:rsidR="67D9EAF4" w:rsidRDefault="67D9EAF4">
      <w:r w:rsidRPr="169B70B7">
        <w:rPr>
          <w:color w:val="000000" w:themeColor="text1"/>
        </w:rPr>
        <w:t>At the onset of this project, we will work out a collaborator's agreement and NDA with Open Robotics, under which we will specify what aspects of the project can be open-sourced.</w:t>
      </w:r>
    </w:p>
    <w:p w14:paraId="4335D797" w14:textId="77777777" w:rsidR="00032757" w:rsidRDefault="00032757" w:rsidP="009C0B7F">
      <w:pPr>
        <w:tabs>
          <w:tab w:val="left" w:pos="1935"/>
        </w:tabs>
      </w:pPr>
    </w:p>
    <w:p w14:paraId="21E3A86E" w14:textId="1544F10B" w:rsidR="00CF19C2" w:rsidRDefault="00FC1035" w:rsidP="00EA0AE1">
      <w:pPr>
        <w:spacing w:line="360" w:lineRule="auto"/>
      </w:pPr>
      <w:r>
        <w:rPr>
          <w:b/>
          <w:u w:val="single"/>
        </w:rPr>
        <w:t xml:space="preserve">Anticipated </w:t>
      </w:r>
      <w:r w:rsidR="00032757" w:rsidRPr="00032757">
        <w:rPr>
          <w:b/>
          <w:u w:val="single"/>
        </w:rPr>
        <w:t xml:space="preserve">Impact </w:t>
      </w:r>
    </w:p>
    <w:p w14:paraId="10455D7A" w14:textId="18682DAC" w:rsidR="003F3A52" w:rsidRDefault="003874A3" w:rsidP="169B70B7">
      <w:r w:rsidRPr="003874A3">
        <w:t xml:space="preserve">Beyond </w:t>
      </w:r>
      <w:r w:rsidR="519CA813">
        <w:t xml:space="preserve">to the technical </w:t>
      </w:r>
      <w:r w:rsidR="28D8F12B">
        <w:t>capacity</w:t>
      </w:r>
      <w:r w:rsidR="519CA813">
        <w:t xml:space="preserve"> </w:t>
      </w:r>
      <w:r w:rsidR="00A64EC9">
        <w:t xml:space="preserve">ROS </w:t>
      </w:r>
      <w:r w:rsidR="519CA813">
        <w:t xml:space="preserve">offers, </w:t>
      </w:r>
      <w:r w:rsidR="3066CDA9">
        <w:t xml:space="preserve">ROS has been chosen as the technology infrastructure because of its popularity in the </w:t>
      </w:r>
      <w:r w:rsidR="519CA813">
        <w:t xml:space="preserve">open-source robotics </w:t>
      </w:r>
      <w:r w:rsidR="3066CDA9">
        <w:t xml:space="preserve">community and the stature Open Robotics </w:t>
      </w:r>
      <w:r w:rsidR="3012016B">
        <w:t xml:space="preserve">has established in this </w:t>
      </w:r>
      <w:r w:rsidR="3066CDA9">
        <w:t>community. MBARI and external r</w:t>
      </w:r>
      <w:r w:rsidR="07299CCC">
        <w:t>esearchers develop</w:t>
      </w:r>
      <w:r w:rsidR="59269875">
        <w:t>ing</w:t>
      </w:r>
      <w:r w:rsidR="07299CCC">
        <w:t xml:space="preserve"> </w:t>
      </w:r>
      <w:r w:rsidR="59269875">
        <w:t>multi-vehicle/</w:t>
      </w:r>
      <w:r w:rsidR="07299CCC">
        <w:t>backseat applications for LRAUV</w:t>
      </w:r>
      <w:r w:rsidR="47998BC7">
        <w:t>s</w:t>
      </w:r>
      <w:r w:rsidR="07299CCC">
        <w:t xml:space="preserve"> will be able to use generic interfaces </w:t>
      </w:r>
      <w:r w:rsidR="59269875">
        <w:t>that promote technology export,</w:t>
      </w:r>
      <w:r w:rsidR="07299CCC">
        <w:t xml:space="preserve"> and </w:t>
      </w:r>
      <w:r w:rsidR="59269875">
        <w:t xml:space="preserve">validate their </w:t>
      </w:r>
      <w:r w:rsidR="07299CCC">
        <w:t xml:space="preserve">application </w:t>
      </w:r>
      <w:r w:rsidR="2811DE04">
        <w:t xml:space="preserve">and hardware </w:t>
      </w:r>
      <w:r w:rsidR="07299CCC">
        <w:t>against a fully visualized and accurate simulation of the vehicle with minimal support required from MBARI engineering staff</w:t>
      </w:r>
      <w:r w:rsidR="2811DE04">
        <w:t xml:space="preserve"> and assets</w:t>
      </w:r>
      <w:r w:rsidR="07299CCC">
        <w:t xml:space="preserve">. </w:t>
      </w:r>
      <w:r w:rsidR="008549CA">
        <w:t>T</w:t>
      </w:r>
      <w:r w:rsidR="3066CDA9">
        <w:t>h</w:t>
      </w:r>
      <w:r w:rsidR="12C42A52">
        <w:t>e capabilities proposed in this</w:t>
      </w:r>
      <w:r w:rsidR="3066CDA9">
        <w:t xml:space="preserve"> project </w:t>
      </w:r>
      <w:r w:rsidR="12C42A52">
        <w:t>are in</w:t>
      </w:r>
      <w:r w:rsidR="3066CDA9">
        <w:t xml:space="preserve"> synergy </w:t>
      </w:r>
      <w:r w:rsidR="12C42A52">
        <w:t>with</w:t>
      </w:r>
      <w:r w:rsidR="3066CDA9">
        <w:t xml:space="preserve"> ongoing efforts </w:t>
      </w:r>
      <w:r w:rsidR="12C42A52">
        <w:t xml:space="preserve">to improve LRAUV’s </w:t>
      </w:r>
      <w:r w:rsidR="3066CDA9">
        <w:t>UI</w:t>
      </w:r>
      <w:r w:rsidR="12C42A52">
        <w:t xml:space="preserve"> and user experience, and can serve as a </w:t>
      </w:r>
      <w:r w:rsidR="519CA813">
        <w:t xml:space="preserve">powerful </w:t>
      </w:r>
      <w:r w:rsidR="12C42A52">
        <w:t>planning and training tool for LRAUV operators.</w:t>
      </w:r>
    </w:p>
    <w:p w14:paraId="71750278" w14:textId="77777777" w:rsidR="000F7BE0" w:rsidRDefault="000F7BE0" w:rsidP="000F7BE0">
      <w:pPr>
        <w:tabs>
          <w:tab w:val="left" w:pos="1935"/>
        </w:tabs>
      </w:pPr>
    </w:p>
    <w:p w14:paraId="290AE0A2" w14:textId="59BFB584" w:rsidR="00032757" w:rsidRPr="0017081F" w:rsidRDefault="006413E0" w:rsidP="0017081F">
      <w:r>
        <w:rPr>
          <w:b/>
          <w:u w:val="single"/>
        </w:rPr>
        <w:t>Anticipated Outreach</w:t>
      </w:r>
      <w:r w:rsidR="00CE4843">
        <w:rPr>
          <w:b/>
          <w:u w:val="single"/>
        </w:rPr>
        <w:t xml:space="preserve"> Needs</w:t>
      </w:r>
      <w:r w:rsidR="000F7BE0" w:rsidRPr="00032757">
        <w:rPr>
          <w:b/>
          <w:u w:val="single"/>
        </w:rPr>
        <w:t xml:space="preserve"> </w:t>
      </w:r>
    </w:p>
    <w:p w14:paraId="21585CBA" w14:textId="10AA94AD" w:rsidR="00032757" w:rsidRDefault="005D4101" w:rsidP="00032757">
      <w:pPr>
        <w:rPr>
          <w:b/>
        </w:rPr>
      </w:pPr>
      <w:r>
        <w:t>None</w:t>
      </w:r>
    </w:p>
    <w:p w14:paraId="0E68C516" w14:textId="77777777" w:rsidR="00032757" w:rsidRDefault="00032757" w:rsidP="009C0B7F">
      <w:pPr>
        <w:tabs>
          <w:tab w:val="left" w:pos="1935"/>
        </w:tabs>
      </w:pPr>
    </w:p>
    <w:tbl>
      <w:tblPr>
        <w:tblW w:w="94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2"/>
        <w:gridCol w:w="2372"/>
        <w:gridCol w:w="2372"/>
        <w:gridCol w:w="2372"/>
      </w:tblGrid>
      <w:tr w:rsidR="002B4F75" w14:paraId="3BF9DEE8" w14:textId="77777777" w:rsidTr="002B4F75">
        <w:trPr>
          <w:trHeight w:val="260"/>
        </w:trPr>
        <w:tc>
          <w:tcPr>
            <w:tcW w:w="2372" w:type="dxa"/>
          </w:tcPr>
          <w:p w14:paraId="645DA1C6" w14:textId="77777777" w:rsidR="002B4F75" w:rsidRPr="00EB7A21" w:rsidRDefault="002B4F75" w:rsidP="002B4F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Budget Category</w:t>
            </w:r>
          </w:p>
        </w:tc>
        <w:tc>
          <w:tcPr>
            <w:tcW w:w="2372" w:type="dxa"/>
          </w:tcPr>
          <w:p w14:paraId="77141F63" w14:textId="77777777" w:rsidR="002B4F75" w:rsidRPr="00EB7A21" w:rsidRDefault="002B4F75" w:rsidP="002B4F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Minimal</w:t>
            </w:r>
          </w:p>
        </w:tc>
        <w:tc>
          <w:tcPr>
            <w:tcW w:w="2372" w:type="dxa"/>
          </w:tcPr>
          <w:p w14:paraId="5A051FD6" w14:textId="77777777" w:rsidR="002B4F75" w:rsidRPr="00EB7A21" w:rsidRDefault="002B4F75" w:rsidP="002B4F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Medium</w:t>
            </w:r>
          </w:p>
        </w:tc>
        <w:tc>
          <w:tcPr>
            <w:tcW w:w="2372" w:type="dxa"/>
          </w:tcPr>
          <w:p w14:paraId="11A32CC9" w14:textId="77777777" w:rsidR="002B4F75" w:rsidRPr="00EB7A21" w:rsidRDefault="002B4F75" w:rsidP="002B4F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Significant</w:t>
            </w:r>
          </w:p>
        </w:tc>
      </w:tr>
      <w:tr w:rsidR="002B4F75" w14:paraId="6012A116" w14:textId="77777777" w:rsidTr="002B4F75">
        <w:trPr>
          <w:trHeight w:val="534"/>
        </w:trPr>
        <w:tc>
          <w:tcPr>
            <w:tcW w:w="2372" w:type="dxa"/>
            <w:vAlign w:val="center"/>
          </w:tcPr>
          <w:p w14:paraId="7BE9337C" w14:textId="77777777" w:rsidR="002B4F75" w:rsidRPr="002B4F75" w:rsidRDefault="002B4F75" w:rsidP="002B4F75">
            <w:pPr>
              <w:jc w:val="center"/>
              <w:rPr>
                <w:b/>
              </w:rPr>
            </w:pPr>
            <w:r w:rsidRPr="002B4F75">
              <w:rPr>
                <w:b/>
              </w:rPr>
              <w:t>Labor</w:t>
            </w:r>
          </w:p>
        </w:tc>
        <w:tc>
          <w:tcPr>
            <w:tcW w:w="2372" w:type="dxa"/>
            <w:vAlign w:val="center"/>
          </w:tcPr>
          <w:p w14:paraId="3C6907A5" w14:textId="67A4658B" w:rsidR="002B4F75" w:rsidRDefault="006E7B7D" w:rsidP="002B4F75">
            <w:pPr>
              <w:jc w:val="center"/>
            </w:pPr>
            <w:r>
              <w:t>x</w:t>
            </w:r>
          </w:p>
        </w:tc>
        <w:tc>
          <w:tcPr>
            <w:tcW w:w="2372" w:type="dxa"/>
            <w:vAlign w:val="center"/>
          </w:tcPr>
          <w:p w14:paraId="2457187D" w14:textId="77777777" w:rsidR="002B4F75" w:rsidRDefault="002B4F75" w:rsidP="002B4F75">
            <w:pPr>
              <w:jc w:val="center"/>
            </w:pPr>
          </w:p>
        </w:tc>
        <w:tc>
          <w:tcPr>
            <w:tcW w:w="2372" w:type="dxa"/>
            <w:vAlign w:val="center"/>
          </w:tcPr>
          <w:p w14:paraId="3C533B31" w14:textId="77777777" w:rsidR="002B4F75" w:rsidRDefault="002B4F75" w:rsidP="002B4F75">
            <w:pPr>
              <w:jc w:val="center"/>
            </w:pPr>
          </w:p>
        </w:tc>
      </w:tr>
      <w:tr w:rsidR="002B4F75" w14:paraId="0270AE5A" w14:textId="77777777" w:rsidTr="002B4F75">
        <w:trPr>
          <w:trHeight w:val="534"/>
        </w:trPr>
        <w:tc>
          <w:tcPr>
            <w:tcW w:w="2372" w:type="dxa"/>
            <w:vAlign w:val="center"/>
          </w:tcPr>
          <w:p w14:paraId="45BAC479" w14:textId="77777777" w:rsidR="002B4F75" w:rsidRPr="002B4F75" w:rsidRDefault="002B4F75" w:rsidP="002B4F75">
            <w:pPr>
              <w:jc w:val="center"/>
              <w:rPr>
                <w:b/>
              </w:rPr>
            </w:pPr>
            <w:r w:rsidRPr="002B4F75">
              <w:rPr>
                <w:b/>
              </w:rPr>
              <w:t>Expense</w:t>
            </w:r>
          </w:p>
        </w:tc>
        <w:tc>
          <w:tcPr>
            <w:tcW w:w="2372" w:type="dxa"/>
            <w:vAlign w:val="center"/>
          </w:tcPr>
          <w:p w14:paraId="29103CFC" w14:textId="77777777" w:rsidR="002B4F75" w:rsidRDefault="002B4F75" w:rsidP="002B4F75">
            <w:pPr>
              <w:jc w:val="center"/>
            </w:pPr>
          </w:p>
        </w:tc>
        <w:tc>
          <w:tcPr>
            <w:tcW w:w="2372" w:type="dxa"/>
            <w:vAlign w:val="center"/>
          </w:tcPr>
          <w:p w14:paraId="6F006004" w14:textId="28D86AE0" w:rsidR="002B4F75" w:rsidRDefault="006E7B7D" w:rsidP="002B4F75">
            <w:pPr>
              <w:jc w:val="center"/>
            </w:pPr>
            <w:r>
              <w:t>x</w:t>
            </w:r>
          </w:p>
        </w:tc>
        <w:tc>
          <w:tcPr>
            <w:tcW w:w="2372" w:type="dxa"/>
            <w:vAlign w:val="center"/>
          </w:tcPr>
          <w:p w14:paraId="7C707CCD" w14:textId="77777777" w:rsidR="002B4F75" w:rsidRDefault="002B4F75" w:rsidP="002B4F75">
            <w:pPr>
              <w:jc w:val="center"/>
            </w:pPr>
          </w:p>
        </w:tc>
      </w:tr>
      <w:tr w:rsidR="002B4F75" w14:paraId="08CF06DA" w14:textId="77777777" w:rsidTr="002B4F75">
        <w:trPr>
          <w:trHeight w:val="534"/>
        </w:trPr>
        <w:tc>
          <w:tcPr>
            <w:tcW w:w="2372" w:type="dxa"/>
            <w:vAlign w:val="center"/>
          </w:tcPr>
          <w:p w14:paraId="37DD5922" w14:textId="77777777" w:rsidR="002B4F75" w:rsidRPr="002B4F75" w:rsidRDefault="002B4F75" w:rsidP="002B4F75">
            <w:pPr>
              <w:jc w:val="center"/>
              <w:rPr>
                <w:b/>
              </w:rPr>
            </w:pPr>
            <w:r w:rsidRPr="002B4F75">
              <w:rPr>
                <w:b/>
              </w:rPr>
              <w:t>Ship</w:t>
            </w:r>
            <w:r w:rsidR="009D77D7">
              <w:rPr>
                <w:b/>
              </w:rPr>
              <w:t>/Assets</w:t>
            </w:r>
          </w:p>
        </w:tc>
        <w:tc>
          <w:tcPr>
            <w:tcW w:w="2372" w:type="dxa"/>
            <w:vAlign w:val="center"/>
          </w:tcPr>
          <w:p w14:paraId="41B14E29" w14:textId="77777777" w:rsidR="002B4F75" w:rsidRDefault="002B4F75" w:rsidP="002B4F75">
            <w:pPr>
              <w:jc w:val="center"/>
            </w:pPr>
          </w:p>
        </w:tc>
        <w:tc>
          <w:tcPr>
            <w:tcW w:w="2372" w:type="dxa"/>
            <w:vAlign w:val="center"/>
          </w:tcPr>
          <w:p w14:paraId="4A105F73" w14:textId="77777777" w:rsidR="002B4F75" w:rsidRDefault="002B4F75" w:rsidP="002B4F75">
            <w:pPr>
              <w:jc w:val="center"/>
            </w:pPr>
          </w:p>
        </w:tc>
        <w:tc>
          <w:tcPr>
            <w:tcW w:w="2372" w:type="dxa"/>
            <w:vAlign w:val="center"/>
          </w:tcPr>
          <w:p w14:paraId="712A8F79" w14:textId="77777777" w:rsidR="002B4F75" w:rsidRDefault="002B4F75" w:rsidP="002B4F75">
            <w:pPr>
              <w:jc w:val="center"/>
            </w:pPr>
          </w:p>
        </w:tc>
      </w:tr>
    </w:tbl>
    <w:p w14:paraId="319BD6AC" w14:textId="77777777" w:rsidR="009D77D7" w:rsidRDefault="009D77D7" w:rsidP="009C0B7F">
      <w:pPr>
        <w:tabs>
          <w:tab w:val="left" w:pos="1935"/>
        </w:tabs>
        <w:rPr>
          <w:i/>
        </w:rPr>
      </w:pPr>
    </w:p>
    <w:p w14:paraId="0A7A00CB" w14:textId="2FA35BE7" w:rsidR="00C277AE" w:rsidRDefault="00F9144F" w:rsidP="00EA0AE1">
      <w:pPr>
        <w:tabs>
          <w:tab w:val="left" w:pos="1935"/>
        </w:tabs>
      </w:pPr>
      <w:r>
        <w:t xml:space="preserve">The project can be phased at the </w:t>
      </w:r>
      <w:r w:rsidRPr="00F9144F">
        <w:t xml:space="preserve">discretion </w:t>
      </w:r>
      <w:r>
        <w:t xml:space="preserve">of the MT to </w:t>
      </w:r>
      <w:r w:rsidRPr="00F9144F">
        <w:t xml:space="preserve">accommodate </w:t>
      </w:r>
      <w:r>
        <w:t xml:space="preserve">institutional spending </w:t>
      </w:r>
      <w:r w:rsidR="00C277AE">
        <w:t>limitations</w:t>
      </w:r>
      <w:r>
        <w:t xml:space="preserve">. However, </w:t>
      </w:r>
      <w:r w:rsidR="00C277AE">
        <w:t>all three phases must be completed for the end product to</w:t>
      </w:r>
      <w:r>
        <w:t xml:space="preserve"> be useful</w:t>
      </w:r>
      <w:r w:rsidR="00C277AE">
        <w:t>.</w:t>
      </w:r>
    </w:p>
    <w:p w14:paraId="08211EF1" w14:textId="6FCF7384" w:rsidR="00C277AE" w:rsidRPr="00EA0AE1" w:rsidRDefault="00C277AE" w:rsidP="00256D92">
      <w:pPr>
        <w:pStyle w:val="ListParagraph"/>
        <w:tabs>
          <w:tab w:val="left" w:pos="1935"/>
        </w:tabs>
        <w:rPr>
          <w:i/>
        </w:rPr>
      </w:pPr>
    </w:p>
    <w:sectPr w:rsidR="00C277AE" w:rsidRPr="00EA0AE1" w:rsidSect="009C0B7F">
      <w:headerReference w:type="default" r:id="rId13"/>
      <w:footerReference w:type="default" r:id="rId14"/>
      <w:pgSz w:w="12240" w:h="15840" w:code="1"/>
      <w:pgMar w:top="158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6D9377" w14:textId="77777777" w:rsidR="000F5908" w:rsidRDefault="000F5908">
      <w:r>
        <w:separator/>
      </w:r>
    </w:p>
  </w:endnote>
  <w:endnote w:type="continuationSeparator" w:id="0">
    <w:p w14:paraId="6826AB98" w14:textId="77777777" w:rsidR="000F5908" w:rsidRDefault="000F5908">
      <w:r>
        <w:continuationSeparator/>
      </w:r>
    </w:p>
  </w:endnote>
  <w:endnote w:type="continuationNotice" w:id="1">
    <w:p w14:paraId="2C51B541" w14:textId="77777777" w:rsidR="000F5908" w:rsidRDefault="000F59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NewRomanPSMT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4FA41" w14:textId="77777777" w:rsidR="00F61F13" w:rsidRDefault="00F61F13" w:rsidP="00510E11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9E85CE" w14:textId="77777777" w:rsidR="000F5908" w:rsidRDefault="000F5908">
      <w:r>
        <w:separator/>
      </w:r>
    </w:p>
  </w:footnote>
  <w:footnote w:type="continuationSeparator" w:id="0">
    <w:p w14:paraId="3E1FCD9B" w14:textId="77777777" w:rsidR="000F5908" w:rsidRDefault="000F5908">
      <w:r>
        <w:continuationSeparator/>
      </w:r>
    </w:p>
  </w:footnote>
  <w:footnote w:type="continuationNotice" w:id="1">
    <w:p w14:paraId="0893242B" w14:textId="77777777" w:rsidR="000F5908" w:rsidRDefault="000F59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05C16" w14:textId="284C79D5" w:rsidR="00F61F13" w:rsidRDefault="00F61F13" w:rsidP="009C0B7F">
    <w:pPr>
      <w:pStyle w:val="Header"/>
      <w:jc w:val="center"/>
      <w:rPr>
        <w:b/>
        <w:i/>
        <w:color w:val="808080"/>
      </w:rPr>
    </w:pPr>
    <w:r w:rsidRPr="003C2AEA">
      <w:rPr>
        <w:b/>
        <w:i/>
        <w:color w:val="808080"/>
      </w:rPr>
      <w:t>20</w:t>
    </w:r>
    <w:r>
      <w:rPr>
        <w:b/>
        <w:i/>
        <w:color w:val="808080"/>
      </w:rPr>
      <w:t>21</w:t>
    </w:r>
    <w:r w:rsidRPr="003C2AEA">
      <w:rPr>
        <w:b/>
        <w:i/>
        <w:color w:val="808080"/>
      </w:rPr>
      <w:t xml:space="preserve"> Abstract Form – Internal-Only Projects (no external funding). </w:t>
    </w:r>
  </w:p>
  <w:p w14:paraId="2639AA69" w14:textId="5AAAE7A7" w:rsidR="00F61F13" w:rsidRPr="003C2AEA" w:rsidRDefault="00F61F13" w:rsidP="009C0B7F">
    <w:pPr>
      <w:pStyle w:val="Header"/>
      <w:jc w:val="center"/>
      <w:rPr>
        <w:b/>
        <w:i/>
        <w:color w:val="808080"/>
      </w:rPr>
    </w:pPr>
    <w:r w:rsidRPr="003C2AEA">
      <w:rPr>
        <w:b/>
        <w:i/>
        <w:color w:val="808080"/>
      </w:rPr>
      <w:t xml:space="preserve">Deadline for abstract submission is 8:00 a.m. on </w:t>
    </w:r>
    <w:r>
      <w:rPr>
        <w:b/>
        <w:i/>
        <w:color w:val="808080"/>
      </w:rPr>
      <w:t>Tues</w:t>
    </w:r>
    <w:r w:rsidRPr="003F4E05">
      <w:rPr>
        <w:b/>
        <w:i/>
        <w:color w:val="808080"/>
      </w:rPr>
      <w:t xml:space="preserve">day, </w:t>
    </w:r>
    <w:r>
      <w:rPr>
        <w:b/>
        <w:i/>
        <w:color w:val="808080"/>
      </w:rPr>
      <w:t>June 2nd</w:t>
    </w:r>
    <w:r w:rsidRPr="003C2AEA">
      <w:rPr>
        <w:b/>
        <w:i/>
        <w:color w:val="80808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B5600F"/>
    <w:multiLevelType w:val="hybridMultilevel"/>
    <w:tmpl w:val="03540F84"/>
    <w:lvl w:ilvl="0" w:tplc="D466FB2A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B759F"/>
    <w:multiLevelType w:val="multilevel"/>
    <w:tmpl w:val="459C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396D08"/>
    <w:multiLevelType w:val="hybridMultilevel"/>
    <w:tmpl w:val="9B743B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10D93"/>
    <w:multiLevelType w:val="hybridMultilevel"/>
    <w:tmpl w:val="D82C9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AEA"/>
    <w:rsid w:val="00004C56"/>
    <w:rsid w:val="00015326"/>
    <w:rsid w:val="000233A2"/>
    <w:rsid w:val="00024F46"/>
    <w:rsid w:val="00032757"/>
    <w:rsid w:val="000347C1"/>
    <w:rsid w:val="00041D10"/>
    <w:rsid w:val="000602A6"/>
    <w:rsid w:val="000B0929"/>
    <w:rsid w:val="000B3143"/>
    <w:rsid w:val="000C0268"/>
    <w:rsid w:val="000F5908"/>
    <w:rsid w:val="000F7BE0"/>
    <w:rsid w:val="0010530D"/>
    <w:rsid w:val="001074F6"/>
    <w:rsid w:val="00120B33"/>
    <w:rsid w:val="00144200"/>
    <w:rsid w:val="0017081F"/>
    <w:rsid w:val="001935A3"/>
    <w:rsid w:val="001945E4"/>
    <w:rsid w:val="001B2092"/>
    <w:rsid w:val="001C2370"/>
    <w:rsid w:val="001E23F5"/>
    <w:rsid w:val="001F7F68"/>
    <w:rsid w:val="00207F65"/>
    <w:rsid w:val="00217112"/>
    <w:rsid w:val="00227F00"/>
    <w:rsid w:val="00231105"/>
    <w:rsid w:val="00256D92"/>
    <w:rsid w:val="0026373D"/>
    <w:rsid w:val="0028004F"/>
    <w:rsid w:val="002A01E4"/>
    <w:rsid w:val="002A5BDE"/>
    <w:rsid w:val="002B4F75"/>
    <w:rsid w:val="002B6F4C"/>
    <w:rsid w:val="002D343E"/>
    <w:rsid w:val="002D4FE2"/>
    <w:rsid w:val="00300134"/>
    <w:rsid w:val="00300A78"/>
    <w:rsid w:val="003044F8"/>
    <w:rsid w:val="00313DE5"/>
    <w:rsid w:val="00317FDD"/>
    <w:rsid w:val="00341BCE"/>
    <w:rsid w:val="003548BC"/>
    <w:rsid w:val="00355D15"/>
    <w:rsid w:val="00374805"/>
    <w:rsid w:val="003778EC"/>
    <w:rsid w:val="003874A3"/>
    <w:rsid w:val="00396B51"/>
    <w:rsid w:val="003B0615"/>
    <w:rsid w:val="003C2AEA"/>
    <w:rsid w:val="003C4F6E"/>
    <w:rsid w:val="003F0F1A"/>
    <w:rsid w:val="003F3A52"/>
    <w:rsid w:val="003F4E05"/>
    <w:rsid w:val="0040498B"/>
    <w:rsid w:val="0041781C"/>
    <w:rsid w:val="004323DB"/>
    <w:rsid w:val="00444CEB"/>
    <w:rsid w:val="00446DDD"/>
    <w:rsid w:val="004470F3"/>
    <w:rsid w:val="004544B6"/>
    <w:rsid w:val="00464BE6"/>
    <w:rsid w:val="0047529C"/>
    <w:rsid w:val="004954DB"/>
    <w:rsid w:val="004A7DF4"/>
    <w:rsid w:val="004B5FC8"/>
    <w:rsid w:val="004D273F"/>
    <w:rsid w:val="004D4EEE"/>
    <w:rsid w:val="004D55E7"/>
    <w:rsid w:val="004D68C9"/>
    <w:rsid w:val="004F459F"/>
    <w:rsid w:val="004F7A6B"/>
    <w:rsid w:val="00502864"/>
    <w:rsid w:val="005030FC"/>
    <w:rsid w:val="00510E11"/>
    <w:rsid w:val="00530925"/>
    <w:rsid w:val="00536195"/>
    <w:rsid w:val="005478DE"/>
    <w:rsid w:val="00573E4A"/>
    <w:rsid w:val="00574273"/>
    <w:rsid w:val="00576346"/>
    <w:rsid w:val="005852B0"/>
    <w:rsid w:val="005B1658"/>
    <w:rsid w:val="005B34A5"/>
    <w:rsid w:val="005C5460"/>
    <w:rsid w:val="005C6D65"/>
    <w:rsid w:val="005D4101"/>
    <w:rsid w:val="005D5E03"/>
    <w:rsid w:val="005D6440"/>
    <w:rsid w:val="005F19BD"/>
    <w:rsid w:val="005F25F4"/>
    <w:rsid w:val="005F4546"/>
    <w:rsid w:val="00600E2D"/>
    <w:rsid w:val="006413E0"/>
    <w:rsid w:val="00645E1B"/>
    <w:rsid w:val="006514CB"/>
    <w:rsid w:val="00651FD3"/>
    <w:rsid w:val="0068797D"/>
    <w:rsid w:val="0069472F"/>
    <w:rsid w:val="006A5ACC"/>
    <w:rsid w:val="006A6923"/>
    <w:rsid w:val="006D49DF"/>
    <w:rsid w:val="006E7B7D"/>
    <w:rsid w:val="006F0754"/>
    <w:rsid w:val="006F254D"/>
    <w:rsid w:val="00712AC4"/>
    <w:rsid w:val="00714FD0"/>
    <w:rsid w:val="0072198C"/>
    <w:rsid w:val="00723D8C"/>
    <w:rsid w:val="007249BF"/>
    <w:rsid w:val="0072707B"/>
    <w:rsid w:val="007454FE"/>
    <w:rsid w:val="007579FE"/>
    <w:rsid w:val="00763C2C"/>
    <w:rsid w:val="0076644F"/>
    <w:rsid w:val="00770D3C"/>
    <w:rsid w:val="007852CA"/>
    <w:rsid w:val="007A1587"/>
    <w:rsid w:val="007E32DF"/>
    <w:rsid w:val="007E5301"/>
    <w:rsid w:val="007F4092"/>
    <w:rsid w:val="00805AF5"/>
    <w:rsid w:val="008072ED"/>
    <w:rsid w:val="00810A90"/>
    <w:rsid w:val="00811D28"/>
    <w:rsid w:val="00836FA2"/>
    <w:rsid w:val="00851ED5"/>
    <w:rsid w:val="008549CA"/>
    <w:rsid w:val="00862C15"/>
    <w:rsid w:val="008634FA"/>
    <w:rsid w:val="00863D40"/>
    <w:rsid w:val="00870800"/>
    <w:rsid w:val="008863EF"/>
    <w:rsid w:val="008C3F2E"/>
    <w:rsid w:val="008C6448"/>
    <w:rsid w:val="008D0390"/>
    <w:rsid w:val="008F65C4"/>
    <w:rsid w:val="00902B4E"/>
    <w:rsid w:val="00910A94"/>
    <w:rsid w:val="00917A44"/>
    <w:rsid w:val="00931901"/>
    <w:rsid w:val="00933964"/>
    <w:rsid w:val="00962FBB"/>
    <w:rsid w:val="00990AC7"/>
    <w:rsid w:val="00993F86"/>
    <w:rsid w:val="00994BA3"/>
    <w:rsid w:val="0099614F"/>
    <w:rsid w:val="009B08B8"/>
    <w:rsid w:val="009B1B28"/>
    <w:rsid w:val="009C0B7F"/>
    <w:rsid w:val="009C0EF9"/>
    <w:rsid w:val="009C5432"/>
    <w:rsid w:val="009D77D7"/>
    <w:rsid w:val="009F41D3"/>
    <w:rsid w:val="009F4E40"/>
    <w:rsid w:val="00A11314"/>
    <w:rsid w:val="00A347F9"/>
    <w:rsid w:val="00A564B0"/>
    <w:rsid w:val="00A64EC9"/>
    <w:rsid w:val="00AA5658"/>
    <w:rsid w:val="00AA58BA"/>
    <w:rsid w:val="00AC1466"/>
    <w:rsid w:val="00AD5BB8"/>
    <w:rsid w:val="00AF6939"/>
    <w:rsid w:val="00B07E0F"/>
    <w:rsid w:val="00B12957"/>
    <w:rsid w:val="00B21262"/>
    <w:rsid w:val="00B80385"/>
    <w:rsid w:val="00B82A80"/>
    <w:rsid w:val="00BE36BA"/>
    <w:rsid w:val="00BF4963"/>
    <w:rsid w:val="00BF59B9"/>
    <w:rsid w:val="00BF6FA2"/>
    <w:rsid w:val="00C10F40"/>
    <w:rsid w:val="00C12B70"/>
    <w:rsid w:val="00C140AA"/>
    <w:rsid w:val="00C277AE"/>
    <w:rsid w:val="00C400DD"/>
    <w:rsid w:val="00C4401D"/>
    <w:rsid w:val="00C6294D"/>
    <w:rsid w:val="00C815C3"/>
    <w:rsid w:val="00C83041"/>
    <w:rsid w:val="00C86D75"/>
    <w:rsid w:val="00CA3CE5"/>
    <w:rsid w:val="00CB072E"/>
    <w:rsid w:val="00CE15C5"/>
    <w:rsid w:val="00CE4843"/>
    <w:rsid w:val="00CF19C2"/>
    <w:rsid w:val="00D439D8"/>
    <w:rsid w:val="00D50A8D"/>
    <w:rsid w:val="00D54905"/>
    <w:rsid w:val="00D85A06"/>
    <w:rsid w:val="00D861D0"/>
    <w:rsid w:val="00D86E72"/>
    <w:rsid w:val="00D8719B"/>
    <w:rsid w:val="00D87A2B"/>
    <w:rsid w:val="00DD6069"/>
    <w:rsid w:val="00DD6D48"/>
    <w:rsid w:val="00DE1E27"/>
    <w:rsid w:val="00DF090E"/>
    <w:rsid w:val="00E03696"/>
    <w:rsid w:val="00E03808"/>
    <w:rsid w:val="00E41AA7"/>
    <w:rsid w:val="00E558A8"/>
    <w:rsid w:val="00E56556"/>
    <w:rsid w:val="00E741B7"/>
    <w:rsid w:val="00E8780F"/>
    <w:rsid w:val="00E934A0"/>
    <w:rsid w:val="00EA0AE1"/>
    <w:rsid w:val="00EB7A21"/>
    <w:rsid w:val="00ED67AA"/>
    <w:rsid w:val="00EF0602"/>
    <w:rsid w:val="00EF1447"/>
    <w:rsid w:val="00F2288F"/>
    <w:rsid w:val="00F36864"/>
    <w:rsid w:val="00F4346A"/>
    <w:rsid w:val="00F472F3"/>
    <w:rsid w:val="00F61F13"/>
    <w:rsid w:val="00F638F1"/>
    <w:rsid w:val="00F86572"/>
    <w:rsid w:val="00F9144F"/>
    <w:rsid w:val="00FA4865"/>
    <w:rsid w:val="00FA7620"/>
    <w:rsid w:val="00FB541B"/>
    <w:rsid w:val="00FC1035"/>
    <w:rsid w:val="00FC6D28"/>
    <w:rsid w:val="00FD40D1"/>
    <w:rsid w:val="01BFB40C"/>
    <w:rsid w:val="02DDB2F5"/>
    <w:rsid w:val="0479D3FA"/>
    <w:rsid w:val="060C4F49"/>
    <w:rsid w:val="07299CCC"/>
    <w:rsid w:val="078855F7"/>
    <w:rsid w:val="07A53F97"/>
    <w:rsid w:val="086C4E91"/>
    <w:rsid w:val="0BD59C1A"/>
    <w:rsid w:val="0CE415C2"/>
    <w:rsid w:val="0E3CE97B"/>
    <w:rsid w:val="111EC753"/>
    <w:rsid w:val="11585DEB"/>
    <w:rsid w:val="116E404E"/>
    <w:rsid w:val="119BDB72"/>
    <w:rsid w:val="1274BC33"/>
    <w:rsid w:val="128D2A97"/>
    <w:rsid w:val="12C42A52"/>
    <w:rsid w:val="132CC209"/>
    <w:rsid w:val="145D4AC3"/>
    <w:rsid w:val="1465DF7C"/>
    <w:rsid w:val="165B9DCD"/>
    <w:rsid w:val="1671BC23"/>
    <w:rsid w:val="169B70B7"/>
    <w:rsid w:val="181D512C"/>
    <w:rsid w:val="1B9B458F"/>
    <w:rsid w:val="1BBA8946"/>
    <w:rsid w:val="1C8F6D55"/>
    <w:rsid w:val="1D761BF6"/>
    <w:rsid w:val="203C9E13"/>
    <w:rsid w:val="208AC884"/>
    <w:rsid w:val="209D0613"/>
    <w:rsid w:val="22E6CE5F"/>
    <w:rsid w:val="23741641"/>
    <w:rsid w:val="23F15F4D"/>
    <w:rsid w:val="250459A4"/>
    <w:rsid w:val="25DA6483"/>
    <w:rsid w:val="2811DE04"/>
    <w:rsid w:val="28D8F12B"/>
    <w:rsid w:val="29544779"/>
    <w:rsid w:val="29B3CB66"/>
    <w:rsid w:val="29BB705E"/>
    <w:rsid w:val="2A0D3E7C"/>
    <w:rsid w:val="2BC46EEF"/>
    <w:rsid w:val="2DA2762D"/>
    <w:rsid w:val="2E72A834"/>
    <w:rsid w:val="3012016B"/>
    <w:rsid w:val="3066CDA9"/>
    <w:rsid w:val="3200373C"/>
    <w:rsid w:val="35F59CAA"/>
    <w:rsid w:val="367C30F1"/>
    <w:rsid w:val="3BFEC4CB"/>
    <w:rsid w:val="3C0B67AE"/>
    <w:rsid w:val="3C5F39B3"/>
    <w:rsid w:val="3D77584F"/>
    <w:rsid w:val="3F66B1FA"/>
    <w:rsid w:val="414A5764"/>
    <w:rsid w:val="44D0F83A"/>
    <w:rsid w:val="47998BC7"/>
    <w:rsid w:val="498BFE94"/>
    <w:rsid w:val="4A1B4F48"/>
    <w:rsid w:val="4A53D3B0"/>
    <w:rsid w:val="4B1F6E13"/>
    <w:rsid w:val="4B430ED4"/>
    <w:rsid w:val="4B716EF1"/>
    <w:rsid w:val="4F962667"/>
    <w:rsid w:val="5053F6FE"/>
    <w:rsid w:val="519CA813"/>
    <w:rsid w:val="51F1D5C6"/>
    <w:rsid w:val="536D4CE4"/>
    <w:rsid w:val="54794FC1"/>
    <w:rsid w:val="56E8C48C"/>
    <w:rsid w:val="57501CB0"/>
    <w:rsid w:val="57A0D633"/>
    <w:rsid w:val="59269875"/>
    <w:rsid w:val="59FDEEEF"/>
    <w:rsid w:val="5B5924E7"/>
    <w:rsid w:val="5D2A61BC"/>
    <w:rsid w:val="5D716283"/>
    <w:rsid w:val="5F6160F7"/>
    <w:rsid w:val="5F87D568"/>
    <w:rsid w:val="5F902F36"/>
    <w:rsid w:val="611A62FB"/>
    <w:rsid w:val="614D5554"/>
    <w:rsid w:val="6232F355"/>
    <w:rsid w:val="649BDF79"/>
    <w:rsid w:val="66B03050"/>
    <w:rsid w:val="67D9EAF4"/>
    <w:rsid w:val="6A208F82"/>
    <w:rsid w:val="6BFF4214"/>
    <w:rsid w:val="6F7247BC"/>
    <w:rsid w:val="6F7B923F"/>
    <w:rsid w:val="72A305B8"/>
    <w:rsid w:val="74BAD78C"/>
    <w:rsid w:val="76C4142B"/>
    <w:rsid w:val="7A8B76FB"/>
    <w:rsid w:val="7EA31717"/>
    <w:rsid w:val="7F628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316894"/>
  <w15:chartTrackingRefBased/>
  <w15:docId w15:val="{A8FA0B55-D15B-5D48-812F-B1C637A8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719B"/>
    <w:rPr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2A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2AE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C2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32757"/>
    <w:pPr>
      <w:spacing w:before="100" w:beforeAutospacing="1" w:after="100" w:afterAutospacing="1"/>
    </w:pPr>
  </w:style>
  <w:style w:type="character" w:styleId="CommentReference">
    <w:name w:val="annotation reference"/>
    <w:rsid w:val="00396B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6B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96B51"/>
  </w:style>
  <w:style w:type="paragraph" w:styleId="CommentSubject">
    <w:name w:val="annotation subject"/>
    <w:basedOn w:val="CommentText"/>
    <w:next w:val="CommentText"/>
    <w:link w:val="CommentSubjectChar"/>
    <w:rsid w:val="00396B51"/>
    <w:rPr>
      <w:b/>
      <w:bCs/>
    </w:rPr>
  </w:style>
  <w:style w:type="character" w:customStyle="1" w:styleId="CommentSubjectChar">
    <w:name w:val="Comment Subject Char"/>
    <w:link w:val="CommentSubject"/>
    <w:rsid w:val="00396B51"/>
    <w:rPr>
      <w:b/>
      <w:bCs/>
    </w:rPr>
  </w:style>
  <w:style w:type="paragraph" w:styleId="BalloonText">
    <w:name w:val="Balloon Text"/>
    <w:basedOn w:val="Normal"/>
    <w:link w:val="BalloonTextChar"/>
    <w:rsid w:val="00396B51"/>
    <w:rPr>
      <w:sz w:val="18"/>
      <w:szCs w:val="18"/>
    </w:rPr>
  </w:style>
  <w:style w:type="character" w:customStyle="1" w:styleId="BalloonTextChar">
    <w:name w:val="Balloon Text Char"/>
    <w:link w:val="BalloonText"/>
    <w:rsid w:val="00396B51"/>
    <w:rPr>
      <w:sz w:val="18"/>
      <w:szCs w:val="18"/>
    </w:rPr>
  </w:style>
  <w:style w:type="character" w:styleId="Hyperlink">
    <w:name w:val="Hyperlink"/>
    <w:rsid w:val="00FC1035"/>
    <w:rPr>
      <w:color w:val="0000FF"/>
      <w:u w:val="single"/>
    </w:rPr>
  </w:style>
  <w:style w:type="character" w:styleId="FollowedHyperlink">
    <w:name w:val="FollowedHyperlink"/>
    <w:basedOn w:val="DefaultParagraphFont"/>
    <w:rsid w:val="005D5E0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54D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47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8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7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2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06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8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6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42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8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9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0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3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9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8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2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6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8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1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2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6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5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9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0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8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8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9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8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0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6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7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2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8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1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9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3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2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nrobotics.org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penrobotics.org/" TargetMode="External"/><Relationship Id="rId12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hyperlink" Target="http://lcm-proj.github.io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FORM</vt:lpstr>
    </vt:vector>
  </TitlesOfParts>
  <Company>MBARI</Company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FORM</dc:title>
  <dc:subject/>
  <dc:creator>mbari772</dc:creator>
  <cp:keywords/>
  <cp:lastModifiedBy>Ben Yair Raanan</cp:lastModifiedBy>
  <cp:revision>3</cp:revision>
  <cp:lastPrinted>2020-06-22T22:26:00Z</cp:lastPrinted>
  <dcterms:created xsi:type="dcterms:W3CDTF">2020-06-22T22:26:00Z</dcterms:created>
  <dcterms:modified xsi:type="dcterms:W3CDTF">2020-06-22T22:41:00Z</dcterms:modified>
</cp:coreProperties>
</file>