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D89BD" w14:textId="53038A41" w:rsidR="00F331B1" w:rsidRDefault="00F331B1" w:rsidP="006E57ED">
      <w:pPr>
        <w:pStyle w:val="NormalWeb"/>
        <w:rPr>
          <w:color w:val="000000" w:themeColor="text1"/>
        </w:rPr>
      </w:pPr>
      <w:r>
        <w:rPr>
          <w:color w:val="000000" w:themeColor="text1"/>
        </w:rPr>
        <w:t xml:space="preserve">This project </w:t>
      </w:r>
      <w:r w:rsidR="00D905DE">
        <w:rPr>
          <w:color w:val="000000" w:themeColor="text1"/>
        </w:rPr>
        <w:t xml:space="preserve">will support and operate in close collaboration with: </w:t>
      </w:r>
    </w:p>
    <w:p w14:paraId="2BA1FD0F" w14:textId="5EC3C176" w:rsidR="00F331B1" w:rsidRPr="00F331B1" w:rsidRDefault="00F331B1" w:rsidP="00F331B1">
      <w:pPr>
        <w:pStyle w:val="Normal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Hobson – </w:t>
      </w:r>
      <w:r w:rsidRPr="00F331B1">
        <w:rPr>
          <w:color w:val="000000" w:themeColor="text1"/>
        </w:rPr>
        <w:t>LRAUV Technology Development and</w:t>
      </w:r>
      <w:r>
        <w:rPr>
          <w:color w:val="000000" w:themeColor="text1"/>
        </w:rPr>
        <w:t xml:space="preserve"> </w:t>
      </w:r>
      <w:r w:rsidRPr="00F331B1">
        <w:rPr>
          <w:color w:val="000000" w:themeColor="text1"/>
        </w:rPr>
        <w:t>Fleet Operations</w:t>
      </w:r>
      <w:r>
        <w:rPr>
          <w:color w:val="000000" w:themeColor="text1"/>
        </w:rPr>
        <w:t xml:space="preserve"> (</w:t>
      </w:r>
      <w:r w:rsidRPr="00F331B1">
        <w:rPr>
          <w:color w:val="000000" w:themeColor="text1"/>
        </w:rPr>
        <w:t>902101</w:t>
      </w:r>
      <w:r>
        <w:rPr>
          <w:color w:val="000000" w:themeColor="text1"/>
        </w:rPr>
        <w:t>)</w:t>
      </w:r>
    </w:p>
    <w:p w14:paraId="595E9BCA" w14:textId="59224A7A" w:rsidR="00F331B1" w:rsidRDefault="00F331B1" w:rsidP="00F331B1">
      <w:pPr>
        <w:pStyle w:val="NormalWeb"/>
        <w:numPr>
          <w:ilvl w:val="0"/>
          <w:numId w:val="5"/>
        </w:numPr>
        <w:rPr>
          <w:color w:val="000000" w:themeColor="text1"/>
        </w:rPr>
      </w:pPr>
      <w:proofErr w:type="spellStart"/>
      <w:r w:rsidRPr="00F331B1">
        <w:rPr>
          <w:color w:val="000000" w:themeColor="text1"/>
        </w:rPr>
        <w:t>Kieft</w:t>
      </w:r>
      <w:proofErr w:type="spellEnd"/>
      <w:r w:rsidRPr="00F331B1">
        <w:rPr>
          <w:color w:val="000000" w:themeColor="text1"/>
        </w:rPr>
        <w:t xml:space="preserve"> – AUV User Experience Design </w:t>
      </w:r>
      <w:r>
        <w:rPr>
          <w:color w:val="000000" w:themeColor="text1"/>
        </w:rPr>
        <w:t>(</w:t>
      </w:r>
      <w:r w:rsidRPr="00F331B1">
        <w:rPr>
          <w:color w:val="000000" w:themeColor="text1"/>
        </w:rPr>
        <w:t>902009</w:t>
      </w:r>
      <w:r>
        <w:rPr>
          <w:color w:val="000000" w:themeColor="text1"/>
        </w:rPr>
        <w:t>)</w:t>
      </w:r>
    </w:p>
    <w:p w14:paraId="5742A2FB" w14:textId="5325D3C9" w:rsidR="00F331B1" w:rsidRPr="00F331B1" w:rsidRDefault="00F331B1" w:rsidP="00D905DE">
      <w:pPr>
        <w:pStyle w:val="NormalWeb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Zhang – </w:t>
      </w:r>
      <w:r w:rsidRPr="00F331B1">
        <w:rPr>
          <w:color w:val="000000" w:themeColor="text1"/>
        </w:rPr>
        <w:t>Targeted Sampling by Autonomous Vehicles</w:t>
      </w:r>
      <w:r>
        <w:rPr>
          <w:color w:val="000000" w:themeColor="text1"/>
        </w:rPr>
        <w:t xml:space="preserve"> (</w:t>
      </w:r>
      <w:r w:rsidR="00D905DE" w:rsidRPr="00D905DE">
        <w:rPr>
          <w:color w:val="000000" w:themeColor="text1"/>
        </w:rPr>
        <w:t>901513</w:t>
      </w:r>
      <w:r w:rsidR="00D905DE">
        <w:rPr>
          <w:color w:val="000000" w:themeColor="text1"/>
        </w:rPr>
        <w:t>)</w:t>
      </w:r>
    </w:p>
    <w:p w14:paraId="4DEFFADE" w14:textId="30FF402B" w:rsidR="006E57ED" w:rsidRDefault="005C4D14" w:rsidP="006E57ED">
      <w:pPr>
        <w:pStyle w:val="NormalWeb"/>
        <w:rPr>
          <w:color w:val="000000" w:themeColor="text1"/>
        </w:rPr>
      </w:pPr>
      <w:r w:rsidRPr="008B3FB0">
        <w:rPr>
          <w:color w:val="000000" w:themeColor="text1"/>
        </w:rPr>
        <w:t xml:space="preserve">MBARI projects currently developing backseat applications for LRAUV: </w:t>
      </w:r>
    </w:p>
    <w:p w14:paraId="3174E443" w14:textId="6C7F6CF6" w:rsidR="006E57ED" w:rsidRPr="006E57ED" w:rsidRDefault="00F331B1" w:rsidP="006E57ED">
      <w:pPr>
        <w:pStyle w:val="NormalWeb"/>
        <w:numPr>
          <w:ilvl w:val="0"/>
          <w:numId w:val="2"/>
        </w:numPr>
        <w:rPr>
          <w:color w:val="000000" w:themeColor="text1"/>
        </w:rPr>
      </w:pPr>
      <w:r>
        <w:rPr>
          <w:rFonts w:ascii="TimesNewRomanPSMT" w:hAnsi="TimesNewRomanPSMT"/>
        </w:rPr>
        <w:t xml:space="preserve">Haddock and </w:t>
      </w:r>
      <w:proofErr w:type="spellStart"/>
      <w:r w:rsidRPr="002D3706">
        <w:rPr>
          <w:bCs/>
          <w:color w:val="000000" w:themeColor="text1"/>
        </w:rPr>
        <w:t>Messié</w:t>
      </w:r>
      <w:proofErr w:type="spellEnd"/>
      <w:r w:rsidRPr="008B3FB0">
        <w:rPr>
          <w:rFonts w:ascii="TimesNewRomanPSMT" w:hAnsi="TimesNewRomanPSMT"/>
          <w:color w:val="000000" w:themeColor="text1"/>
        </w:rPr>
        <w:t xml:space="preserve"> </w:t>
      </w:r>
      <w:r>
        <w:rPr>
          <w:rFonts w:ascii="TimesNewRomanPSMT" w:hAnsi="TimesNewRomanPSMT"/>
          <w:color w:val="000000" w:themeColor="text1"/>
        </w:rPr>
        <w:t xml:space="preserve">– </w:t>
      </w:r>
      <w:r w:rsidR="005C4D14" w:rsidRPr="008B3FB0">
        <w:rPr>
          <w:rFonts w:ascii="TimesNewRomanPSMT" w:hAnsi="TimesNewRomanPSMT"/>
          <w:color w:val="000000" w:themeColor="text1"/>
        </w:rPr>
        <w:t>Biodivers</w:t>
      </w:r>
      <w:r w:rsidR="005C4D14">
        <w:rPr>
          <w:rFonts w:ascii="TimesNewRomanPSMT" w:hAnsi="TimesNewRomanPSMT"/>
        </w:rPr>
        <w:t xml:space="preserve">ity &amp; </w:t>
      </w:r>
      <w:proofErr w:type="spellStart"/>
      <w:r w:rsidR="005C4D14">
        <w:rPr>
          <w:rFonts w:ascii="TimesNewRomanPSMT" w:hAnsi="TimesNewRomanPSMT"/>
        </w:rPr>
        <w:t>Biooptics</w:t>
      </w:r>
      <w:proofErr w:type="spellEnd"/>
    </w:p>
    <w:p w14:paraId="25724F13" w14:textId="710C5D3B" w:rsidR="005C4D14" w:rsidRPr="002D3706" w:rsidRDefault="00F331B1" w:rsidP="002D370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lang w:bidi="he-IL"/>
        </w:rPr>
      </w:pPr>
      <w:r w:rsidRPr="002D3706">
        <w:rPr>
          <w:rFonts w:ascii="Times New Roman" w:hAnsi="Times New Roman" w:cs="Times New Roman"/>
          <w:color w:val="000000"/>
        </w:rPr>
        <w:t>Rock</w:t>
      </w:r>
      <w:r w:rsidRPr="002D3706">
        <w:rPr>
          <w:rFonts w:ascii="Times New Roman" w:eastAsia="Times New Roman" w:hAnsi="Times New Roman" w:cs="Times New Roman"/>
          <w:color w:val="000000"/>
          <w:lang w:bidi="he-I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bidi="he-IL"/>
        </w:rPr>
        <w:t xml:space="preserve">– </w:t>
      </w:r>
      <w:r w:rsidR="002D3706" w:rsidRPr="002D3706">
        <w:rPr>
          <w:rFonts w:ascii="Times New Roman" w:eastAsia="Times New Roman" w:hAnsi="Times New Roman" w:cs="Times New Roman"/>
          <w:color w:val="000000"/>
          <w:lang w:bidi="he-IL"/>
        </w:rPr>
        <w:t>Precision Control Technologies for ROVs and AUVs</w:t>
      </w:r>
    </w:p>
    <w:p w14:paraId="17922B6E" w14:textId="5043C664" w:rsidR="006E57ED" w:rsidRPr="002D3706" w:rsidRDefault="00F331B1" w:rsidP="002D3706">
      <w:pPr>
        <w:pStyle w:val="NormalWeb"/>
        <w:numPr>
          <w:ilvl w:val="0"/>
          <w:numId w:val="2"/>
        </w:numPr>
        <w:rPr>
          <w:color w:val="000000" w:themeColor="text1"/>
        </w:rPr>
      </w:pPr>
      <w:proofErr w:type="spellStart"/>
      <w:r w:rsidRPr="002D3706">
        <w:rPr>
          <w:bCs/>
          <w:color w:val="000000" w:themeColor="text1"/>
        </w:rPr>
        <w:t>Messié</w:t>
      </w:r>
      <w:proofErr w:type="spellEnd"/>
      <w:r>
        <w:rPr>
          <w:bCs/>
          <w:color w:val="000000" w:themeColor="text1"/>
        </w:rPr>
        <w:t xml:space="preserve"> – </w:t>
      </w:r>
      <w:r w:rsidR="002D3706">
        <w:rPr>
          <w:bCs/>
          <w:color w:val="000000" w:themeColor="text1"/>
        </w:rPr>
        <w:t>P</w:t>
      </w:r>
      <w:r w:rsidR="002D3706" w:rsidRPr="002D3706">
        <w:rPr>
          <w:bCs/>
          <w:color w:val="000000" w:themeColor="text1"/>
        </w:rPr>
        <w:t xml:space="preserve">lankton </w:t>
      </w:r>
      <w:r w:rsidR="002D3706">
        <w:rPr>
          <w:bCs/>
          <w:color w:val="000000" w:themeColor="text1"/>
        </w:rPr>
        <w:t>T</w:t>
      </w:r>
      <w:r w:rsidR="002D3706" w:rsidRPr="002D3706">
        <w:rPr>
          <w:bCs/>
          <w:color w:val="000000" w:themeColor="text1"/>
        </w:rPr>
        <w:t xml:space="preserve">axa </w:t>
      </w:r>
      <w:r w:rsidR="002D3706">
        <w:rPr>
          <w:bCs/>
          <w:color w:val="000000" w:themeColor="text1"/>
        </w:rPr>
        <w:t>P</w:t>
      </w:r>
      <w:r w:rsidR="002D3706" w:rsidRPr="002D3706">
        <w:rPr>
          <w:bCs/>
          <w:color w:val="000000" w:themeColor="text1"/>
        </w:rPr>
        <w:t>roxies</w:t>
      </w:r>
    </w:p>
    <w:p w14:paraId="3DB1CC02" w14:textId="0C566169" w:rsidR="002D3706" w:rsidRPr="002D3706" w:rsidRDefault="00F331B1" w:rsidP="002D3706">
      <w:pPr>
        <w:pStyle w:val="NormalWeb"/>
        <w:numPr>
          <w:ilvl w:val="0"/>
          <w:numId w:val="2"/>
        </w:numPr>
        <w:rPr>
          <w:color w:val="000000" w:themeColor="text1"/>
        </w:rPr>
      </w:pPr>
      <w:r>
        <w:rPr>
          <w:bCs/>
        </w:rPr>
        <w:t xml:space="preserve">Benoit-Bird – </w:t>
      </w:r>
      <w:r w:rsidR="002D3706">
        <w:rPr>
          <w:bCs/>
        </w:rPr>
        <w:t xml:space="preserve">Acoustical Ocean Ecology </w:t>
      </w:r>
    </w:p>
    <w:p w14:paraId="256975CA" w14:textId="1C5124C9" w:rsidR="002D3706" w:rsidRPr="002D3706" w:rsidRDefault="00F331B1" w:rsidP="002D3706">
      <w:pPr>
        <w:pStyle w:val="NormalWeb"/>
        <w:numPr>
          <w:ilvl w:val="0"/>
          <w:numId w:val="2"/>
        </w:numPr>
        <w:rPr>
          <w:color w:val="000000" w:themeColor="text1"/>
        </w:rPr>
      </w:pPr>
      <w:proofErr w:type="spellStart"/>
      <w:r>
        <w:rPr>
          <w:bCs/>
        </w:rPr>
        <w:t>Katija</w:t>
      </w:r>
      <w:proofErr w:type="spellEnd"/>
      <w:r>
        <w:rPr>
          <w:bCs/>
        </w:rPr>
        <w:t xml:space="preserve"> – </w:t>
      </w:r>
      <w:proofErr w:type="spellStart"/>
      <w:r w:rsidR="002D3706">
        <w:rPr>
          <w:bCs/>
        </w:rPr>
        <w:t>EyeRIS</w:t>
      </w:r>
      <w:proofErr w:type="spellEnd"/>
    </w:p>
    <w:p w14:paraId="56DBD5F2" w14:textId="3F3D62AC" w:rsidR="002D3706" w:rsidRDefault="002D3706" w:rsidP="002D3706">
      <w:pPr>
        <w:pStyle w:val="NormalWeb"/>
        <w:rPr>
          <w:color w:val="000000" w:themeColor="text1"/>
        </w:rPr>
      </w:pPr>
      <w:r>
        <w:rPr>
          <w:color w:val="000000" w:themeColor="text1"/>
        </w:rPr>
        <w:t xml:space="preserve">External </w:t>
      </w:r>
      <w:r w:rsidRPr="008B3FB0">
        <w:rPr>
          <w:color w:val="000000" w:themeColor="text1"/>
        </w:rPr>
        <w:t xml:space="preserve">projects currently developing backseat applications for LRAUV: </w:t>
      </w:r>
    </w:p>
    <w:p w14:paraId="25D2C29A" w14:textId="1B393384" w:rsidR="002D3706" w:rsidRPr="00F331B1" w:rsidRDefault="00F331B1" w:rsidP="00F331B1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F331B1">
        <w:rPr>
          <w:color w:val="000000" w:themeColor="text1"/>
        </w:rPr>
        <w:t xml:space="preserve">Amy </w:t>
      </w:r>
      <w:proofErr w:type="spellStart"/>
      <w:r w:rsidRPr="00F331B1">
        <w:rPr>
          <w:color w:val="000000" w:themeColor="text1"/>
        </w:rPr>
        <w:t>Kukulya</w:t>
      </w:r>
      <w:proofErr w:type="spellEnd"/>
      <w:r>
        <w:rPr>
          <w:color w:val="000000" w:themeColor="text1"/>
        </w:rPr>
        <w:t xml:space="preserve">, </w:t>
      </w:r>
      <w:r w:rsidR="002D3706">
        <w:rPr>
          <w:color w:val="000000" w:themeColor="text1"/>
        </w:rPr>
        <w:t xml:space="preserve">WHOI/DHS </w:t>
      </w:r>
      <w:r>
        <w:rPr>
          <w:color w:val="000000" w:themeColor="text1"/>
        </w:rPr>
        <w:t xml:space="preserve">– </w:t>
      </w:r>
      <w:r w:rsidRPr="00F331B1">
        <w:rPr>
          <w:color w:val="000000" w:themeColor="text1"/>
        </w:rPr>
        <w:t>Oil &amp; Environmental Anomaly Detection/Mapping</w:t>
      </w:r>
    </w:p>
    <w:p w14:paraId="3A4B8467" w14:textId="7476312F" w:rsidR="002D3706" w:rsidRPr="00F331B1" w:rsidRDefault="00F331B1" w:rsidP="00F331B1">
      <w:pPr>
        <w:pStyle w:val="NormalWeb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Andrew Branch, NASA </w:t>
      </w:r>
      <w:r w:rsidR="002D3706">
        <w:rPr>
          <w:color w:val="000000" w:themeColor="text1"/>
        </w:rPr>
        <w:t xml:space="preserve">JPL </w:t>
      </w:r>
      <w:r>
        <w:rPr>
          <w:color w:val="000000" w:themeColor="text1"/>
        </w:rPr>
        <w:t>–</w:t>
      </w:r>
      <w:r w:rsidR="002D3706">
        <w:rPr>
          <w:color w:val="000000" w:themeColor="text1"/>
        </w:rPr>
        <w:t xml:space="preserve"> </w:t>
      </w:r>
      <w:r w:rsidR="002D3706" w:rsidRPr="002D3706">
        <w:rPr>
          <w:color w:val="000000" w:themeColor="text1"/>
        </w:rPr>
        <w:t>Autonomous Operations for an Ocean Worlds Submersible</w:t>
      </w:r>
    </w:p>
    <w:p w14:paraId="0678D490" w14:textId="732E1B4A" w:rsidR="00F331B1" w:rsidRDefault="00D905DE" w:rsidP="002D3706">
      <w:pPr>
        <w:pStyle w:val="NormalWeb"/>
        <w:rPr>
          <w:color w:val="000000" w:themeColor="text1"/>
        </w:rPr>
      </w:pPr>
      <w:r>
        <w:rPr>
          <w:color w:val="000000" w:themeColor="text1"/>
        </w:rPr>
        <w:t>E</w:t>
      </w:r>
      <w:r w:rsidR="00F331B1">
        <w:rPr>
          <w:color w:val="000000" w:themeColor="text1"/>
        </w:rPr>
        <w:t>xternal projects</w:t>
      </w:r>
      <w:r>
        <w:rPr>
          <w:color w:val="000000" w:themeColor="text1"/>
        </w:rPr>
        <w:t xml:space="preserve"> developing similar simulation capabilities in partnership with Open Robotics</w:t>
      </w:r>
      <w:r w:rsidR="00F331B1">
        <w:rPr>
          <w:color w:val="000000" w:themeColor="text1"/>
        </w:rPr>
        <w:t>:</w:t>
      </w:r>
    </w:p>
    <w:p w14:paraId="26D8F121" w14:textId="16AF3260" w:rsidR="00F331B1" w:rsidRDefault="00D905DE" w:rsidP="00F331B1">
      <w:pPr>
        <w:pStyle w:val="NormalWeb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Andy </w:t>
      </w:r>
      <w:r w:rsidR="00F331B1">
        <w:rPr>
          <w:color w:val="000000" w:themeColor="text1"/>
        </w:rPr>
        <w:t>Hamilton</w:t>
      </w:r>
      <w:r>
        <w:rPr>
          <w:color w:val="000000" w:themeColor="text1"/>
        </w:rPr>
        <w:t>, external DOE</w:t>
      </w:r>
      <w:r w:rsidR="00F331B1" w:rsidRPr="00F331B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project – </w:t>
      </w:r>
      <w:r w:rsidR="00F331B1" w:rsidRPr="00F331B1">
        <w:rPr>
          <w:color w:val="000000" w:themeColor="text1"/>
        </w:rPr>
        <w:t>Open Wave-Energy Control System Development Platform, Award Number: DE-EE0009444</w:t>
      </w:r>
    </w:p>
    <w:p w14:paraId="05121E06" w14:textId="065E1840" w:rsidR="00D905DE" w:rsidRPr="00D905DE" w:rsidRDefault="00D905DE" w:rsidP="00D905DE">
      <w:pPr>
        <w:pStyle w:val="NormalWeb"/>
        <w:numPr>
          <w:ilvl w:val="0"/>
          <w:numId w:val="4"/>
        </w:numPr>
        <w:rPr>
          <w:color w:val="000000" w:themeColor="text1"/>
        </w:rPr>
      </w:pPr>
      <w:r w:rsidRPr="00D905DE">
        <w:rPr>
          <w:color w:val="000000" w:themeColor="text1"/>
        </w:rPr>
        <w:t>Brian Bingham, NPS/DARPA – project DAVE</w:t>
      </w:r>
    </w:p>
    <w:p w14:paraId="5A2C37E2" w14:textId="0F79A8F3" w:rsidR="00D905DE" w:rsidRPr="00F331B1" w:rsidRDefault="00D905DE" w:rsidP="00D905DE">
      <w:pPr>
        <w:pStyle w:val="NormalWeb"/>
        <w:rPr>
          <w:color w:val="000000" w:themeColor="text1"/>
        </w:rPr>
      </w:pPr>
      <w:r>
        <w:rPr>
          <w:color w:val="000000" w:themeColor="text1"/>
        </w:rPr>
        <w:t>Related external projects developing operator training programs for LRAUV</w:t>
      </w:r>
      <w:r w:rsidR="00417C0D">
        <w:rPr>
          <w:color w:val="000000" w:themeColor="text1"/>
        </w:rPr>
        <w:t>/ESP</w:t>
      </w:r>
      <w:r>
        <w:rPr>
          <w:color w:val="000000" w:themeColor="text1"/>
        </w:rPr>
        <w:t>:</w:t>
      </w:r>
    </w:p>
    <w:p w14:paraId="4C3636A9" w14:textId="56A08B2D" w:rsidR="002D3706" w:rsidRPr="00D905DE" w:rsidRDefault="00D905DE" w:rsidP="00D905D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333333"/>
          <w:lang w:bidi="he-IL"/>
        </w:rPr>
      </w:pPr>
      <w:r>
        <w:rPr>
          <w:rFonts w:ascii="Times New Roman" w:eastAsia="Times New Roman" w:hAnsi="Times New Roman" w:cs="Times New Roman"/>
          <w:color w:val="333333"/>
          <w:lang w:bidi="he-IL"/>
        </w:rPr>
        <w:t xml:space="preserve">James Birch and Chris </w:t>
      </w:r>
      <w:proofErr w:type="spellStart"/>
      <w:r>
        <w:rPr>
          <w:rFonts w:ascii="Times New Roman" w:eastAsia="Times New Roman" w:hAnsi="Times New Roman" w:cs="Times New Roman"/>
          <w:color w:val="333333"/>
          <w:lang w:bidi="he-IL"/>
        </w:rPr>
        <w:t>Scholin</w:t>
      </w:r>
      <w:proofErr w:type="spellEnd"/>
      <w:r>
        <w:rPr>
          <w:rFonts w:ascii="Times New Roman" w:eastAsia="Times New Roman" w:hAnsi="Times New Roman" w:cs="Times New Roman"/>
          <w:color w:val="333333"/>
          <w:lang w:bidi="he-IL"/>
        </w:rPr>
        <w:t xml:space="preserve">, SURF center external collaboration with NOAA – </w:t>
      </w:r>
      <w:r w:rsidR="00F331B1" w:rsidRPr="00F331B1">
        <w:rPr>
          <w:rFonts w:ascii="Times New Roman" w:eastAsia="Times New Roman" w:hAnsi="Times New Roman" w:cs="Times New Roman"/>
          <w:color w:val="333333"/>
          <w:lang w:bidi="he-IL"/>
        </w:rPr>
        <w:t>Omics Collaboration</w:t>
      </w:r>
      <w:r>
        <w:rPr>
          <w:rFonts w:ascii="Times New Roman" w:eastAsia="Times New Roman" w:hAnsi="Times New Roman" w:cs="Times New Roman"/>
          <w:color w:val="333333"/>
          <w:lang w:bidi="he-IL"/>
        </w:rPr>
        <w:t xml:space="preserve"> (</w:t>
      </w:r>
      <w:r w:rsidR="00F331B1" w:rsidRPr="00F331B1">
        <w:rPr>
          <w:rFonts w:ascii="Times New Roman" w:eastAsia="Times New Roman" w:hAnsi="Times New Roman" w:cs="Times New Roman"/>
          <w:color w:val="333333"/>
          <w:lang w:bidi="he-IL"/>
        </w:rPr>
        <w:t>708175.5</w:t>
      </w:r>
      <w:r>
        <w:rPr>
          <w:rFonts w:ascii="Times New Roman" w:eastAsia="Times New Roman" w:hAnsi="Times New Roman" w:cs="Times New Roman"/>
          <w:color w:val="333333"/>
          <w:lang w:bidi="he-IL"/>
        </w:rPr>
        <w:t xml:space="preserve">) </w:t>
      </w:r>
    </w:p>
    <w:p w14:paraId="593C5C27" w14:textId="7BA835E8" w:rsidR="008B3FB0" w:rsidRDefault="008B3FB0" w:rsidP="005C4D14">
      <w:pPr>
        <w:pStyle w:val="NormalWeb"/>
        <w:rPr>
          <w:color w:val="FF0000"/>
        </w:rPr>
      </w:pPr>
    </w:p>
    <w:p w14:paraId="7F28FB24" w14:textId="77777777" w:rsidR="008B3FB0" w:rsidRDefault="008B3FB0" w:rsidP="005C4D14">
      <w:pPr>
        <w:pStyle w:val="NormalWeb"/>
        <w:rPr>
          <w:rFonts w:ascii="TimesNewRomanPSMT" w:hAnsi="TimesNewRomanPSMT"/>
        </w:rPr>
      </w:pPr>
    </w:p>
    <w:p w14:paraId="15177C41" w14:textId="77777777" w:rsidR="008B3FB0" w:rsidRDefault="008B3FB0">
      <w:r>
        <w:t>C</w:t>
      </w:r>
      <w:r w:rsidR="006758E9">
        <w:t>onference fees and travel</w:t>
      </w:r>
      <w:r>
        <w:t xml:space="preserve"> — </w:t>
      </w:r>
      <w:proofErr w:type="spellStart"/>
      <w:r>
        <w:t>ROSCon</w:t>
      </w:r>
      <w:proofErr w:type="spellEnd"/>
      <w:r>
        <w:t xml:space="preserve"> 2022: $2200</w:t>
      </w:r>
    </w:p>
    <w:p w14:paraId="6434AE37" w14:textId="3506429C" w:rsidR="008B3FB0" w:rsidRDefault="008B3FB0">
      <w:r>
        <w:t>Books?</w:t>
      </w:r>
    </w:p>
    <w:p w14:paraId="4C3624B3" w14:textId="5E712549" w:rsidR="008B3FB0" w:rsidRDefault="008B3FB0">
      <w:r>
        <w:t>Training?</w:t>
      </w:r>
    </w:p>
    <w:p w14:paraId="41836EE5" w14:textId="2EA2AF5D" w:rsidR="00CB19CE" w:rsidRDefault="008B3FB0">
      <w:r>
        <w:t>S</w:t>
      </w:r>
      <w:r w:rsidR="006758E9">
        <w:t>oftware license</w:t>
      </w:r>
      <w:r>
        <w:t>?</w:t>
      </w:r>
    </w:p>
    <w:p w14:paraId="322E3FC7" w14:textId="33518997" w:rsidR="002E52F2" w:rsidRDefault="002E52F2"/>
    <w:p w14:paraId="5A182698" w14:textId="6B8D6CA8" w:rsidR="002E52F2" w:rsidRDefault="002E52F2"/>
    <w:p w14:paraId="2B8E6843" w14:textId="1142964E" w:rsidR="002E52F2" w:rsidRDefault="002E52F2"/>
    <w:p w14:paraId="428CD825" w14:textId="304CEAEB" w:rsidR="002E52F2" w:rsidRDefault="002E52F2"/>
    <w:p w14:paraId="11DD0D4B" w14:textId="6853BA81" w:rsidR="002E52F2" w:rsidRDefault="002E52F2"/>
    <w:p w14:paraId="6F26D2E8" w14:textId="3F760BA3" w:rsidR="002E52F2" w:rsidRDefault="002E52F2"/>
    <w:p w14:paraId="2EA941B6" w14:textId="2E4AA043" w:rsidR="002E52F2" w:rsidRDefault="002E52F2"/>
    <w:p w14:paraId="6CA826CF" w14:textId="0EFD96CE" w:rsidR="00B722F5" w:rsidRDefault="00B722F5" w:rsidP="00F948E3">
      <w:r>
        <w:t>P</w:t>
      </w:r>
      <w:r w:rsidR="002E52F2">
        <w:t xml:space="preserve">utting in place </w:t>
      </w:r>
      <w:r w:rsidR="0097054E">
        <w:t xml:space="preserve">the </w:t>
      </w:r>
      <w:r w:rsidR="002E52F2">
        <w:t xml:space="preserve">technological infrastructure </w:t>
      </w:r>
      <w:r w:rsidR="0097054E">
        <w:t xml:space="preserve">and </w:t>
      </w:r>
      <w:r w:rsidR="0097054E">
        <w:t xml:space="preserve">software </w:t>
      </w:r>
      <w:r w:rsidR="0097054E" w:rsidRPr="00F948E3">
        <w:t xml:space="preserve">development practices </w:t>
      </w:r>
      <w:r>
        <w:t xml:space="preserve">that enable MBARI to scale up </w:t>
      </w:r>
      <w:r w:rsidR="002E52F2">
        <w:t xml:space="preserve">multi-vehicle </w:t>
      </w:r>
      <w:r>
        <w:t xml:space="preserve">operations on the path to </w:t>
      </w:r>
      <w:r w:rsidRPr="00F948E3">
        <w:t xml:space="preserve">achieving </w:t>
      </w:r>
      <w:r w:rsidRPr="00BE2DBC">
        <w:t>MBARI’s vision of a</w:t>
      </w:r>
      <w:r>
        <w:t xml:space="preserve">n </w:t>
      </w:r>
      <w:r w:rsidRPr="00BE2DBC">
        <w:t>autonomous mobile ocean observatory</w:t>
      </w:r>
      <w:r>
        <w:t>.</w:t>
      </w:r>
      <w:r w:rsidR="0097054E">
        <w:t xml:space="preserve"> </w:t>
      </w:r>
    </w:p>
    <w:p w14:paraId="4CEC9634" w14:textId="77777777" w:rsidR="00B722F5" w:rsidRDefault="00B722F5" w:rsidP="00F948E3"/>
    <w:p w14:paraId="7EDEB650" w14:textId="77777777" w:rsidR="00B722F5" w:rsidRDefault="00B722F5" w:rsidP="00F948E3"/>
    <w:p w14:paraId="207A0E8B" w14:textId="2B4B328B" w:rsidR="0097054E" w:rsidRDefault="00F948E3" w:rsidP="00F948E3">
      <w:r>
        <w:t xml:space="preserve">will </w:t>
      </w:r>
      <w:r w:rsidR="0097054E">
        <w:t xml:space="preserve">boost the </w:t>
      </w:r>
      <w:r w:rsidR="0097054E" w:rsidRPr="0097054E">
        <w:t xml:space="preserve">scalability </w:t>
      </w:r>
      <w:r w:rsidR="0097054E">
        <w:t xml:space="preserve">MBARI’s ability to scale up multi-vehicle operations </w:t>
      </w:r>
    </w:p>
    <w:p w14:paraId="03C24F83" w14:textId="77777777" w:rsidR="0097054E" w:rsidRDefault="0097054E" w:rsidP="00F948E3"/>
    <w:p w14:paraId="6062BB4C" w14:textId="058CC085" w:rsidR="00F948E3" w:rsidRDefault="00F948E3" w:rsidP="00F948E3">
      <w:r>
        <w:t>be</w:t>
      </w:r>
      <w:r w:rsidR="002E52F2">
        <w:t xml:space="preserve"> </w:t>
      </w:r>
      <w:r w:rsidR="002E52F2" w:rsidRPr="002E52F2">
        <w:t xml:space="preserve">fundamental </w:t>
      </w:r>
      <w:r w:rsidR="00BE2DBC">
        <w:t xml:space="preserve">to </w:t>
      </w:r>
      <w:r w:rsidRPr="00F948E3">
        <w:t xml:space="preserve">achieving </w:t>
      </w:r>
      <w:r w:rsidR="00BE2DBC" w:rsidRPr="00BE2DBC">
        <w:t>MBARI’s vision of a</w:t>
      </w:r>
      <w:r w:rsidR="00BE2DBC">
        <w:t xml:space="preserve">n </w:t>
      </w:r>
      <w:r w:rsidR="00BE2DBC" w:rsidRPr="00BE2DBC">
        <w:t>autonomous</w:t>
      </w:r>
      <w:r w:rsidR="00BE2DBC" w:rsidRPr="00BE2DBC">
        <w:t xml:space="preserve"> </w:t>
      </w:r>
      <w:r w:rsidR="00BE2DBC" w:rsidRPr="00BE2DBC">
        <w:t>mobile ocean observatory</w:t>
      </w:r>
      <w:r w:rsidR="00BE2DBC">
        <w:t>.</w:t>
      </w:r>
      <w:r w:rsidR="0097054E">
        <w:t xml:space="preserve"> </w:t>
      </w:r>
      <w:r w:rsidR="0097054E">
        <w:t>in a scalable fashion</w:t>
      </w:r>
      <w:r w:rsidR="00BE2DBC">
        <w:t xml:space="preserve"> </w:t>
      </w:r>
    </w:p>
    <w:p w14:paraId="25C9E435" w14:textId="161CEB0E" w:rsidR="00F948E3" w:rsidRDefault="0097054E" w:rsidP="00F948E3">
      <w:r w:rsidRPr="00F948E3">
        <w:t>robust</w:t>
      </w:r>
    </w:p>
    <w:p w14:paraId="57232C3E" w14:textId="77777777" w:rsidR="00F948E3" w:rsidRDefault="00F948E3" w:rsidP="00F948E3"/>
    <w:p w14:paraId="14494B8F" w14:textId="4D447AAD" w:rsidR="00BE2DBC" w:rsidRPr="00BE2DBC" w:rsidRDefault="00313590" w:rsidP="00F948E3">
      <w:r w:rsidRPr="00313590">
        <w:t>E</w:t>
      </w:r>
      <w:r w:rsidRPr="00313590">
        <w:t>stablish</w:t>
      </w:r>
      <w:r>
        <w:t xml:space="preserve">ing </w:t>
      </w:r>
      <w:r w:rsidR="00BE2DBC">
        <w:t xml:space="preserve">robust </w:t>
      </w:r>
      <w:r w:rsidR="00544525">
        <w:t xml:space="preserve">software </w:t>
      </w:r>
      <w:r w:rsidR="00BE2DBC">
        <w:t xml:space="preserve">development and validation practices </w:t>
      </w:r>
      <w:r w:rsidR="00544525">
        <w:t xml:space="preserve">will help ensure the quality and </w:t>
      </w:r>
      <w:proofErr w:type="spellStart"/>
      <w:r w:rsidR="006A3E8A" w:rsidRPr="006A3E8A">
        <w:t>reliability</w:t>
      </w:r>
      <w:proofErr w:type="spellEnd"/>
      <w:r w:rsidR="006A3E8A" w:rsidRPr="006A3E8A">
        <w:t xml:space="preserve"> </w:t>
      </w:r>
      <w:r w:rsidR="00544525">
        <w:t xml:space="preserve">of MBARI’s next </w:t>
      </w:r>
      <w:r w:rsidR="00544525" w:rsidRPr="00544525">
        <w:t xml:space="preserve">generation </w:t>
      </w:r>
      <w:r w:rsidR="00757601">
        <w:t xml:space="preserve">multi-vehicle </w:t>
      </w:r>
      <w:r w:rsidR="00757601" w:rsidRPr="00757601">
        <w:t xml:space="preserve">autonomy </w:t>
      </w:r>
      <w:r w:rsidR="00757601">
        <w:t xml:space="preserve">software </w:t>
      </w:r>
      <w:r w:rsidR="00544525">
        <w:t xml:space="preserve">of efforts </w:t>
      </w:r>
      <w:r w:rsidR="00757601">
        <w:t>go beyond any specific use case, and</w:t>
      </w:r>
    </w:p>
    <w:p w14:paraId="7FF2E634" w14:textId="6C1A2703" w:rsidR="002E52F2" w:rsidRDefault="002E52F2"/>
    <w:p w14:paraId="42578F4F" w14:textId="2C8BB6F3" w:rsidR="00BE2DBC" w:rsidRDefault="00BE2DBC">
      <w:r w:rsidRPr="00BE2DBC">
        <w:t>comprised of a heterogeneous fleet</w:t>
      </w:r>
      <w:r>
        <w:t xml:space="preserve"> of robots</w:t>
      </w:r>
    </w:p>
    <w:sectPr w:rsidR="00BE2DBC" w:rsidSect="00DE4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4A9E"/>
    <w:multiLevelType w:val="hybridMultilevel"/>
    <w:tmpl w:val="845E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3526"/>
    <w:multiLevelType w:val="hybridMultilevel"/>
    <w:tmpl w:val="5868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C6D3C"/>
    <w:multiLevelType w:val="hybridMultilevel"/>
    <w:tmpl w:val="BD922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B7F20"/>
    <w:multiLevelType w:val="hybridMultilevel"/>
    <w:tmpl w:val="65FE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E0212"/>
    <w:multiLevelType w:val="hybridMultilevel"/>
    <w:tmpl w:val="3DC649B0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14"/>
    <w:rsid w:val="002D3706"/>
    <w:rsid w:val="002E52F2"/>
    <w:rsid w:val="00307026"/>
    <w:rsid w:val="00313590"/>
    <w:rsid w:val="00417C0D"/>
    <w:rsid w:val="00544525"/>
    <w:rsid w:val="005C4D14"/>
    <w:rsid w:val="006758E9"/>
    <w:rsid w:val="006A3E8A"/>
    <w:rsid w:val="006E57ED"/>
    <w:rsid w:val="00757601"/>
    <w:rsid w:val="008B3FB0"/>
    <w:rsid w:val="0097054E"/>
    <w:rsid w:val="00B722F5"/>
    <w:rsid w:val="00BC0B58"/>
    <w:rsid w:val="00BE2DBC"/>
    <w:rsid w:val="00CB19CE"/>
    <w:rsid w:val="00D905DE"/>
    <w:rsid w:val="00DD2889"/>
    <w:rsid w:val="00DE4AF6"/>
    <w:rsid w:val="00F331B1"/>
    <w:rsid w:val="00F9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E05B8"/>
  <w15:chartTrackingRefBased/>
  <w15:docId w15:val="{26F1660E-A7F1-DE4B-A635-520133BF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4D1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styleId="ListParagraph">
    <w:name w:val="List Paragraph"/>
    <w:basedOn w:val="Normal"/>
    <w:uiPriority w:val="34"/>
    <w:qFormat/>
    <w:rsid w:val="002D3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Yair Raanan</dc:creator>
  <cp:keywords/>
  <dc:description/>
  <cp:lastModifiedBy>Ben Yair Raanan</cp:lastModifiedBy>
  <cp:revision>5</cp:revision>
  <dcterms:created xsi:type="dcterms:W3CDTF">2021-07-09T23:52:00Z</dcterms:created>
  <dcterms:modified xsi:type="dcterms:W3CDTF">2021-07-12T22:10:00Z</dcterms:modified>
</cp:coreProperties>
</file>