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66E57C14" w:rsidR="001679D0" w:rsidRPr="00CB2511" w:rsidRDefault="00EE5F6F">
            <w:pPr>
              <w:rPr>
                <w:sz w:val="32"/>
                <w:szCs w:val="32"/>
              </w:rPr>
            </w:pPr>
            <w:r>
              <w:rPr>
                <w:sz w:val="32"/>
                <w:szCs w:val="32"/>
              </w:rPr>
              <w:t>902102</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12C66888" w:rsidR="00424732" w:rsidRPr="00FF113C" w:rsidRDefault="00EE5F6F">
            <w:pPr>
              <w:rPr>
                <w:b/>
              </w:rPr>
            </w:pPr>
            <w:r>
              <w:rPr>
                <w:b/>
              </w:rPr>
              <w:t>2021</w:t>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00855AEC" w:rsidR="00424732" w:rsidRPr="00FF113C" w:rsidRDefault="00EE5F6F" w:rsidP="00E634C9">
            <w:pPr>
              <w:ind w:right="-72"/>
              <w:rPr>
                <w:b/>
              </w:rPr>
            </w:pPr>
            <w:r>
              <w:rPr>
                <w:b/>
              </w:rPr>
              <w:t>Year 3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6FDC1DD" w:rsidR="00FC2062" w:rsidRPr="00ED26D9" w:rsidRDefault="00EE5F6F"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CE8F593"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2"/>
      </w:r>
      <w:r w:rsidRPr="00E634C9">
        <w:rPr>
          <w:sz w:val="32"/>
          <w:szCs w:val="32"/>
        </w:rPr>
        <w:t>:</w:t>
      </w:r>
      <w:r w:rsidR="00ED0BE0" w:rsidRPr="00E634C9">
        <w:rPr>
          <w:sz w:val="32"/>
          <w:szCs w:val="32"/>
        </w:rPr>
        <w:tab/>
      </w:r>
      <w:r w:rsidRPr="00E634C9">
        <w:rPr>
          <w:sz w:val="32"/>
          <w:szCs w:val="32"/>
        </w:rPr>
        <w:tab/>
      </w:r>
      <w:r w:rsidR="00480D57">
        <w:rPr>
          <w:sz w:val="32"/>
          <w:szCs w:val="32"/>
        </w:rPr>
        <w:t xml:space="preserve">Brian </w:t>
      </w:r>
      <w:proofErr w:type="spellStart"/>
      <w:r w:rsidR="00480D57">
        <w:rPr>
          <w:sz w:val="32"/>
          <w:szCs w:val="32"/>
        </w:rPr>
        <w:t>Kieft</w:t>
      </w:r>
      <w:proofErr w:type="spellEnd"/>
    </w:p>
    <w:p w14:paraId="11DF3220" w14:textId="73E3E861" w:rsidR="00ED0BE0" w:rsidRPr="00E634C9" w:rsidRDefault="00ED0BE0" w:rsidP="00480D57">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480D57" w:rsidRPr="00480D57">
        <w:rPr>
          <w:sz w:val="32"/>
          <w:szCs w:val="32"/>
        </w:rPr>
        <w:t xml:space="preserve">Brian </w:t>
      </w:r>
      <w:proofErr w:type="spellStart"/>
      <w:r w:rsidR="00480D57" w:rsidRPr="00480D57">
        <w:rPr>
          <w:sz w:val="32"/>
          <w:szCs w:val="32"/>
        </w:rPr>
        <w:t>Kieft</w:t>
      </w:r>
      <w:proofErr w:type="spellEnd"/>
    </w:p>
    <w:p w14:paraId="3A92B444" w14:textId="04ABDD9A"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proofErr w:type="spellStart"/>
      <w:r w:rsidR="00480D57">
        <w:rPr>
          <w:sz w:val="32"/>
          <w:szCs w:val="32"/>
        </w:rPr>
        <w:t>Yanwu</w:t>
      </w:r>
      <w:proofErr w:type="spellEnd"/>
      <w:r w:rsidR="00480D57">
        <w:rPr>
          <w:sz w:val="32"/>
          <w:szCs w:val="32"/>
        </w:rPr>
        <w:t xml:space="preserve"> Zhang</w:t>
      </w:r>
    </w:p>
    <w:p w14:paraId="291A68D9" w14:textId="74B121BF"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480D57">
        <w:rPr>
          <w:sz w:val="32"/>
          <w:szCs w:val="32"/>
        </w:rPr>
        <w:t>Carlos Agüero (Open Robotics)</w:t>
      </w:r>
    </w:p>
    <w:p w14:paraId="753525FE" w14:textId="77777777" w:rsidR="00EE34BD" w:rsidRPr="00E634C9" w:rsidRDefault="00EE34BD" w:rsidP="00DE2F13">
      <w:pPr>
        <w:rPr>
          <w:b/>
        </w:rPr>
      </w:pPr>
      <w:r>
        <w:rPr>
          <w:b/>
          <w:sz w:val="52"/>
          <w:szCs w:val="52"/>
        </w:rPr>
        <w:tab/>
      </w:r>
    </w:p>
    <w:p w14:paraId="12FF8753" w14:textId="56287DBD" w:rsidR="00EE34BD" w:rsidRPr="00E634C9" w:rsidRDefault="00EE34BD" w:rsidP="00DE2F13">
      <w:pPr>
        <w:rPr>
          <w:b/>
          <w:sz w:val="40"/>
          <w:szCs w:val="40"/>
        </w:rPr>
      </w:pPr>
      <w:r w:rsidRPr="00E634C9">
        <w:rPr>
          <w:b/>
          <w:sz w:val="40"/>
          <w:szCs w:val="40"/>
        </w:rPr>
        <w:tab/>
        <w:t>Project Title:</w:t>
      </w:r>
      <w:r w:rsidR="00480D57">
        <w:rPr>
          <w:b/>
          <w:sz w:val="40"/>
          <w:szCs w:val="40"/>
        </w:rPr>
        <w:t xml:space="preserve"> </w:t>
      </w:r>
      <w:r w:rsidR="00480D57">
        <w:rPr>
          <w:rFonts w:ascii="Times" w:eastAsia="Times" w:hAnsi="Times" w:cs="Times"/>
          <w:b/>
          <w:color w:val="000000"/>
          <w:sz w:val="40"/>
          <w:szCs w:val="40"/>
        </w:rPr>
        <w:t>Multi-LRAUV Simulation Environment</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2003029F" w:rsidR="00E84967" w:rsidRPr="007B769A" w:rsidRDefault="00EE5F6F"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659054E" w:rsidR="00D81DC3" w:rsidRPr="00D81DC3" w:rsidRDefault="00EE5F6F" w:rsidP="007D1C89">
            <w:pPr>
              <w:jc w:val="center"/>
              <w:rPr>
                <w:b/>
                <w:sz w:val="20"/>
                <w:szCs w:val="20"/>
              </w:rPr>
            </w:pPr>
            <w:r>
              <w:t>75</w:t>
            </w:r>
          </w:p>
        </w:tc>
        <w:tc>
          <w:tcPr>
            <w:tcW w:w="3510" w:type="dxa"/>
            <w:vAlign w:val="center"/>
          </w:tcPr>
          <w:p w14:paraId="199508F7" w14:textId="2B5F474C" w:rsidR="00D81DC3" w:rsidRPr="00D81DC3" w:rsidRDefault="00D81DC3" w:rsidP="007D1C89">
            <w:pPr>
              <w:jc w:val="center"/>
              <w:rPr>
                <w:b/>
                <w:sz w:val="20"/>
                <w:szCs w:val="20"/>
              </w:rPr>
            </w:pPr>
          </w:p>
        </w:tc>
        <w:tc>
          <w:tcPr>
            <w:tcW w:w="2808" w:type="dxa"/>
            <w:vAlign w:val="center"/>
          </w:tcPr>
          <w:p w14:paraId="0585A415" w14:textId="38B4C15C" w:rsidR="00D81DC3" w:rsidRPr="00D81DC3" w:rsidRDefault="00EE5F6F" w:rsidP="007D1C89">
            <w:pPr>
              <w:jc w:val="center"/>
              <w:rPr>
                <w:b/>
                <w:sz w:val="20"/>
                <w:szCs w:val="20"/>
              </w:rPr>
            </w:pPr>
            <w:r>
              <w:t>25</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7EA7C130" w14:textId="77777777" w:rsidR="00FA4033" w:rsidRPr="00E634C9" w:rsidRDefault="00FA4033" w:rsidP="00E634C9">
      <w:pPr>
        <w:tabs>
          <w:tab w:val="num" w:pos="360"/>
        </w:tabs>
        <w:rPr>
          <w:bCs/>
          <w:i/>
          <w:iCs/>
        </w:rPr>
      </w:pPr>
    </w:p>
    <w:p w14:paraId="4A7D3400" w14:textId="74B74C0D" w:rsidR="00EE5F6F" w:rsidRDefault="00EE5F6F" w:rsidP="00EE5F6F">
      <w:pPr>
        <w:pBdr>
          <w:top w:val="nil"/>
          <w:left w:val="nil"/>
          <w:bottom w:val="nil"/>
          <w:right w:val="nil"/>
          <w:between w:val="nil"/>
        </w:pBdr>
        <w:rPr>
          <w:color w:val="000000"/>
        </w:rPr>
      </w:pPr>
      <w:r>
        <w:rPr>
          <w:color w:val="000000"/>
        </w:rPr>
        <w:t xml:space="preserve">Autonomous multi-vehicle operations are essential to the future of ocean science. </w:t>
      </w:r>
      <w:sdt>
        <w:sdtPr>
          <w:tag w:val="goog_rdk_0"/>
          <w:id w:val="-351335781"/>
        </w:sdtPr>
        <w:sdtContent/>
      </w:sdt>
      <w:r>
        <w:rPr>
          <w:color w:val="000000"/>
        </w:rPr>
        <w:t xml:space="preserve">Soon, heterogeneous autonomous fleets with complementary sensor payloads will swarm </w:t>
      </w:r>
      <w:r w:rsidR="009453C0">
        <w:rPr>
          <w:color w:val="000000"/>
        </w:rPr>
        <w:t>the</w:t>
      </w:r>
      <w:r>
        <w:rPr>
          <w:color w:val="000000"/>
        </w:rPr>
        <w:t xml:space="preserve"> ocean, adaptively optimizing their common mission using inter-vehicle acoustic communication to capture meaningful information and achieve complex scientific goals. MBARI is already a leader in the development and operation of multi-vehicle technology for oceanographic studies, and we are uniquely poised to advance these capabilities and the scientific research they enable. Alongside MBARI’s growing fleet of LRAUVs, developing appropriate tools for design and validation of new applications will be crucial for scaling up multi-vehicle operations and advancing autonomous ocean research and discovery. Adding to our pre-deployment and field-testing practices, the ability to simulate and visualize multi-vehicle scenarios under realistic and reproducible settings will enable rapid prototyping and testing of advanced algorithms, and improve the overall reliability, extensibility, and exportability of the LRAUV platform.</w:t>
      </w:r>
    </w:p>
    <w:p w14:paraId="4040BB11" w14:textId="77777777" w:rsidR="00EE5F6F" w:rsidRDefault="00EE5F6F" w:rsidP="00EE5F6F">
      <w:pPr>
        <w:pBdr>
          <w:top w:val="nil"/>
          <w:left w:val="nil"/>
          <w:bottom w:val="nil"/>
          <w:right w:val="nil"/>
          <w:between w:val="nil"/>
        </w:pBdr>
        <w:rPr>
          <w:color w:val="000000"/>
        </w:rPr>
      </w:pPr>
      <w:r>
        <w:rPr>
          <w:color w:val="000000"/>
        </w:rPr>
        <w:t xml:space="preserve"> </w:t>
      </w:r>
    </w:p>
    <w:p w14:paraId="0E555791" w14:textId="00B0C910" w:rsidR="00EE5F6F" w:rsidRDefault="00EE5F6F" w:rsidP="00EE5F6F">
      <w:pPr>
        <w:pBdr>
          <w:top w:val="nil"/>
          <w:left w:val="nil"/>
          <w:bottom w:val="nil"/>
          <w:right w:val="nil"/>
          <w:between w:val="nil"/>
        </w:pBdr>
      </w:pPr>
      <w:r>
        <w:rPr>
          <w:color w:val="000000"/>
        </w:rPr>
        <w:t xml:space="preserve">The goal of this project is to improve the pre-deployment test and validation capabilities for multi-vehicle applications at MBARI and standardize LRAUV’s software interfaces such that development for the platform is available to any research group that is interested in advanced methods of ocean observation. </w:t>
      </w:r>
      <w:r>
        <w:t xml:space="preserve">During 2022, we propose to continue and improve the quality of the simulation, add simulation plugins to enable testing of bottom aided navigation algorithms and water sampling missions, and focus on integrating the new simulation framework with the development procedures/workflows of MBARI’s engineering team. </w:t>
      </w:r>
      <w:r>
        <w:rPr>
          <w:color w:val="000000"/>
        </w:rPr>
        <w:t>To this end, we’d like to continue our ongoing (and very productive)</w:t>
      </w:r>
      <w:r>
        <w:t xml:space="preserve"> </w:t>
      </w:r>
      <w:r>
        <w:rPr>
          <w:color w:val="000000"/>
        </w:rPr>
        <w:t>collaboration with the team of robotics and simulation experts at Open Robotics (https://www.openrobotics.org) to develop</w:t>
      </w:r>
      <w:r>
        <w:t xml:space="preserve"> additional</w:t>
      </w:r>
      <w:r>
        <w:rPr>
          <w:color w:val="000000"/>
        </w:rPr>
        <w:t xml:space="preserve"> </w:t>
      </w:r>
      <w:r>
        <w:t xml:space="preserve">software </w:t>
      </w:r>
      <w:r>
        <w:rPr>
          <w:color w:val="000000"/>
        </w:rPr>
        <w:t xml:space="preserve">simulation tools based upon the widely adopted </w:t>
      </w:r>
      <w:r>
        <w:rPr>
          <w:rFonts w:ascii="Times" w:eastAsia="Times" w:hAnsi="Times" w:cs="Times"/>
          <w:i/>
          <w:color w:val="000000"/>
        </w:rPr>
        <w:t xml:space="preserve">Robot Operating System </w:t>
      </w:r>
      <w:r>
        <w:rPr>
          <w:color w:val="000000"/>
        </w:rPr>
        <w:t xml:space="preserve">(ROS) and </w:t>
      </w:r>
      <w:r>
        <w:rPr>
          <w:i/>
          <w:color w:val="000000"/>
        </w:rPr>
        <w:t xml:space="preserve">Gazebo </w:t>
      </w:r>
      <w:r>
        <w:rPr>
          <w:color w:val="000000"/>
        </w:rPr>
        <w:t xml:space="preserve">frameworks. </w:t>
      </w:r>
    </w:p>
    <w:p w14:paraId="7B0D07B9" w14:textId="77777777" w:rsidR="00EE5F6F" w:rsidRDefault="00EE5F6F" w:rsidP="00EE5F6F">
      <w:pPr>
        <w:pBdr>
          <w:top w:val="nil"/>
          <w:left w:val="nil"/>
          <w:bottom w:val="nil"/>
          <w:right w:val="nil"/>
          <w:between w:val="nil"/>
        </w:pBdr>
      </w:pPr>
    </w:p>
    <w:p w14:paraId="3DEE514C" w14:textId="3A4BC38A" w:rsidR="00EE5F6F" w:rsidRDefault="00EE5F6F" w:rsidP="00EE5F6F">
      <w:pPr>
        <w:pBdr>
          <w:top w:val="nil"/>
          <w:left w:val="nil"/>
          <w:bottom w:val="nil"/>
          <w:right w:val="nil"/>
          <w:between w:val="nil"/>
        </w:pBdr>
        <w:rPr>
          <w:color w:val="000000"/>
        </w:rPr>
      </w:pPr>
      <w:r>
        <w:rPr>
          <w:color w:val="000000"/>
        </w:rPr>
        <w:t xml:space="preserve">Open Robotics is an independent research and development organization and a world-wide hub for activity in open-source robot software development. Open Robotics leads the development of ROS and its robot simulation tool </w:t>
      </w:r>
      <w:r w:rsidR="00A2041A">
        <w:rPr>
          <w:rFonts w:ascii="Times" w:eastAsia="Times" w:hAnsi="Times" w:cs="Times"/>
          <w:i/>
          <w:color w:val="000000"/>
        </w:rPr>
        <w:t>Gazebo</w:t>
      </w:r>
      <w:r>
        <w:rPr>
          <w:color w:val="000000"/>
        </w:rPr>
        <w:t xml:space="preserve">, which have become the industry standard for development in most robotic domains, including marine robotics, and have thousands of monthly users who actively contribute to their open-source software repositories. Open Robotics is comprised of more than 30 full-time technical staff, and their extensive experience using this software and disseminating it in the open-source robotics community is critical for the success of this project. </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color w:val="000000"/>
          <w:sz w:val="22"/>
          <w:szCs w:val="22"/>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i/>
          <w:iCs/>
          <w:color w:val="000000"/>
          <w:sz w:val="22"/>
          <w:szCs w:val="22"/>
        </w:rPr>
      </w:pPr>
      <w:r w:rsidRPr="00DE53B9">
        <w:rPr>
          <w:i/>
          <w:iCs/>
          <w:color w:val="000000"/>
          <w:sz w:val="22"/>
          <w:szCs w:val="22"/>
        </w:rPr>
        <w:t>Provide context for the project, being sure to address these questions: </w:t>
      </w:r>
    </w:p>
    <w:p w14:paraId="7F37638D" w14:textId="77777777" w:rsidR="00437DF8" w:rsidRDefault="00437DF8" w:rsidP="009863F0">
      <w:pPr>
        <w:rPr>
          <w:b/>
        </w:rPr>
      </w:pPr>
    </w:p>
    <w:p w14:paraId="33241729" w14:textId="77777777" w:rsidR="00EE5F6F" w:rsidRDefault="00EE5F6F" w:rsidP="00EE5F6F">
      <w:pPr>
        <w:pBdr>
          <w:top w:val="nil"/>
          <w:left w:val="nil"/>
          <w:bottom w:val="nil"/>
          <w:right w:val="nil"/>
          <w:between w:val="nil"/>
        </w:pBdr>
        <w:shd w:val="clear" w:color="auto" w:fill="FFFFFF"/>
        <w:rPr>
          <w:b/>
          <w:i/>
          <w:color w:val="000000"/>
          <w:sz w:val="22"/>
          <w:szCs w:val="22"/>
        </w:rPr>
      </w:pPr>
      <w:r>
        <w:rPr>
          <w:b/>
          <w:i/>
          <w:color w:val="000000"/>
          <w:sz w:val="22"/>
          <w:szCs w:val="22"/>
        </w:rPr>
        <w:t>What fundamental problem does this project address, and why is it important?</w:t>
      </w:r>
    </w:p>
    <w:p w14:paraId="0A9948E1" w14:textId="77777777" w:rsidR="00EE5F6F" w:rsidRDefault="00EE5F6F" w:rsidP="00EE5F6F">
      <w:pPr>
        <w:pBdr>
          <w:top w:val="nil"/>
          <w:left w:val="nil"/>
          <w:bottom w:val="nil"/>
          <w:right w:val="nil"/>
          <w:between w:val="nil"/>
        </w:pBdr>
        <w:shd w:val="clear" w:color="auto" w:fill="FFFFFF"/>
        <w:ind w:left="720"/>
        <w:rPr>
          <w:i/>
          <w:sz w:val="22"/>
          <w:szCs w:val="22"/>
        </w:rPr>
      </w:pPr>
    </w:p>
    <w:p w14:paraId="358D9011" w14:textId="77777777" w:rsidR="00EE5F6F" w:rsidRDefault="00EE5F6F" w:rsidP="00EE5F6F">
      <w:pPr>
        <w:pBdr>
          <w:top w:val="nil"/>
          <w:left w:val="nil"/>
          <w:bottom w:val="nil"/>
          <w:right w:val="nil"/>
          <w:between w:val="nil"/>
        </w:pBdr>
        <w:rPr>
          <w:color w:val="000000"/>
        </w:rPr>
      </w:pPr>
      <w:r>
        <w:t xml:space="preserve">Targeted sampling within a </w:t>
      </w:r>
      <w:proofErr w:type="spellStart"/>
      <w:r>
        <w:t>Lagrangian</w:t>
      </w:r>
      <w:proofErr w:type="spellEnd"/>
      <w:r>
        <w:t xml:space="preserve"> reference frame is inherently a multi-vehicle problem. A canonical use case is tracking and sampling by two vehicles, where one vehicle tracks a feature of interest (and acquires water samples), while a second vehicle vertically surveys neighboring waters to provide contextual data and search for new features. </w:t>
      </w:r>
      <w:r>
        <w:rPr>
          <w:color w:val="000000"/>
        </w:rPr>
        <w:t xml:space="preserve">Collaborative Multi-LRAUV applications have become a key component in MBARI field programs such as CANON (Chavez), ESP (Birch and </w:t>
      </w:r>
      <w:proofErr w:type="spellStart"/>
      <w:r>
        <w:rPr>
          <w:color w:val="000000"/>
        </w:rPr>
        <w:lastRenderedPageBreak/>
        <w:t>Scholin</w:t>
      </w:r>
      <w:proofErr w:type="spellEnd"/>
      <w:r>
        <w:rPr>
          <w:color w:val="000000"/>
        </w:rPr>
        <w:t xml:space="preserve">), Targeted Sampling (Zhang), </w:t>
      </w:r>
      <w:r>
        <w:t>Precision Control</w:t>
      </w:r>
      <w:r>
        <w:rPr>
          <w:color w:val="000000"/>
        </w:rPr>
        <w:t xml:space="preserve"> (Rock), Acoustical Ocean Ecology (Benoit-Bird), Biodiversity &amp; </w:t>
      </w:r>
      <w:proofErr w:type="spellStart"/>
      <w:r>
        <w:rPr>
          <w:color w:val="000000"/>
        </w:rPr>
        <w:t>Biooptics</w:t>
      </w:r>
      <w:proofErr w:type="spellEnd"/>
      <w:r>
        <w:rPr>
          <w:color w:val="000000"/>
        </w:rPr>
        <w:t xml:space="preserve"> (Haddock), and soon </w:t>
      </w:r>
      <w:proofErr w:type="spellStart"/>
      <w:r>
        <w:rPr>
          <w:color w:val="000000"/>
        </w:rPr>
        <w:t>EyeRIS</w:t>
      </w:r>
      <w:proofErr w:type="spellEnd"/>
      <w:r>
        <w:rPr>
          <w:color w:val="000000"/>
        </w:rPr>
        <w:t xml:space="preserve"> (</w:t>
      </w:r>
      <w:proofErr w:type="spellStart"/>
      <w:r>
        <w:rPr>
          <w:color w:val="000000"/>
        </w:rPr>
        <w:t>Katija</w:t>
      </w:r>
      <w:proofErr w:type="spellEnd"/>
      <w:r>
        <w:rPr>
          <w:color w:val="000000"/>
        </w:rPr>
        <w:t xml:space="preserve"> and Roberts) and Scalable Robotics (</w:t>
      </w:r>
      <w:proofErr w:type="spellStart"/>
      <w:r>
        <w:rPr>
          <w:color w:val="000000"/>
        </w:rPr>
        <w:t>Troni</w:t>
      </w:r>
      <w:proofErr w:type="spellEnd"/>
      <w:r>
        <w:rPr>
          <w:color w:val="000000"/>
        </w:rPr>
        <w:t>)</w:t>
      </w:r>
      <w:r>
        <w:t>. W</w:t>
      </w:r>
      <w:r>
        <w:rPr>
          <w:color w:val="000000"/>
        </w:rPr>
        <w:t xml:space="preserve">e anticipate </w:t>
      </w:r>
      <w:r>
        <w:t>the</w:t>
      </w:r>
      <w:r>
        <w:rPr>
          <w:color w:val="000000"/>
        </w:rPr>
        <w:t xml:space="preserve"> demand and comple</w:t>
      </w:r>
      <w:r>
        <w:t>xity of multi-vehicle applications at MBARI will only increase in the future.</w:t>
      </w:r>
    </w:p>
    <w:p w14:paraId="12DCBC16" w14:textId="77777777" w:rsidR="00EE5F6F" w:rsidRDefault="00EE5F6F" w:rsidP="00EE5F6F">
      <w:pPr>
        <w:pBdr>
          <w:top w:val="nil"/>
          <w:left w:val="nil"/>
          <w:bottom w:val="nil"/>
          <w:right w:val="nil"/>
          <w:between w:val="nil"/>
        </w:pBdr>
      </w:pPr>
    </w:p>
    <w:p w14:paraId="39285EA6" w14:textId="77777777" w:rsidR="00EE5F6F" w:rsidRDefault="00EE5F6F" w:rsidP="00EE5F6F">
      <w:pPr>
        <w:pBdr>
          <w:top w:val="nil"/>
          <w:left w:val="nil"/>
          <w:bottom w:val="nil"/>
          <w:right w:val="nil"/>
          <w:between w:val="nil"/>
        </w:pBdr>
        <w:rPr>
          <w:color w:val="000000"/>
        </w:rPr>
      </w:pPr>
      <w:r>
        <w:rPr>
          <w:color w:val="000000"/>
        </w:rPr>
        <w:t>The success of multi-vehicle operations at MBARI results from diligent design work and meticulous field testing by dedicated science and engineering staff. To date, researchers designing new capabilities for LRAUV (or iterating on existing ones to improve performance and reliability), rely heavily on testing in the field, which involves much overhead in terms of costs and risk, and results in slow development cycle times. The problem is compounded in collaborative, multi-vehicle applications, and as a result, designs are often driven toward simplistic solutions. Moreover, the LRAUV codebase is highly optimized to allow for efficient execution on the platform’s low-power embedded processor. While necessary, this also sets a development barrier as developers require a significant time investment and advanced programming skills to contribute. Looking ahead, we will need to evolve an effective and scalable development path to support the increasing demand and growing complexity of future multi-vehicle applications, and must do so in a way that is extensible, limits operational overhead, and optimizes for technology transfer.</w:t>
      </w:r>
    </w:p>
    <w:p w14:paraId="5CC3EB28" w14:textId="77777777" w:rsidR="00EE5F6F" w:rsidRDefault="00EE5F6F" w:rsidP="00EE5F6F">
      <w:pPr>
        <w:pBdr>
          <w:top w:val="nil"/>
          <w:left w:val="nil"/>
          <w:bottom w:val="nil"/>
          <w:right w:val="nil"/>
          <w:between w:val="nil"/>
        </w:pBdr>
        <w:rPr>
          <w:color w:val="000000"/>
        </w:rPr>
      </w:pPr>
      <w:r>
        <w:rPr>
          <w:color w:val="000000"/>
        </w:rPr>
        <w:t xml:space="preserve"> </w:t>
      </w:r>
    </w:p>
    <w:p w14:paraId="63214A1A" w14:textId="77777777" w:rsidR="00EE5F6F" w:rsidRDefault="00EE5F6F" w:rsidP="00EE5F6F">
      <w:pPr>
        <w:pBdr>
          <w:top w:val="nil"/>
          <w:left w:val="nil"/>
          <w:bottom w:val="nil"/>
          <w:right w:val="nil"/>
          <w:between w:val="nil"/>
        </w:pBdr>
        <w:rPr>
          <w:color w:val="000000"/>
        </w:rPr>
      </w:pPr>
      <w:r>
        <w:rPr>
          <w:color w:val="000000"/>
        </w:rPr>
        <w:t xml:space="preserve">Practice in simulation alleviates many of the aforementioned issues as it allows the development team to validate new vehicle missions and behaviors in a </w:t>
      </w:r>
      <w:r>
        <w:t>controlled</w:t>
      </w:r>
      <w:r>
        <w:rPr>
          <w:color w:val="000000"/>
        </w:rPr>
        <w:t xml:space="preserve"> and </w:t>
      </w:r>
      <w:r>
        <w:t xml:space="preserve">reproducible setting </w:t>
      </w:r>
      <w:r>
        <w:rPr>
          <w:color w:val="000000"/>
        </w:rPr>
        <w:t>prior to leaving the lab and concentrate field testing on critical aspects of the application. LRAUV’s software currently includes a vehicle simulator that was designed as part of the initial LRAUV project back in 2008. The simulator covers everything from the mission/guidance level down to vehicle controllers and dynamics, but lacks real-time visualization capabilities and provides only rudimentary support for simulating environmental forcings (e.g., currents) and sensor data (e.g., chlorophyll concentrations) that are critical for mission validation and edge case testing. More importantly, the existing simulator is limited to simulating a single LRAUV and cannot scale to support simulation of multi-vehicle scenarios or inter-vehicle communications.</w:t>
      </w:r>
    </w:p>
    <w:p w14:paraId="0F24A8DB" w14:textId="77777777" w:rsidR="00EE5F6F" w:rsidRDefault="00EE5F6F" w:rsidP="00EE5F6F">
      <w:pPr>
        <w:pBdr>
          <w:top w:val="nil"/>
          <w:left w:val="nil"/>
          <w:bottom w:val="nil"/>
          <w:right w:val="nil"/>
          <w:between w:val="nil"/>
        </w:pBdr>
        <w:rPr>
          <w:color w:val="000000"/>
        </w:rPr>
      </w:pPr>
      <w:r>
        <w:rPr>
          <w:color w:val="000000"/>
        </w:rPr>
        <w:t xml:space="preserve"> </w:t>
      </w:r>
    </w:p>
    <w:p w14:paraId="0C6E9222" w14:textId="77777777" w:rsidR="00EE5F6F" w:rsidRDefault="00EE5F6F" w:rsidP="00EE5F6F">
      <w:pPr>
        <w:pBdr>
          <w:top w:val="nil"/>
          <w:left w:val="nil"/>
          <w:bottom w:val="nil"/>
          <w:right w:val="nil"/>
          <w:between w:val="nil"/>
        </w:pBdr>
        <w:rPr>
          <w:color w:val="000000"/>
        </w:rPr>
      </w:pPr>
      <w:r>
        <w:rPr>
          <w:color w:val="000000"/>
        </w:rPr>
        <w:t xml:space="preserve">More recently, we’ve added a “backseat” messaging interface that enables network-based telemetry and control over LRAUV from other applications, including ones that execute on a separate computer that is mounted in the vehicle hull. The backseat interface allows researchers to develop their applications offline independently from the LRAUV hardware (e.g., against a vehicle simulation), and then deploy it to the LRAUV backseat computer for execution. Decoupling these new backseat applications from LRAUV’s low-power processor marks an important stepping stone toward deploying to sea advanced algorithms for online data processing, control, and autonomy, and opens the possibility for using modern machine learning and edge computing technologies that were previously inaccessible. </w:t>
      </w:r>
    </w:p>
    <w:p w14:paraId="08E8DB27" w14:textId="77777777" w:rsidR="00EE5F6F" w:rsidRDefault="00EE5F6F" w:rsidP="00EE5F6F">
      <w:pPr>
        <w:pBdr>
          <w:top w:val="nil"/>
          <w:left w:val="nil"/>
          <w:bottom w:val="nil"/>
          <w:right w:val="nil"/>
          <w:between w:val="nil"/>
        </w:pBdr>
      </w:pPr>
    </w:p>
    <w:p w14:paraId="682C0E81" w14:textId="77777777" w:rsidR="00EE5F6F" w:rsidRDefault="00EE5F6F" w:rsidP="00EE5F6F">
      <w:pPr>
        <w:pBdr>
          <w:top w:val="nil"/>
          <w:left w:val="nil"/>
          <w:bottom w:val="nil"/>
          <w:right w:val="nil"/>
          <w:between w:val="nil"/>
        </w:pBdr>
        <w:rPr>
          <w:color w:val="000000"/>
        </w:rPr>
      </w:pPr>
      <w:r>
        <w:rPr>
          <w:color w:val="000000"/>
        </w:rPr>
        <w:t xml:space="preserve">Through collaboration with the team of robotics and simulation experts at Open Robotics, we have an opportunity to catalyze the development of a fully visualized multi-vehicle simulator for LRAUV and extend LRAUV’s backseat architecture for compatibility with ROS interfaces that are widely adopted in the open-source robotics world, including in the underwater vehicle community. The software tools and vehicle interfaces that we will develop will enable researchers to quickly iterate and validate the performance of their multi-vehicle algorithms and backseat apps in a development environment that is </w:t>
      </w:r>
      <w:r>
        <w:rPr>
          <w:color w:val="000000"/>
        </w:rPr>
        <w:lastRenderedPageBreak/>
        <w:t>familiar to them, and overall, make development for the LRAUVs more accessible to researchers and collaborators.</w:t>
      </w:r>
    </w:p>
    <w:p w14:paraId="7D355290" w14:textId="77777777" w:rsidR="00EE5F6F" w:rsidRDefault="00EE5F6F" w:rsidP="00EE5F6F">
      <w:pPr>
        <w:pBdr>
          <w:top w:val="nil"/>
          <w:left w:val="nil"/>
          <w:bottom w:val="nil"/>
          <w:right w:val="nil"/>
          <w:between w:val="nil"/>
        </w:pBdr>
        <w:rPr>
          <w:color w:val="000000"/>
        </w:rPr>
      </w:pPr>
      <w:r>
        <w:rPr>
          <w:color w:val="000000"/>
        </w:rPr>
        <w:t xml:space="preserve"> </w:t>
      </w:r>
    </w:p>
    <w:p w14:paraId="01AD4724" w14:textId="77777777" w:rsidR="00EE5F6F" w:rsidRDefault="00EE5F6F" w:rsidP="00EE5F6F">
      <w:pPr>
        <w:pBdr>
          <w:top w:val="nil"/>
          <w:left w:val="nil"/>
          <w:bottom w:val="nil"/>
          <w:right w:val="nil"/>
          <w:between w:val="nil"/>
        </w:pBdr>
        <w:shd w:val="clear" w:color="auto" w:fill="FFFFFF"/>
        <w:rPr>
          <w:b/>
          <w:i/>
          <w:color w:val="000000"/>
          <w:sz w:val="22"/>
          <w:szCs w:val="22"/>
        </w:rPr>
      </w:pPr>
      <w:r>
        <w:rPr>
          <w:b/>
          <w:i/>
          <w:color w:val="000000"/>
          <w:sz w:val="22"/>
          <w:szCs w:val="22"/>
        </w:rPr>
        <w:t xml:space="preserve">What makes this work relevant to MBARI and the Packard Foundation? </w:t>
      </w:r>
    </w:p>
    <w:p w14:paraId="6F8EE80C" w14:textId="77777777" w:rsidR="00EE5F6F" w:rsidRDefault="00EE5F6F" w:rsidP="00EE5F6F">
      <w:pPr>
        <w:pBdr>
          <w:top w:val="nil"/>
          <w:left w:val="nil"/>
          <w:bottom w:val="nil"/>
          <w:right w:val="nil"/>
          <w:between w:val="nil"/>
        </w:pBdr>
        <w:shd w:val="clear" w:color="auto" w:fill="FFFFFF"/>
        <w:ind w:left="720"/>
        <w:rPr>
          <w:i/>
          <w:sz w:val="22"/>
          <w:szCs w:val="22"/>
        </w:rPr>
      </w:pPr>
    </w:p>
    <w:p w14:paraId="58690880" w14:textId="77777777" w:rsidR="00EE5F6F" w:rsidRDefault="00EE5F6F" w:rsidP="00EE5F6F">
      <w:pPr>
        <w:pBdr>
          <w:top w:val="nil"/>
          <w:left w:val="nil"/>
          <w:bottom w:val="nil"/>
          <w:right w:val="nil"/>
          <w:between w:val="nil"/>
        </w:pBdr>
        <w:rPr>
          <w:color w:val="000000"/>
        </w:rPr>
      </w:pPr>
      <w:r>
        <w:rPr>
          <w:color w:val="000000"/>
        </w:rPr>
        <w:t xml:space="preserve">Developing a framework to improve autonomous multi-platform capabilities supports the Packard Foundation's vision of solving basic technology problems to better understand marine ecosystems. </w:t>
      </w:r>
    </w:p>
    <w:p w14:paraId="5077F5E2" w14:textId="77777777" w:rsidR="00EE5F6F" w:rsidRDefault="00EE5F6F" w:rsidP="00EE5F6F">
      <w:pPr>
        <w:pBdr>
          <w:top w:val="nil"/>
          <w:left w:val="nil"/>
          <w:bottom w:val="nil"/>
          <w:right w:val="nil"/>
          <w:between w:val="nil"/>
        </w:pBdr>
      </w:pPr>
    </w:p>
    <w:p w14:paraId="2520C1B6" w14:textId="77777777" w:rsidR="00EE5F6F" w:rsidRDefault="00EE5F6F" w:rsidP="00EE5F6F">
      <w:pPr>
        <w:pBdr>
          <w:top w:val="nil"/>
          <w:left w:val="nil"/>
          <w:bottom w:val="nil"/>
          <w:right w:val="nil"/>
          <w:between w:val="nil"/>
        </w:pBdr>
        <w:rPr>
          <w:color w:val="000000"/>
        </w:rPr>
      </w:pPr>
      <w:r>
        <w:rPr>
          <w:color w:val="000000"/>
        </w:rPr>
        <w:t xml:space="preserve">The overall objective of the multi-LRAUV simulation environment project is to develop or adapt innovative technology that will enhance autonomous multi-platform capabilities at MBARI, and enable a development workflow that allows a wide variety of researchers to run new applications on LRAUV during scheduled deployments. These capabilities are relevant to the “Exploration and discovery” research theme of MBARI’s strategic plan. In addition, we are exploring the use of an open-source software framework that is widely adopted by the underwater robotics community. While our collaboration with Open Robotics and the reuse of existing open-source tools stands to offer much value to MBARI, it also presents an opportunity to network and collaborate with external researchers and establishes a viable path for technology export and dissemination. </w:t>
      </w:r>
    </w:p>
    <w:p w14:paraId="74B41817" w14:textId="77777777" w:rsidR="00EE5F6F" w:rsidRDefault="00EE5F6F" w:rsidP="00EE5F6F">
      <w:pPr>
        <w:pBdr>
          <w:top w:val="nil"/>
          <w:left w:val="nil"/>
          <w:bottom w:val="nil"/>
          <w:right w:val="nil"/>
          <w:between w:val="nil"/>
        </w:pBdr>
      </w:pPr>
    </w:p>
    <w:p w14:paraId="3C0D144E" w14:textId="77777777" w:rsidR="00EE5F6F" w:rsidRDefault="00EE5F6F" w:rsidP="00EE5F6F">
      <w:pPr>
        <w:pBdr>
          <w:top w:val="nil"/>
          <w:left w:val="nil"/>
          <w:bottom w:val="nil"/>
          <w:right w:val="nil"/>
          <w:between w:val="nil"/>
        </w:pBdr>
        <w:shd w:val="clear" w:color="auto" w:fill="FFFFFF"/>
        <w:rPr>
          <w:b/>
          <w:i/>
          <w:color w:val="000000"/>
          <w:sz w:val="22"/>
          <w:szCs w:val="22"/>
        </w:rPr>
      </w:pPr>
      <w:r>
        <w:rPr>
          <w:b/>
          <w:i/>
          <w:color w:val="000000"/>
          <w:sz w:val="22"/>
          <w:szCs w:val="22"/>
        </w:rPr>
        <w:t>Is this effort linked to other internal or externally funded projects or collaborative efforts?</w:t>
      </w:r>
    </w:p>
    <w:p w14:paraId="11B4F827" w14:textId="77777777" w:rsidR="00EE5F6F" w:rsidRDefault="00EE5F6F" w:rsidP="00EE5F6F">
      <w:pPr>
        <w:pBdr>
          <w:top w:val="nil"/>
          <w:left w:val="nil"/>
          <w:bottom w:val="nil"/>
          <w:right w:val="nil"/>
          <w:between w:val="nil"/>
        </w:pBdr>
      </w:pPr>
    </w:p>
    <w:p w14:paraId="66A0AE6E" w14:textId="77777777" w:rsidR="00EE5F6F" w:rsidRDefault="00EE5F6F" w:rsidP="00EE5F6F">
      <w:pPr>
        <w:pBdr>
          <w:top w:val="nil"/>
          <w:left w:val="nil"/>
          <w:bottom w:val="nil"/>
          <w:right w:val="nil"/>
          <w:between w:val="nil"/>
        </w:pBdr>
      </w:pPr>
      <w:r>
        <w:t xml:space="preserve">MBARI projects currently developing backseat applications for LRAUV: </w:t>
      </w:r>
    </w:p>
    <w:p w14:paraId="3D50AFFE" w14:textId="77777777" w:rsidR="00EE5F6F" w:rsidRDefault="00EE5F6F" w:rsidP="00EE5F6F">
      <w:pPr>
        <w:numPr>
          <w:ilvl w:val="0"/>
          <w:numId w:val="31"/>
        </w:numPr>
        <w:pBdr>
          <w:top w:val="nil"/>
          <w:left w:val="nil"/>
          <w:bottom w:val="nil"/>
          <w:right w:val="nil"/>
          <w:between w:val="nil"/>
        </w:pBdr>
      </w:pPr>
      <w:r>
        <w:t xml:space="preserve">Haddock and </w:t>
      </w:r>
      <w:proofErr w:type="spellStart"/>
      <w:r>
        <w:t>Messié</w:t>
      </w:r>
      <w:proofErr w:type="spellEnd"/>
      <w:r>
        <w:t xml:space="preserve"> – Biodiversity &amp; </w:t>
      </w:r>
      <w:proofErr w:type="spellStart"/>
      <w:r>
        <w:t>Biooptics</w:t>
      </w:r>
      <w:proofErr w:type="spellEnd"/>
    </w:p>
    <w:p w14:paraId="5B7C6AAE" w14:textId="77777777" w:rsidR="00EE5F6F" w:rsidRDefault="00EE5F6F" w:rsidP="00EE5F6F">
      <w:pPr>
        <w:numPr>
          <w:ilvl w:val="0"/>
          <w:numId w:val="31"/>
        </w:numPr>
        <w:pBdr>
          <w:top w:val="nil"/>
          <w:left w:val="nil"/>
          <w:bottom w:val="nil"/>
          <w:right w:val="nil"/>
          <w:between w:val="nil"/>
        </w:pBdr>
      </w:pPr>
      <w:r>
        <w:t xml:space="preserve">Rock – Precision Control Technologies for ROVs and AUVs </w:t>
      </w:r>
    </w:p>
    <w:p w14:paraId="4F157305" w14:textId="77777777" w:rsidR="00EE5F6F" w:rsidRDefault="00EE5F6F" w:rsidP="00EE5F6F">
      <w:pPr>
        <w:numPr>
          <w:ilvl w:val="0"/>
          <w:numId w:val="31"/>
        </w:numPr>
        <w:pBdr>
          <w:top w:val="nil"/>
          <w:left w:val="nil"/>
          <w:bottom w:val="nil"/>
          <w:right w:val="nil"/>
          <w:between w:val="nil"/>
        </w:pBdr>
      </w:pPr>
      <w:proofErr w:type="spellStart"/>
      <w:r>
        <w:t>Messié</w:t>
      </w:r>
      <w:proofErr w:type="spellEnd"/>
      <w:r>
        <w:t xml:space="preserve"> – Plankton taxonomic groups from AUVs</w:t>
      </w:r>
    </w:p>
    <w:p w14:paraId="04EA708B" w14:textId="77777777" w:rsidR="00EE5F6F" w:rsidRDefault="00EE5F6F" w:rsidP="00EE5F6F">
      <w:pPr>
        <w:numPr>
          <w:ilvl w:val="0"/>
          <w:numId w:val="31"/>
        </w:numPr>
        <w:pBdr>
          <w:top w:val="nil"/>
          <w:left w:val="nil"/>
          <w:bottom w:val="nil"/>
          <w:right w:val="nil"/>
          <w:between w:val="nil"/>
        </w:pBdr>
      </w:pPr>
      <w:r>
        <w:t xml:space="preserve">Benoit-Bird – Acoustical Ocean Ecology </w:t>
      </w:r>
    </w:p>
    <w:p w14:paraId="30EC434A" w14:textId="77777777" w:rsidR="00EE5F6F" w:rsidRDefault="00EE5F6F" w:rsidP="00EE5F6F">
      <w:pPr>
        <w:numPr>
          <w:ilvl w:val="0"/>
          <w:numId w:val="31"/>
        </w:numPr>
        <w:pBdr>
          <w:top w:val="nil"/>
          <w:left w:val="nil"/>
          <w:bottom w:val="nil"/>
          <w:right w:val="nil"/>
          <w:between w:val="nil"/>
        </w:pBdr>
      </w:pPr>
      <w:proofErr w:type="spellStart"/>
      <w:r>
        <w:t>Katija</w:t>
      </w:r>
      <w:proofErr w:type="spellEnd"/>
      <w:r>
        <w:t xml:space="preserve"> – </w:t>
      </w:r>
      <w:proofErr w:type="spellStart"/>
      <w:r>
        <w:t>EyeRIS</w:t>
      </w:r>
      <w:proofErr w:type="spellEnd"/>
    </w:p>
    <w:p w14:paraId="72DE2999" w14:textId="77777777" w:rsidR="00EE5F6F" w:rsidRDefault="00EE5F6F" w:rsidP="00EE5F6F">
      <w:pPr>
        <w:pBdr>
          <w:top w:val="nil"/>
          <w:left w:val="nil"/>
          <w:bottom w:val="nil"/>
          <w:right w:val="nil"/>
          <w:between w:val="nil"/>
        </w:pBdr>
      </w:pPr>
    </w:p>
    <w:p w14:paraId="4FEEC9DE" w14:textId="77777777" w:rsidR="00EE5F6F" w:rsidRDefault="00EE5F6F" w:rsidP="00EE5F6F">
      <w:pPr>
        <w:pBdr>
          <w:top w:val="nil"/>
          <w:left w:val="nil"/>
          <w:bottom w:val="nil"/>
          <w:right w:val="nil"/>
          <w:between w:val="nil"/>
        </w:pBdr>
      </w:pPr>
      <w:r>
        <w:t xml:space="preserve">External projects currently developing backseat applications for LRAUV: </w:t>
      </w:r>
    </w:p>
    <w:p w14:paraId="16C32A16" w14:textId="77777777" w:rsidR="00EE5F6F" w:rsidRDefault="00EE5F6F" w:rsidP="00EE5F6F">
      <w:pPr>
        <w:numPr>
          <w:ilvl w:val="0"/>
          <w:numId w:val="32"/>
        </w:numPr>
        <w:pBdr>
          <w:top w:val="nil"/>
          <w:left w:val="nil"/>
          <w:bottom w:val="nil"/>
          <w:right w:val="nil"/>
          <w:between w:val="nil"/>
        </w:pBdr>
      </w:pPr>
      <w:r>
        <w:t xml:space="preserve">Amy </w:t>
      </w:r>
      <w:proofErr w:type="spellStart"/>
      <w:r>
        <w:t>Kukulya</w:t>
      </w:r>
      <w:proofErr w:type="spellEnd"/>
      <w:r>
        <w:t>, WHOI/DHS – Oil &amp; Environmental Anomaly Detection/Mapping</w:t>
      </w:r>
    </w:p>
    <w:p w14:paraId="583238B3" w14:textId="77777777" w:rsidR="00EE5F6F" w:rsidRDefault="00EE5F6F" w:rsidP="00EE5F6F">
      <w:pPr>
        <w:numPr>
          <w:ilvl w:val="0"/>
          <w:numId w:val="32"/>
        </w:numPr>
        <w:pBdr>
          <w:top w:val="nil"/>
          <w:left w:val="nil"/>
          <w:bottom w:val="nil"/>
          <w:right w:val="nil"/>
          <w:between w:val="nil"/>
        </w:pBdr>
      </w:pPr>
      <w:r>
        <w:t>Andrew Branch, NASA JPL – Autonomous Operations for an Ocean Worlds Submersible</w:t>
      </w:r>
    </w:p>
    <w:p w14:paraId="5853D5D9" w14:textId="77777777" w:rsidR="00EE5F6F" w:rsidRDefault="00EE5F6F" w:rsidP="00EE5F6F">
      <w:pPr>
        <w:pBdr>
          <w:top w:val="nil"/>
          <w:left w:val="nil"/>
          <w:bottom w:val="nil"/>
          <w:right w:val="nil"/>
          <w:between w:val="nil"/>
        </w:pBdr>
      </w:pPr>
    </w:p>
    <w:p w14:paraId="233FBBB4" w14:textId="2249866E" w:rsidR="00EE5F6F" w:rsidRDefault="00EE5F6F" w:rsidP="00EE5F6F">
      <w:pPr>
        <w:pBdr>
          <w:top w:val="nil"/>
          <w:left w:val="nil"/>
          <w:bottom w:val="nil"/>
          <w:right w:val="nil"/>
          <w:between w:val="nil"/>
        </w:pBdr>
      </w:pPr>
      <w:r>
        <w:t xml:space="preserve">During 2023, we will also work with </w:t>
      </w:r>
      <w:proofErr w:type="spellStart"/>
      <w:r>
        <w:t>Troni</w:t>
      </w:r>
      <w:proofErr w:type="spellEnd"/>
      <w:r>
        <w:t xml:space="preserve"> to explore simulation methods that meet his research needs and support his effort in any way we can.</w:t>
      </w:r>
    </w:p>
    <w:p w14:paraId="5F10A202" w14:textId="77777777" w:rsidR="00EE5F6F" w:rsidRDefault="00EE5F6F" w:rsidP="00EE5F6F">
      <w:pPr>
        <w:pBdr>
          <w:top w:val="nil"/>
          <w:left w:val="nil"/>
          <w:bottom w:val="nil"/>
          <w:right w:val="nil"/>
          <w:between w:val="nil"/>
        </w:pBdr>
        <w:rPr>
          <w:b/>
        </w:rPr>
      </w:pPr>
    </w:p>
    <w:p w14:paraId="1C241AB8" w14:textId="77777777" w:rsidR="00EE5F6F" w:rsidRDefault="00EE5F6F" w:rsidP="00EE5F6F">
      <w:pPr>
        <w:pBdr>
          <w:top w:val="nil"/>
          <w:left w:val="nil"/>
          <w:bottom w:val="nil"/>
          <w:right w:val="nil"/>
          <w:between w:val="nil"/>
        </w:pBdr>
        <w:shd w:val="clear" w:color="auto" w:fill="FFFFFF"/>
        <w:rPr>
          <w:b/>
          <w:i/>
          <w:color w:val="000000"/>
          <w:sz w:val="22"/>
          <w:szCs w:val="22"/>
        </w:rPr>
      </w:pPr>
      <w:r>
        <w:rPr>
          <w:b/>
          <w:i/>
          <w:color w:val="000000"/>
          <w:sz w:val="22"/>
          <w:szCs w:val="22"/>
        </w:rPr>
        <w:t>Where does this work fit into the ~5–</w:t>
      </w:r>
      <w:proofErr w:type="gramStart"/>
      <w:r>
        <w:rPr>
          <w:b/>
          <w:i/>
          <w:color w:val="000000"/>
          <w:sz w:val="22"/>
          <w:szCs w:val="22"/>
        </w:rPr>
        <w:t>10 year</w:t>
      </w:r>
      <w:proofErr w:type="gramEnd"/>
      <w:r>
        <w:rPr>
          <w:b/>
          <w:i/>
          <w:color w:val="000000"/>
          <w:sz w:val="22"/>
          <w:szCs w:val="22"/>
        </w:rPr>
        <w:t xml:space="preserve"> plan for your group, at MBARI, and in the field?</w:t>
      </w:r>
    </w:p>
    <w:p w14:paraId="3021BF37" w14:textId="77777777" w:rsidR="00EE5F6F" w:rsidRDefault="00EE5F6F" w:rsidP="00EE5F6F">
      <w:pPr>
        <w:pBdr>
          <w:top w:val="nil"/>
          <w:left w:val="nil"/>
          <w:bottom w:val="nil"/>
          <w:right w:val="nil"/>
          <w:between w:val="nil"/>
        </w:pBdr>
        <w:shd w:val="clear" w:color="auto" w:fill="FFFFFF"/>
        <w:ind w:left="720"/>
        <w:rPr>
          <w:i/>
          <w:sz w:val="22"/>
          <w:szCs w:val="22"/>
        </w:rPr>
      </w:pPr>
    </w:p>
    <w:p w14:paraId="19B16791" w14:textId="77777777" w:rsidR="00EE5F6F" w:rsidRDefault="00EE5F6F" w:rsidP="00EE5F6F">
      <w:pPr>
        <w:pBdr>
          <w:top w:val="nil"/>
          <w:left w:val="nil"/>
          <w:bottom w:val="nil"/>
          <w:right w:val="nil"/>
          <w:between w:val="nil"/>
        </w:pBdr>
        <w:rPr>
          <w:color w:val="000000"/>
        </w:rPr>
      </w:pPr>
      <w:r>
        <w:rPr>
          <w:color w:val="000000"/>
        </w:rPr>
        <w:t xml:space="preserve">The goals of this project to improve autonomous multi-vehicle capabilities align with multiple components of MBARIs Technology Roadmap, specifically, enabling targeted sampling, taking the laboratory into the ocean, and advancing a persistent presence, and feeds directly into MBARI’s vision of a mobile ocean observatory comprised of a </w:t>
      </w:r>
      <w:r>
        <w:t>heterogeneous</w:t>
      </w:r>
      <w:r>
        <w:rPr>
          <w:color w:val="000000"/>
        </w:rPr>
        <w:t xml:space="preserve"> autonomous fleet. </w:t>
      </w:r>
    </w:p>
    <w:p w14:paraId="45DEDD33" w14:textId="77777777" w:rsidR="00EE5F6F" w:rsidRDefault="00EE5F6F" w:rsidP="00EE5F6F">
      <w:pPr>
        <w:pBdr>
          <w:top w:val="nil"/>
          <w:left w:val="nil"/>
          <w:bottom w:val="nil"/>
          <w:right w:val="nil"/>
          <w:between w:val="nil"/>
        </w:pBdr>
      </w:pPr>
    </w:p>
    <w:p w14:paraId="11D8B7DC" w14:textId="77777777" w:rsidR="00EE5F6F" w:rsidRDefault="00EE5F6F" w:rsidP="00EE5F6F">
      <w:pPr>
        <w:pBdr>
          <w:top w:val="nil"/>
          <w:left w:val="nil"/>
          <w:bottom w:val="nil"/>
          <w:right w:val="nil"/>
          <w:between w:val="nil"/>
        </w:pBdr>
        <w:rPr>
          <w:color w:val="000000"/>
        </w:rPr>
      </w:pPr>
      <w:r>
        <w:rPr>
          <w:color w:val="000000"/>
        </w:rPr>
        <w:t>Further, the ability to simulate multi-vehicle scenarios under realistic and reproducible settings is a prerequisite for iterative machine learning approaches such as reinforcement learning, policy learning, automated planning, and command and control algorithms, all of which have been identified in the 2020 External Review document as means for reaching future institutional goals.</w:t>
      </w:r>
    </w:p>
    <w:p w14:paraId="278D46EC" w14:textId="77777777" w:rsidR="00437DF8" w:rsidRDefault="00437DF8" w:rsidP="009863F0"/>
    <w:p w14:paraId="05498EAE" w14:textId="77777777" w:rsidR="00404FDF" w:rsidRDefault="00404FDF" w:rsidP="00404FDF">
      <w:r>
        <w:rPr>
          <w:b/>
          <w:u w:val="single"/>
        </w:rPr>
        <w:lastRenderedPageBreak/>
        <w:t>Nature and Scope of the Proposed Project</w:t>
      </w:r>
      <w:r>
        <w:rPr>
          <w:b/>
        </w:rPr>
        <w:t xml:space="preserve"> </w:t>
      </w:r>
    </w:p>
    <w:p w14:paraId="421588F0" w14:textId="249C797C" w:rsidR="00404FDF" w:rsidRDefault="00404FDF" w:rsidP="00404FDF">
      <w:pPr>
        <w:tabs>
          <w:tab w:val="left" w:pos="1935"/>
        </w:tabs>
        <w:rPr>
          <w:sz w:val="22"/>
          <w:szCs w:val="22"/>
        </w:rPr>
      </w:pPr>
    </w:p>
    <w:p w14:paraId="23441FF1" w14:textId="60B21475" w:rsidR="005C341B" w:rsidRDefault="005C341B" w:rsidP="005C341B">
      <w:r>
        <w:t>Engineering development effort (year 3 of 3). The development work for this project has been completed during years one and two. The focus of the proposed 2023 effort is</w:t>
      </w:r>
      <w:r w:rsidR="00267246">
        <w:t>:</w:t>
      </w:r>
      <w:r>
        <w:t xml:space="preserve"> </w:t>
      </w:r>
    </w:p>
    <w:p w14:paraId="33D6542A" w14:textId="32632E81" w:rsidR="005C341B" w:rsidRPr="005C341B" w:rsidRDefault="00267246" w:rsidP="005C341B">
      <w:pPr>
        <w:pStyle w:val="ListParagraph"/>
        <w:numPr>
          <w:ilvl w:val="0"/>
          <w:numId w:val="33"/>
        </w:numPr>
        <w:rPr>
          <w:b/>
        </w:rPr>
      </w:pPr>
      <w:r>
        <w:t xml:space="preserve">Minimal engineering requests from MBARI staff for </w:t>
      </w:r>
      <w:r w:rsidR="009453C0">
        <w:t xml:space="preserve">enhancing </w:t>
      </w:r>
      <w:r w:rsidR="005C341B">
        <w:t>MBARI user engagement and issue response</w:t>
      </w:r>
      <w:r>
        <w:t>.</w:t>
      </w:r>
      <w:r w:rsidR="005C341B">
        <w:t xml:space="preserve"> </w:t>
      </w:r>
    </w:p>
    <w:p w14:paraId="29D33C03" w14:textId="20EEE637" w:rsidR="005C341B" w:rsidRPr="005C341B" w:rsidRDefault="005C341B" w:rsidP="005C341B">
      <w:pPr>
        <w:pStyle w:val="ListParagraph"/>
        <w:numPr>
          <w:ilvl w:val="0"/>
          <w:numId w:val="33"/>
        </w:numPr>
        <w:rPr>
          <w:b/>
        </w:rPr>
      </w:pPr>
      <w:r>
        <w:t xml:space="preserve">Enhancement of existing features, user </w:t>
      </w:r>
      <w:r w:rsidR="00267246">
        <w:t>experience</w:t>
      </w:r>
      <w:r>
        <w:t xml:space="preserve"> </w:t>
      </w:r>
      <w:r w:rsidR="00267246">
        <w:t xml:space="preserve">improvements, </w:t>
      </w:r>
      <w:r>
        <w:t>and i</w:t>
      </w:r>
      <w:r w:rsidR="00267246">
        <w:t xml:space="preserve">ssue response </w:t>
      </w:r>
      <w:r>
        <w:t>provided by Open Robotics (external contractor)</w:t>
      </w:r>
      <w:r w:rsidR="00267246">
        <w:t xml:space="preserve"> using funds remaining from 2022</w:t>
      </w:r>
      <w:r>
        <w:t>.</w:t>
      </w:r>
    </w:p>
    <w:p w14:paraId="1F4E9450" w14:textId="77777777" w:rsidR="005C341B" w:rsidRDefault="005C341B"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7161B09D" w14:textId="77777777" w:rsidR="00F00B4C" w:rsidRDefault="00F00B4C" w:rsidP="00A2041A">
      <w:pPr>
        <w:rPr>
          <w:b/>
        </w:rPr>
      </w:pPr>
    </w:p>
    <w:p w14:paraId="5B6D7011" w14:textId="77777777" w:rsidR="00A2041A" w:rsidRDefault="00A2041A" w:rsidP="00A2041A">
      <w:pPr>
        <w:pBdr>
          <w:top w:val="nil"/>
          <w:left w:val="nil"/>
          <w:bottom w:val="nil"/>
          <w:right w:val="nil"/>
          <w:between w:val="nil"/>
        </w:pBdr>
      </w:pPr>
      <w:r>
        <w:t>This project will support and operate in close collaboration with:</w:t>
      </w:r>
    </w:p>
    <w:p w14:paraId="10713078" w14:textId="77777777" w:rsidR="00A2041A" w:rsidRDefault="00A2041A" w:rsidP="00A2041A">
      <w:pPr>
        <w:numPr>
          <w:ilvl w:val="0"/>
          <w:numId w:val="30"/>
        </w:numPr>
        <w:pBdr>
          <w:top w:val="nil"/>
          <w:left w:val="nil"/>
          <w:bottom w:val="nil"/>
          <w:right w:val="nil"/>
          <w:between w:val="nil"/>
        </w:pBdr>
      </w:pPr>
      <w:r>
        <w:t>Hobson – LRAUV Technology Development and Fleet Operations (902101)</w:t>
      </w:r>
    </w:p>
    <w:p w14:paraId="615D1B79" w14:textId="77777777" w:rsidR="00A2041A" w:rsidRDefault="00A2041A" w:rsidP="00A2041A">
      <w:pPr>
        <w:numPr>
          <w:ilvl w:val="0"/>
          <w:numId w:val="30"/>
        </w:numPr>
        <w:pBdr>
          <w:top w:val="nil"/>
          <w:left w:val="nil"/>
          <w:bottom w:val="nil"/>
          <w:right w:val="nil"/>
          <w:between w:val="nil"/>
        </w:pBdr>
      </w:pPr>
      <w:proofErr w:type="spellStart"/>
      <w:r>
        <w:t>Kieft</w:t>
      </w:r>
      <w:proofErr w:type="spellEnd"/>
      <w:r>
        <w:t xml:space="preserve"> – AUV User Experience Design (902009)</w:t>
      </w:r>
    </w:p>
    <w:p w14:paraId="4BF3CD6B" w14:textId="77777777" w:rsidR="00A2041A" w:rsidRDefault="00A2041A" w:rsidP="00A2041A">
      <w:pPr>
        <w:numPr>
          <w:ilvl w:val="0"/>
          <w:numId w:val="30"/>
        </w:numPr>
        <w:pBdr>
          <w:top w:val="nil"/>
          <w:left w:val="nil"/>
          <w:bottom w:val="nil"/>
          <w:right w:val="nil"/>
          <w:between w:val="nil"/>
        </w:pBdr>
      </w:pPr>
      <w:r>
        <w:t>Zhang – Targeted Sampling by Autonomous Vehicles (901513)</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2C550FDB" w14:textId="77777777" w:rsidR="00267246" w:rsidRDefault="00267246" w:rsidP="00267246"/>
    <w:p w14:paraId="3F67B88A" w14:textId="0CDA4350" w:rsidR="00267246" w:rsidRDefault="00267246" w:rsidP="00267246">
      <w:pPr>
        <w:rPr>
          <w:b/>
        </w:rPr>
      </w:pPr>
      <w:r>
        <w:t>No shared resources needed.</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1D3F492F" w14:textId="47EF84A2" w:rsidR="00404FDF" w:rsidRDefault="00404FDF" w:rsidP="00404FDF">
      <w:pPr>
        <w:rPr>
          <w:i/>
          <w:iCs/>
          <w:sz w:val="22"/>
          <w:szCs w:val="22"/>
        </w:rPr>
      </w:pPr>
    </w:p>
    <w:p w14:paraId="48C67ADD" w14:textId="77777777" w:rsidR="00A2041A" w:rsidRDefault="00A2041A" w:rsidP="00A2041A">
      <w:r>
        <w:t>Open Robotics design fees: $239,400 – $444,600 (not to exceed cost)</w:t>
      </w:r>
    </w:p>
    <w:p w14:paraId="4AC027DF" w14:textId="77777777" w:rsidR="00A2041A" w:rsidRDefault="00A2041A"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3421AFDC" w14:textId="0B646896" w:rsidR="00A2041A" w:rsidRDefault="00A2041A" w:rsidP="00404FDF">
      <w:pPr>
        <w:rPr>
          <w:i/>
          <w:iCs/>
          <w:sz w:val="22"/>
          <w:szCs w:val="22"/>
        </w:rPr>
      </w:pPr>
    </w:p>
    <w:p w14:paraId="5A8FB967" w14:textId="5FCE4810" w:rsidR="00A2041A" w:rsidRDefault="00A2041A" w:rsidP="00A2041A">
      <w:pPr>
        <w:tabs>
          <w:tab w:val="left" w:pos="1935"/>
        </w:tabs>
      </w:pPr>
      <w:r>
        <w:t xml:space="preserve">Yes, all Gazebo simulation software and ROS interfaces created under this project by Open Robotics will be open-sourced. Existing LRAUV software is under Export Administration Regulations (EAR) and will remain under MBARI IP. During 2021, we have worked with the IP team and determined that releasing a Docker image containing a simulation of the LRAUV software (with no source code) does not violate EAR control (thanks, Mandy!). Therefore, we </w:t>
      </w:r>
      <w:r w:rsidR="009453C0">
        <w:t>will create</w:t>
      </w:r>
      <w:r>
        <w:t xml:space="preserve"> a public release Docker image with the LRAUV software (no source code) that can be deployed on any platform, including cloud services, and used in conjunction with the Gazebo simulation.</w:t>
      </w:r>
    </w:p>
    <w:p w14:paraId="260CF7EB" w14:textId="77777777" w:rsidR="00A2041A" w:rsidRPr="00A2041A" w:rsidRDefault="00A2041A" w:rsidP="00404FDF">
      <w:pPr>
        <w:rPr>
          <w:b/>
          <w:u w:val="single"/>
        </w:rPr>
      </w:pPr>
    </w:p>
    <w:p w14:paraId="25378924" w14:textId="77777777" w:rsidR="00404FDF" w:rsidRDefault="00404FDF" w:rsidP="00404FDF">
      <w:r w:rsidRPr="00032757">
        <w:rPr>
          <w:b/>
          <w:u w:val="single"/>
        </w:rPr>
        <w:t>Data</w:t>
      </w:r>
      <w:r>
        <w:rPr>
          <w:b/>
        </w:rPr>
        <w:t xml:space="preserve"> </w:t>
      </w:r>
    </w:p>
    <w:p w14:paraId="7F80AB21" w14:textId="4F0F4862" w:rsidR="00404FDF" w:rsidRDefault="00404FDF" w:rsidP="00404FDF">
      <w:pPr>
        <w:tabs>
          <w:tab w:val="left" w:pos="1935"/>
        </w:tabs>
        <w:rPr>
          <w:i/>
          <w:iCs/>
          <w:sz w:val="22"/>
          <w:szCs w:val="22"/>
        </w:rPr>
      </w:pPr>
    </w:p>
    <w:p w14:paraId="1F5999AE" w14:textId="77777777" w:rsidR="007C50A1" w:rsidRDefault="007C50A1" w:rsidP="007C50A1">
      <w:pPr>
        <w:pBdr>
          <w:top w:val="nil"/>
          <w:left w:val="nil"/>
          <w:bottom w:val="nil"/>
          <w:right w:val="nil"/>
          <w:between w:val="nil"/>
        </w:pBdr>
        <w:rPr>
          <w:color w:val="000000"/>
        </w:rPr>
      </w:pPr>
      <w:r>
        <w:rPr>
          <w:color w:val="000000"/>
        </w:rPr>
        <w:t xml:space="preserve">1-10 GB of data stored on Atlas server. </w:t>
      </w:r>
    </w:p>
    <w:p w14:paraId="1858BD0F" w14:textId="77777777" w:rsidR="007C50A1" w:rsidRDefault="007C50A1"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5504B35" w14:textId="76F069BE" w:rsidR="00404FDF" w:rsidRDefault="00404FDF" w:rsidP="00404FDF">
      <w:pPr>
        <w:rPr>
          <w:sz w:val="22"/>
          <w:szCs w:val="22"/>
        </w:rPr>
      </w:pPr>
    </w:p>
    <w:p w14:paraId="57ABF118" w14:textId="2EECE5C3" w:rsidR="007C50A1" w:rsidRDefault="007C50A1" w:rsidP="007C50A1">
      <w:r>
        <w:t xml:space="preserve">Beyond the technical capacity the Gazebo simulator and </w:t>
      </w:r>
      <w:proofErr w:type="gramStart"/>
      <w:r>
        <w:t>ROS(</w:t>
      </w:r>
      <w:proofErr w:type="gramEnd"/>
      <w:r>
        <w:t xml:space="preserve">2) offer, these frameworks have been chosen as the technology infrastructure for this project because of their popularity in the open-source robotics community and the stature Open Robotics has established in this community. MBARI and external researchers developing multi-vehicle/backseat applications for LRAUV will be able to use generic interfaces that promote technology export, and validate their application and hardware against a </w:t>
      </w:r>
      <w:r>
        <w:lastRenderedPageBreak/>
        <w:t xml:space="preserve">fully visualized and accurate simulation of the vehicle with minimal support required from MBARI engineering staff and assets. </w:t>
      </w:r>
    </w:p>
    <w:p w14:paraId="7A4D0147" w14:textId="77777777" w:rsidR="007C50A1" w:rsidRDefault="007C50A1" w:rsidP="007C50A1"/>
    <w:p w14:paraId="77370D48" w14:textId="4E8ACD9C" w:rsidR="007C50A1" w:rsidRDefault="007C50A1" w:rsidP="007C50A1">
      <w:r>
        <w:t xml:space="preserve">The capabilities proposed in this project are also in synergy with </w:t>
      </w:r>
      <w:proofErr w:type="spellStart"/>
      <w:r>
        <w:t>Kieft’s</w:t>
      </w:r>
      <w:proofErr w:type="spellEnd"/>
      <w:r>
        <w:t xml:space="preserve"> ongoing efforts to improve LRAUV’s UI and user experience (902009), and will be added as a powerful planning and training tool for LRAUV operators. </w:t>
      </w:r>
    </w:p>
    <w:p w14:paraId="1605732D" w14:textId="77777777" w:rsidR="007C50A1" w:rsidRDefault="007C50A1" w:rsidP="007C50A1"/>
    <w:p w14:paraId="6A204E1A" w14:textId="77777777" w:rsidR="007C50A1" w:rsidRDefault="007C50A1" w:rsidP="007C50A1">
      <w:r>
        <w:t>Table 1. list of potential collaborators using ROS/Gazebo/Ignition for ocean science and engineering</w:t>
      </w:r>
    </w:p>
    <w:tbl>
      <w:tblPr>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
        <w:gridCol w:w="2420"/>
        <w:gridCol w:w="1828"/>
        <w:gridCol w:w="5125"/>
      </w:tblGrid>
      <w:tr w:rsidR="007C50A1" w14:paraId="390E27AA" w14:textId="77777777" w:rsidTr="009453C0">
        <w:tc>
          <w:tcPr>
            <w:tcW w:w="337" w:type="dxa"/>
            <w:tcBorders>
              <w:bottom w:val="single" w:sz="4" w:space="0" w:color="000000"/>
            </w:tcBorders>
          </w:tcPr>
          <w:p w14:paraId="74612398" w14:textId="77777777" w:rsidR="007C50A1" w:rsidRDefault="007C50A1" w:rsidP="009453C0">
            <w:pPr>
              <w:rPr>
                <w:sz w:val="22"/>
                <w:szCs w:val="22"/>
              </w:rPr>
            </w:pPr>
          </w:p>
        </w:tc>
        <w:tc>
          <w:tcPr>
            <w:tcW w:w="2420" w:type="dxa"/>
            <w:tcBorders>
              <w:bottom w:val="single" w:sz="4" w:space="0" w:color="000000"/>
            </w:tcBorders>
            <w:shd w:val="clear" w:color="auto" w:fill="D9D9D9"/>
          </w:tcPr>
          <w:p w14:paraId="4D9F6A7D" w14:textId="77777777" w:rsidR="007C50A1" w:rsidRDefault="007C50A1" w:rsidP="009453C0">
            <w:pPr>
              <w:rPr>
                <w:b/>
                <w:sz w:val="22"/>
                <w:szCs w:val="22"/>
              </w:rPr>
            </w:pPr>
            <w:r>
              <w:rPr>
                <w:b/>
                <w:sz w:val="22"/>
                <w:szCs w:val="22"/>
              </w:rPr>
              <w:t>Researcher</w:t>
            </w:r>
          </w:p>
        </w:tc>
        <w:tc>
          <w:tcPr>
            <w:tcW w:w="1828" w:type="dxa"/>
            <w:tcBorders>
              <w:bottom w:val="single" w:sz="4" w:space="0" w:color="000000"/>
            </w:tcBorders>
            <w:shd w:val="clear" w:color="auto" w:fill="D9D9D9"/>
          </w:tcPr>
          <w:p w14:paraId="77C52961" w14:textId="77777777" w:rsidR="007C50A1" w:rsidRDefault="007C50A1" w:rsidP="009453C0">
            <w:pPr>
              <w:rPr>
                <w:b/>
                <w:sz w:val="22"/>
                <w:szCs w:val="22"/>
              </w:rPr>
            </w:pPr>
            <w:r>
              <w:rPr>
                <w:b/>
                <w:sz w:val="22"/>
                <w:szCs w:val="22"/>
              </w:rPr>
              <w:t>Affiliation</w:t>
            </w:r>
          </w:p>
        </w:tc>
        <w:tc>
          <w:tcPr>
            <w:tcW w:w="5125" w:type="dxa"/>
            <w:tcBorders>
              <w:bottom w:val="single" w:sz="4" w:space="0" w:color="000000"/>
            </w:tcBorders>
            <w:shd w:val="clear" w:color="auto" w:fill="D9D9D9"/>
          </w:tcPr>
          <w:p w14:paraId="61D164A0" w14:textId="77777777" w:rsidR="007C50A1" w:rsidRDefault="007C50A1" w:rsidP="009453C0">
            <w:pPr>
              <w:rPr>
                <w:b/>
                <w:sz w:val="22"/>
                <w:szCs w:val="22"/>
              </w:rPr>
            </w:pPr>
            <w:r>
              <w:rPr>
                <w:b/>
                <w:sz w:val="22"/>
                <w:szCs w:val="22"/>
              </w:rPr>
              <w:t>Related research activities</w:t>
            </w:r>
          </w:p>
        </w:tc>
      </w:tr>
      <w:tr w:rsidR="007C50A1" w14:paraId="425FC27A" w14:textId="77777777" w:rsidTr="009453C0">
        <w:tc>
          <w:tcPr>
            <w:tcW w:w="337" w:type="dxa"/>
            <w:tcBorders>
              <w:top w:val="single" w:sz="4" w:space="0" w:color="000000"/>
            </w:tcBorders>
          </w:tcPr>
          <w:p w14:paraId="6F1480EB" w14:textId="77777777" w:rsidR="007C50A1" w:rsidRDefault="007C50A1" w:rsidP="009453C0">
            <w:pPr>
              <w:rPr>
                <w:sz w:val="22"/>
                <w:szCs w:val="22"/>
              </w:rPr>
            </w:pPr>
            <w:r>
              <w:rPr>
                <w:sz w:val="22"/>
                <w:szCs w:val="22"/>
              </w:rPr>
              <w:t>1</w:t>
            </w:r>
          </w:p>
        </w:tc>
        <w:tc>
          <w:tcPr>
            <w:tcW w:w="2420" w:type="dxa"/>
            <w:tcBorders>
              <w:top w:val="single" w:sz="4" w:space="0" w:color="000000"/>
            </w:tcBorders>
          </w:tcPr>
          <w:p w14:paraId="00A2A140" w14:textId="77777777" w:rsidR="007C50A1" w:rsidRDefault="007C50A1" w:rsidP="009453C0">
            <w:pPr>
              <w:rPr>
                <w:sz w:val="22"/>
                <w:szCs w:val="22"/>
              </w:rPr>
            </w:pPr>
            <w:r>
              <w:rPr>
                <w:sz w:val="22"/>
                <w:szCs w:val="22"/>
              </w:rPr>
              <w:t xml:space="preserve">Dr. Mike </w:t>
            </w:r>
            <w:proofErr w:type="spellStart"/>
            <w:r>
              <w:rPr>
                <w:sz w:val="22"/>
                <w:szCs w:val="22"/>
              </w:rPr>
              <w:t>Jakuba</w:t>
            </w:r>
            <w:proofErr w:type="spellEnd"/>
          </w:p>
        </w:tc>
        <w:tc>
          <w:tcPr>
            <w:tcW w:w="1828" w:type="dxa"/>
            <w:tcBorders>
              <w:top w:val="single" w:sz="4" w:space="0" w:color="000000"/>
            </w:tcBorders>
          </w:tcPr>
          <w:p w14:paraId="7A10BAAF" w14:textId="77777777" w:rsidR="007C50A1" w:rsidRDefault="007C50A1" w:rsidP="009453C0">
            <w:pPr>
              <w:rPr>
                <w:sz w:val="22"/>
                <w:szCs w:val="22"/>
              </w:rPr>
            </w:pPr>
            <w:r>
              <w:rPr>
                <w:sz w:val="22"/>
                <w:szCs w:val="22"/>
              </w:rPr>
              <w:t>WHOI</w:t>
            </w:r>
          </w:p>
        </w:tc>
        <w:tc>
          <w:tcPr>
            <w:tcW w:w="5125" w:type="dxa"/>
            <w:tcBorders>
              <w:top w:val="single" w:sz="4" w:space="0" w:color="000000"/>
            </w:tcBorders>
          </w:tcPr>
          <w:p w14:paraId="6ED6D2BE" w14:textId="77777777" w:rsidR="007C50A1" w:rsidRDefault="007C50A1" w:rsidP="009453C0">
            <w:pPr>
              <w:rPr>
                <w:sz w:val="22"/>
                <w:szCs w:val="22"/>
              </w:rPr>
            </w:pPr>
            <w:r>
              <w:rPr>
                <w:sz w:val="22"/>
                <w:szCs w:val="22"/>
              </w:rPr>
              <w:t>Developing gazebo-based simulation for AUV surveys of the New England Shelf</w:t>
            </w:r>
          </w:p>
        </w:tc>
      </w:tr>
      <w:tr w:rsidR="007C50A1" w14:paraId="41708401" w14:textId="77777777" w:rsidTr="009453C0">
        <w:tc>
          <w:tcPr>
            <w:tcW w:w="337" w:type="dxa"/>
          </w:tcPr>
          <w:p w14:paraId="6EB49B1C" w14:textId="77777777" w:rsidR="007C50A1" w:rsidRDefault="007C50A1" w:rsidP="009453C0">
            <w:pPr>
              <w:rPr>
                <w:sz w:val="22"/>
                <w:szCs w:val="22"/>
              </w:rPr>
            </w:pPr>
            <w:r>
              <w:rPr>
                <w:sz w:val="22"/>
                <w:szCs w:val="22"/>
              </w:rPr>
              <w:t>2</w:t>
            </w:r>
          </w:p>
        </w:tc>
        <w:tc>
          <w:tcPr>
            <w:tcW w:w="2420" w:type="dxa"/>
          </w:tcPr>
          <w:p w14:paraId="21AF6461" w14:textId="77777777" w:rsidR="007C50A1" w:rsidRDefault="007C50A1" w:rsidP="009453C0">
            <w:pPr>
              <w:rPr>
                <w:sz w:val="22"/>
                <w:szCs w:val="22"/>
              </w:rPr>
            </w:pPr>
            <w:proofErr w:type="spellStart"/>
            <w:r>
              <w:rPr>
                <w:sz w:val="22"/>
                <w:szCs w:val="22"/>
              </w:rPr>
              <w:t>Kotachi</w:t>
            </w:r>
            <w:proofErr w:type="spellEnd"/>
            <w:r>
              <w:rPr>
                <w:sz w:val="22"/>
                <w:szCs w:val="22"/>
              </w:rPr>
              <w:t> Liu </w:t>
            </w:r>
          </w:p>
        </w:tc>
        <w:tc>
          <w:tcPr>
            <w:tcW w:w="1828" w:type="dxa"/>
          </w:tcPr>
          <w:p w14:paraId="60AAA398" w14:textId="77777777" w:rsidR="007C50A1" w:rsidRDefault="007C50A1" w:rsidP="009453C0">
            <w:pPr>
              <w:rPr>
                <w:sz w:val="22"/>
                <w:szCs w:val="22"/>
              </w:rPr>
            </w:pPr>
            <w:r>
              <w:rPr>
                <w:sz w:val="22"/>
                <w:szCs w:val="22"/>
              </w:rPr>
              <w:t>University of Rohde Island</w:t>
            </w:r>
          </w:p>
        </w:tc>
        <w:tc>
          <w:tcPr>
            <w:tcW w:w="5125" w:type="dxa"/>
          </w:tcPr>
          <w:p w14:paraId="0D52ED91" w14:textId="77777777" w:rsidR="007C50A1" w:rsidRDefault="007C50A1" w:rsidP="009453C0">
            <w:pPr>
              <w:rPr>
                <w:sz w:val="22"/>
                <w:szCs w:val="22"/>
              </w:rPr>
            </w:pPr>
            <w:r>
              <w:rPr>
                <w:sz w:val="22"/>
                <w:szCs w:val="22"/>
              </w:rPr>
              <w:t>Develops decentralized controls for multi-node underwater platforms using ROS/Gazebo.</w:t>
            </w:r>
          </w:p>
        </w:tc>
      </w:tr>
      <w:tr w:rsidR="007C50A1" w14:paraId="177B6492" w14:textId="77777777" w:rsidTr="009453C0">
        <w:tc>
          <w:tcPr>
            <w:tcW w:w="337" w:type="dxa"/>
          </w:tcPr>
          <w:p w14:paraId="1484FA46" w14:textId="77777777" w:rsidR="007C50A1" w:rsidRDefault="007C50A1" w:rsidP="009453C0">
            <w:pPr>
              <w:rPr>
                <w:sz w:val="22"/>
                <w:szCs w:val="22"/>
              </w:rPr>
            </w:pPr>
            <w:r>
              <w:rPr>
                <w:sz w:val="22"/>
                <w:szCs w:val="22"/>
              </w:rPr>
              <w:t>3</w:t>
            </w:r>
          </w:p>
        </w:tc>
        <w:tc>
          <w:tcPr>
            <w:tcW w:w="2420" w:type="dxa"/>
          </w:tcPr>
          <w:p w14:paraId="4C821616" w14:textId="77777777" w:rsidR="007C50A1" w:rsidRDefault="007C50A1" w:rsidP="009453C0">
            <w:pPr>
              <w:rPr>
                <w:sz w:val="22"/>
                <w:szCs w:val="22"/>
              </w:rPr>
            </w:pPr>
            <w:r>
              <w:rPr>
                <w:sz w:val="22"/>
                <w:szCs w:val="22"/>
              </w:rPr>
              <w:t>Dr. Louis Whitcomb</w:t>
            </w:r>
          </w:p>
        </w:tc>
        <w:tc>
          <w:tcPr>
            <w:tcW w:w="1828" w:type="dxa"/>
          </w:tcPr>
          <w:p w14:paraId="35962ED9" w14:textId="77777777" w:rsidR="007C50A1" w:rsidRDefault="007C50A1" w:rsidP="009453C0">
            <w:pPr>
              <w:rPr>
                <w:sz w:val="22"/>
                <w:szCs w:val="22"/>
              </w:rPr>
            </w:pPr>
            <w:r>
              <w:rPr>
                <w:sz w:val="22"/>
                <w:szCs w:val="22"/>
              </w:rPr>
              <w:t>Johns Hopkins University</w:t>
            </w:r>
          </w:p>
        </w:tc>
        <w:tc>
          <w:tcPr>
            <w:tcW w:w="5125" w:type="dxa"/>
          </w:tcPr>
          <w:p w14:paraId="5D90010A" w14:textId="77777777" w:rsidR="007C50A1" w:rsidRDefault="007C50A1" w:rsidP="009453C0">
            <w:pPr>
              <w:rPr>
                <w:sz w:val="22"/>
                <w:szCs w:val="22"/>
              </w:rPr>
            </w:pPr>
            <w:r>
              <w:rPr>
                <w:sz w:val="22"/>
                <w:szCs w:val="22"/>
              </w:rPr>
              <w:t>Teaches and uses ROS regularly as part Laboratory for Computational Sensing and Robotics (LCSR) activities</w:t>
            </w:r>
          </w:p>
          <w:p w14:paraId="7884BE09" w14:textId="77777777" w:rsidR="007C50A1" w:rsidRDefault="007C50A1" w:rsidP="009453C0">
            <w:pPr>
              <w:rPr>
                <w:sz w:val="22"/>
                <w:szCs w:val="22"/>
              </w:rPr>
            </w:pPr>
          </w:p>
        </w:tc>
      </w:tr>
      <w:tr w:rsidR="007C50A1" w14:paraId="3AD098E1" w14:textId="77777777" w:rsidTr="009453C0">
        <w:tc>
          <w:tcPr>
            <w:tcW w:w="337" w:type="dxa"/>
          </w:tcPr>
          <w:p w14:paraId="73CDEDE8" w14:textId="77777777" w:rsidR="007C50A1" w:rsidRDefault="007C50A1" w:rsidP="009453C0">
            <w:pPr>
              <w:rPr>
                <w:sz w:val="22"/>
                <w:szCs w:val="22"/>
              </w:rPr>
            </w:pPr>
            <w:r>
              <w:rPr>
                <w:sz w:val="22"/>
                <w:szCs w:val="22"/>
              </w:rPr>
              <w:t>4</w:t>
            </w:r>
          </w:p>
        </w:tc>
        <w:tc>
          <w:tcPr>
            <w:tcW w:w="2420" w:type="dxa"/>
          </w:tcPr>
          <w:p w14:paraId="3E2CD850" w14:textId="77777777" w:rsidR="007C50A1" w:rsidRDefault="007C50A1" w:rsidP="009453C0">
            <w:pPr>
              <w:rPr>
                <w:sz w:val="22"/>
                <w:szCs w:val="22"/>
              </w:rPr>
            </w:pPr>
            <w:r>
              <w:rPr>
                <w:sz w:val="22"/>
                <w:szCs w:val="22"/>
              </w:rPr>
              <w:t xml:space="preserve">Luke </w:t>
            </w:r>
            <w:proofErr w:type="spellStart"/>
            <w:r>
              <w:rPr>
                <w:sz w:val="22"/>
                <w:szCs w:val="22"/>
              </w:rPr>
              <w:t>Beatman</w:t>
            </w:r>
            <w:proofErr w:type="spellEnd"/>
          </w:p>
          <w:p w14:paraId="597358CA" w14:textId="77777777" w:rsidR="007C50A1" w:rsidRDefault="007C50A1" w:rsidP="009453C0">
            <w:pPr>
              <w:rPr>
                <w:sz w:val="22"/>
                <w:szCs w:val="22"/>
              </w:rPr>
            </w:pPr>
          </w:p>
        </w:tc>
        <w:tc>
          <w:tcPr>
            <w:tcW w:w="1828" w:type="dxa"/>
          </w:tcPr>
          <w:p w14:paraId="39223485" w14:textId="77777777" w:rsidR="007C50A1" w:rsidRDefault="007C50A1" w:rsidP="009453C0">
            <w:pPr>
              <w:rPr>
                <w:sz w:val="22"/>
                <w:szCs w:val="22"/>
              </w:rPr>
            </w:pPr>
            <w:r>
              <w:rPr>
                <w:sz w:val="22"/>
                <w:szCs w:val="22"/>
              </w:rPr>
              <w:t>Liquid Robotics</w:t>
            </w:r>
          </w:p>
        </w:tc>
        <w:tc>
          <w:tcPr>
            <w:tcW w:w="5125" w:type="dxa"/>
          </w:tcPr>
          <w:p w14:paraId="7045A4CF" w14:textId="77777777" w:rsidR="007C50A1" w:rsidRDefault="007C50A1" w:rsidP="009453C0">
            <w:pPr>
              <w:rPr>
                <w:sz w:val="22"/>
                <w:szCs w:val="22"/>
              </w:rPr>
            </w:pPr>
            <w:r>
              <w:rPr>
                <w:sz w:val="22"/>
                <w:szCs w:val="22"/>
              </w:rPr>
              <w:t>Interested in developing a ROS/Gazebo simulation for Wave Glider</w:t>
            </w:r>
          </w:p>
        </w:tc>
      </w:tr>
      <w:tr w:rsidR="007C50A1" w14:paraId="4DE77CAB" w14:textId="77777777" w:rsidTr="009453C0">
        <w:tc>
          <w:tcPr>
            <w:tcW w:w="337" w:type="dxa"/>
          </w:tcPr>
          <w:p w14:paraId="6F85B6FE" w14:textId="77777777" w:rsidR="007C50A1" w:rsidRDefault="007C50A1" w:rsidP="009453C0">
            <w:pPr>
              <w:rPr>
                <w:sz w:val="22"/>
                <w:szCs w:val="22"/>
              </w:rPr>
            </w:pPr>
            <w:r>
              <w:rPr>
                <w:sz w:val="22"/>
                <w:szCs w:val="22"/>
              </w:rPr>
              <w:t>5</w:t>
            </w:r>
          </w:p>
        </w:tc>
        <w:tc>
          <w:tcPr>
            <w:tcW w:w="2420" w:type="dxa"/>
          </w:tcPr>
          <w:p w14:paraId="77CA2482" w14:textId="77777777" w:rsidR="007C50A1" w:rsidRDefault="007C50A1" w:rsidP="009453C0">
            <w:pPr>
              <w:rPr>
                <w:sz w:val="22"/>
                <w:szCs w:val="22"/>
              </w:rPr>
            </w:pPr>
            <w:r>
              <w:rPr>
                <w:sz w:val="22"/>
                <w:szCs w:val="22"/>
              </w:rPr>
              <w:t>Laura </w:t>
            </w:r>
            <w:proofErr w:type="spellStart"/>
            <w:r>
              <w:rPr>
                <w:sz w:val="22"/>
                <w:szCs w:val="22"/>
              </w:rPr>
              <w:t>Lindzey</w:t>
            </w:r>
            <w:proofErr w:type="spellEnd"/>
          </w:p>
        </w:tc>
        <w:tc>
          <w:tcPr>
            <w:tcW w:w="1828" w:type="dxa"/>
          </w:tcPr>
          <w:p w14:paraId="20E78158" w14:textId="77777777" w:rsidR="007C50A1" w:rsidRDefault="007C50A1" w:rsidP="009453C0">
            <w:pPr>
              <w:rPr>
                <w:sz w:val="22"/>
                <w:szCs w:val="22"/>
              </w:rPr>
            </w:pPr>
            <w:r>
              <w:rPr>
                <w:sz w:val="22"/>
                <w:szCs w:val="22"/>
              </w:rPr>
              <w:t>University of Washington</w:t>
            </w:r>
          </w:p>
        </w:tc>
        <w:tc>
          <w:tcPr>
            <w:tcW w:w="5125" w:type="dxa"/>
          </w:tcPr>
          <w:p w14:paraId="6C59D905" w14:textId="77777777" w:rsidR="007C50A1" w:rsidRDefault="007C50A1" w:rsidP="009453C0">
            <w:pPr>
              <w:rPr>
                <w:sz w:val="22"/>
                <w:szCs w:val="22"/>
              </w:rPr>
            </w:pPr>
            <w:r>
              <w:rPr>
                <w:sz w:val="22"/>
                <w:szCs w:val="22"/>
              </w:rPr>
              <w:t>Develops ROS packages and plugins for AUVs.</w:t>
            </w:r>
          </w:p>
        </w:tc>
      </w:tr>
    </w:tbl>
    <w:p w14:paraId="44A67CAB" w14:textId="77777777" w:rsidR="007C50A1" w:rsidRDefault="007C50A1" w:rsidP="007C50A1">
      <w:pPr>
        <w:rPr>
          <w:b/>
          <w:u w:val="single"/>
        </w:rPr>
      </w:pPr>
    </w:p>
    <w:p w14:paraId="0015996F" w14:textId="77777777" w:rsidR="007C50A1" w:rsidRPr="007C50A1" w:rsidRDefault="007C50A1" w:rsidP="00404FDF"/>
    <w:p w14:paraId="31CAA02B" w14:textId="77777777" w:rsidR="00404FDF" w:rsidRDefault="00404FDF" w:rsidP="00404FDF">
      <w:r w:rsidRPr="00123F0D">
        <w:rPr>
          <w:b/>
          <w:u w:val="single"/>
        </w:rPr>
        <w:t>Anticipated Outreach Needs</w:t>
      </w:r>
      <w:r w:rsidRPr="00032757">
        <w:rPr>
          <w:b/>
          <w:u w:val="single"/>
        </w:rPr>
        <w:t xml:space="preserve"> </w:t>
      </w:r>
    </w:p>
    <w:p w14:paraId="1C0C68A8" w14:textId="24AD6C78" w:rsidR="00406FB4" w:rsidRDefault="00406FB4" w:rsidP="009863F0"/>
    <w:p w14:paraId="2C270DD6" w14:textId="3EBB797D" w:rsidR="007C50A1" w:rsidRPr="007C50A1" w:rsidRDefault="007C50A1" w:rsidP="009863F0">
      <w:r>
        <w:t>None.</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0113D95" w14:textId="6C9ABE46" w:rsidR="00DE4CCF" w:rsidRDefault="00DE4CCF" w:rsidP="00DE4CCF">
      <w:pPr>
        <w:pStyle w:val="NormalWeb"/>
        <w:numPr>
          <w:ilvl w:val="0"/>
          <w:numId w:val="36"/>
        </w:numPr>
        <w:spacing w:after="120" w:afterAutospacing="0"/>
      </w:pPr>
      <w:r>
        <w:t xml:space="preserve">In 2021 the team developed the simulation environment infrastructure, including a </w:t>
      </w:r>
      <w:r w:rsidRPr="00DE7EEF">
        <w:t xml:space="preserve">simulated water-column environment with </w:t>
      </w:r>
      <w:r w:rsidRPr="001756C4">
        <w:t>oceanographic and biological water properties such as temperature, salinity, chlorophyll concentrations</w:t>
      </w:r>
      <w:r>
        <w:t xml:space="preserve">, and </w:t>
      </w:r>
      <w:r w:rsidRPr="001756C4">
        <w:t>currents</w:t>
      </w:r>
      <w:r>
        <w:t xml:space="preserve">. The team also delivered a fully functional </w:t>
      </w:r>
      <w:r w:rsidRPr="00DE7EEF">
        <w:t>3D vehicle model of LRAUV</w:t>
      </w:r>
      <w:r>
        <w:t>, which is commanded from the LRAUV</w:t>
      </w:r>
      <w:r w:rsidR="00EF4F05">
        <w:t>’s</w:t>
      </w:r>
      <w:r>
        <w:t xml:space="preserve"> vehicle</w:t>
      </w:r>
      <w:r w:rsidR="00EF4F05">
        <w:t xml:space="preserve"> software</w:t>
      </w:r>
      <w:r>
        <w:t>. The team added simulated i</w:t>
      </w:r>
      <w:r w:rsidRPr="00F84DB8">
        <w:t xml:space="preserve">nter-vehicle acoustic </w:t>
      </w:r>
      <w:r>
        <w:t>comms to support development of m</w:t>
      </w:r>
      <w:r w:rsidRPr="00F84DB8">
        <w:t>ulti-vehicle</w:t>
      </w:r>
      <w:r>
        <w:t>/fleet</w:t>
      </w:r>
      <w:r w:rsidRPr="00F84DB8">
        <w:t xml:space="preserve"> </w:t>
      </w:r>
      <w:r>
        <w:t xml:space="preserve">applications that require </w:t>
      </w:r>
      <w:r w:rsidRPr="00F84DB8">
        <w:t xml:space="preserve">acoustic </w:t>
      </w:r>
      <w:r>
        <w:t>localization</w:t>
      </w:r>
      <w:r w:rsidR="00EF4F05">
        <w:t xml:space="preserve">, </w:t>
      </w:r>
      <w:r w:rsidRPr="00F84DB8">
        <w:t>tracking</w:t>
      </w:r>
      <w:r w:rsidR="00EF4F05">
        <w:t>, and communications</w:t>
      </w:r>
      <w:r>
        <w:t xml:space="preserve">. </w:t>
      </w:r>
    </w:p>
    <w:p w14:paraId="6FD31673" w14:textId="77777777" w:rsidR="00DE4CCF" w:rsidRDefault="00DE4CCF" w:rsidP="009863F0"/>
    <w:p w14:paraId="1A5B39BA" w14:textId="4578E348" w:rsidR="0006738E" w:rsidRPr="0006738E" w:rsidRDefault="0006738E" w:rsidP="0006738E">
      <w:pPr>
        <w:rPr>
          <w:lang w:bidi="ar-SA"/>
        </w:rPr>
      </w:pPr>
      <w:r w:rsidRPr="0006738E">
        <w:rPr>
          <w:b/>
          <w:bCs/>
          <w:lang w:bidi="ar-SA"/>
        </w:rPr>
        <w:t>Milestone 1 (Q1, 2022)</w:t>
      </w:r>
    </w:p>
    <w:p w14:paraId="4B1835F1" w14:textId="207B554F" w:rsidR="00701300" w:rsidRDefault="00701300" w:rsidP="009863F0"/>
    <w:p w14:paraId="00C55D16" w14:textId="07CCC3EE" w:rsidR="0006738E" w:rsidRDefault="0006738E" w:rsidP="00DE4CCF">
      <w:pPr>
        <w:pStyle w:val="ListParagraph"/>
        <w:numPr>
          <w:ilvl w:val="0"/>
          <w:numId w:val="35"/>
        </w:numPr>
      </w:pPr>
      <w:r w:rsidRPr="0006738E">
        <w:t xml:space="preserve">During Q1, the team developed new software components to support loading full, 4D, Regional Ocean Modeling System (ROMS) </w:t>
      </w:r>
      <w:r w:rsidR="00C248AE">
        <w:t xml:space="preserve">gridded </w:t>
      </w:r>
      <w:r w:rsidRPr="0006738E">
        <w:t xml:space="preserve">data into the simulation to support test and validation of </w:t>
      </w:r>
      <w:r w:rsidR="00DE4CCF" w:rsidRPr="00DE4CCF">
        <w:t xml:space="preserve">adaptive </w:t>
      </w:r>
      <w:r w:rsidR="00DE4CCF">
        <w:t xml:space="preserve">search and </w:t>
      </w:r>
      <w:r w:rsidRPr="0006738E">
        <w:t>targeted sampling missions</w:t>
      </w:r>
      <w:r>
        <w:t xml:space="preserve">. The simulators data interface supports a simple CSV format that can easily generated </w:t>
      </w:r>
      <w:r w:rsidR="00F57A53">
        <w:t xml:space="preserve">for any location </w:t>
      </w:r>
      <w:r>
        <w:t xml:space="preserve">and augmented to </w:t>
      </w:r>
      <w:r w:rsidRPr="0006738E">
        <w:t xml:space="preserve">satisfy </w:t>
      </w:r>
      <w:r>
        <w:t xml:space="preserve">specific test cases. The </w:t>
      </w:r>
      <w:r w:rsidR="00C248AE">
        <w:t xml:space="preserve">embedded gridded </w:t>
      </w:r>
      <w:r>
        <w:t xml:space="preserve">data </w:t>
      </w:r>
      <w:r w:rsidR="00C248AE">
        <w:t xml:space="preserve">can be visualized in the simulation environment and the team developed </w:t>
      </w:r>
      <w:r w:rsidR="00C248AE" w:rsidRPr="00C248AE">
        <w:t xml:space="preserve">performant </w:t>
      </w:r>
      <w:r w:rsidR="00C248AE">
        <w:t xml:space="preserve">interpolation routines to allow simulated vehicles to </w:t>
      </w:r>
      <w:r w:rsidR="00F57A53">
        <w:t>“</w:t>
      </w:r>
      <w:r w:rsidR="00C248AE">
        <w:t>sense</w:t>
      </w:r>
      <w:r w:rsidR="00F57A53">
        <w:t>”</w:t>
      </w:r>
      <w:r w:rsidR="00C248AE">
        <w:t xml:space="preserve"> </w:t>
      </w:r>
      <w:r w:rsidR="00C248AE">
        <w:lastRenderedPageBreak/>
        <w:t xml:space="preserve">environmental ocean </w:t>
      </w:r>
      <w:r w:rsidR="00C248AE" w:rsidRPr="00C248AE">
        <w:t>parameters</w:t>
      </w:r>
      <w:r w:rsidR="00C248AE">
        <w:t xml:space="preserve"> such as temperature, salinity, </w:t>
      </w:r>
      <w:r w:rsidR="00F57A53">
        <w:t xml:space="preserve">and </w:t>
      </w:r>
      <w:r w:rsidR="00C248AE">
        <w:t>chlorophyll</w:t>
      </w:r>
      <w:r w:rsidR="00F57A53">
        <w:t xml:space="preserve"> using simulated CTD and </w:t>
      </w:r>
      <w:r w:rsidR="00F57A53" w:rsidRPr="00F57A53">
        <w:t xml:space="preserve">fluorometer </w:t>
      </w:r>
      <w:r w:rsidR="00F57A53">
        <w:t xml:space="preserve">sensors at </w:t>
      </w:r>
      <w:r w:rsidR="00C248AE">
        <w:t xml:space="preserve">their given </w:t>
      </w:r>
      <w:r w:rsidR="00BC0D28">
        <w:t>coordinates in space and time.</w:t>
      </w:r>
    </w:p>
    <w:p w14:paraId="6E70CDD1" w14:textId="411D1EA1" w:rsidR="0006738E" w:rsidRPr="00EF4F05" w:rsidRDefault="0006738E" w:rsidP="00EF4F05">
      <w:pPr>
        <w:pStyle w:val="NormalWeb"/>
        <w:spacing w:after="120" w:afterAutospacing="0"/>
        <w:jc w:val="center"/>
        <w:rPr>
          <w:i/>
          <w:iCs/>
        </w:rPr>
      </w:pPr>
      <w:r>
        <w:rPr>
          <w:noProof/>
        </w:rPr>
        <w:drawing>
          <wp:inline distT="0" distB="0" distL="0" distR="0" wp14:anchorId="36A82A17" wp14:editId="287BDA75">
            <wp:extent cx="5729373" cy="38515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56494" cy="3869795"/>
                    </a:xfrm>
                    <a:prstGeom prst="rect">
                      <a:avLst/>
                    </a:prstGeom>
                  </pic:spPr>
                </pic:pic>
              </a:graphicData>
            </a:graphic>
          </wp:inline>
        </w:drawing>
      </w:r>
      <w:r>
        <w:br/>
      </w:r>
      <w:r w:rsidR="005A5464" w:rsidRPr="005A5464">
        <w:rPr>
          <w:b/>
          <w:bCs/>
          <w:i/>
          <w:iCs/>
        </w:rPr>
        <w:t xml:space="preserve">Fig 1. </w:t>
      </w:r>
      <w:r w:rsidRPr="00222A7D">
        <w:rPr>
          <w:sz w:val="22"/>
          <w:szCs w:val="22"/>
        </w:rPr>
        <w:t xml:space="preserve">Regional Ocean Modeling System (ROMS) </w:t>
      </w:r>
      <w:r w:rsidR="00F57A53" w:rsidRPr="00222A7D">
        <w:rPr>
          <w:sz w:val="22"/>
          <w:szCs w:val="22"/>
        </w:rPr>
        <w:t xml:space="preserve">sea water temperature </w:t>
      </w:r>
      <w:r w:rsidRPr="00222A7D">
        <w:rPr>
          <w:sz w:val="22"/>
          <w:szCs w:val="22"/>
        </w:rPr>
        <w:t xml:space="preserve">data embedded and visualized in the </w:t>
      </w:r>
      <w:r w:rsidR="00F57A53" w:rsidRPr="00222A7D">
        <w:rPr>
          <w:sz w:val="22"/>
          <w:szCs w:val="22"/>
        </w:rPr>
        <w:t>Gazebo</w:t>
      </w:r>
      <w:r w:rsidRPr="00222A7D">
        <w:rPr>
          <w:sz w:val="22"/>
          <w:szCs w:val="22"/>
        </w:rPr>
        <w:t xml:space="preserve"> simulation environment.</w:t>
      </w:r>
      <w:r w:rsidR="00DE4CCF" w:rsidRPr="00222A7D">
        <w:rPr>
          <w:sz w:val="22"/>
          <w:szCs w:val="22"/>
        </w:rPr>
        <w:t xml:space="preserve"> Animation by Louise </w:t>
      </w:r>
      <w:proofErr w:type="spellStart"/>
      <w:r w:rsidR="00DE4CCF" w:rsidRPr="00222A7D">
        <w:rPr>
          <w:sz w:val="22"/>
          <w:szCs w:val="22"/>
        </w:rPr>
        <w:t>Poubel</w:t>
      </w:r>
      <w:proofErr w:type="spellEnd"/>
      <w:r w:rsidR="00DE4CCF" w:rsidRPr="00222A7D">
        <w:rPr>
          <w:b/>
          <w:bCs/>
          <w:sz w:val="22"/>
          <w:szCs w:val="22"/>
        </w:rPr>
        <w:t xml:space="preserve"> </w:t>
      </w:r>
      <w:r w:rsidR="00DE4CCF" w:rsidRPr="00222A7D">
        <w:rPr>
          <w:sz w:val="22"/>
          <w:szCs w:val="22"/>
        </w:rPr>
        <w:t>(Open Robotics)</w:t>
      </w:r>
    </w:p>
    <w:p w14:paraId="0D1B8232" w14:textId="7F99AC35" w:rsidR="00871CAB" w:rsidRDefault="008C4076" w:rsidP="00EF4F05">
      <w:pPr>
        <w:pStyle w:val="ListParagraph"/>
        <w:numPr>
          <w:ilvl w:val="0"/>
          <w:numId w:val="35"/>
        </w:numPr>
        <w:spacing w:before="120"/>
      </w:pPr>
      <w:r w:rsidRPr="008C4076">
        <w:t xml:space="preserve">The team added software components and data to support </w:t>
      </w:r>
      <w:r>
        <w:t xml:space="preserve">test and validation of bottom-aided </w:t>
      </w:r>
      <w:r w:rsidRPr="008C4076">
        <w:t>navigation algorithms</w:t>
      </w:r>
      <w:r>
        <w:t xml:space="preserve">. The team </w:t>
      </w:r>
      <w:r w:rsidR="00FD53BC">
        <w:t>delivered</w:t>
      </w:r>
      <w:r>
        <w:t xml:space="preserve"> </w:t>
      </w:r>
      <w:r w:rsidR="007808ED" w:rsidRPr="008C4076">
        <w:t>simulation plugin</w:t>
      </w:r>
      <w:r w:rsidR="007808ED">
        <w:t>s</w:t>
      </w:r>
      <w:r>
        <w:t xml:space="preserve"> to </w:t>
      </w:r>
      <w:r w:rsidR="00871CAB">
        <w:t xml:space="preserve">embed a </w:t>
      </w:r>
      <w:r w:rsidR="000C289B">
        <w:t xml:space="preserve">1-meter </w:t>
      </w:r>
      <w:r>
        <w:t xml:space="preserve">resolution Digital Elevation Maps (DEMs) of </w:t>
      </w:r>
      <w:r w:rsidR="000C289B">
        <w:t>the Monterey Bay sea-floor at Portuguese Ledge</w:t>
      </w:r>
      <w:r w:rsidR="007808ED">
        <w:t xml:space="preserve"> (mapped by Dorado scans; many thanks to Dave C!)</w:t>
      </w:r>
      <w:r w:rsidR="000C289B">
        <w:t xml:space="preserve">. The DEM simulation plugin was designed to dynamically load 1x1km </w:t>
      </w:r>
      <w:r w:rsidR="000C289B" w:rsidRPr="000C289B">
        <w:t>bathymetry</w:t>
      </w:r>
      <w:r w:rsidR="000C289B">
        <w:t xml:space="preserve"> tiles under the </w:t>
      </w:r>
      <w:r w:rsidR="000C289B" w:rsidRPr="000C289B">
        <w:t xml:space="preserve">location </w:t>
      </w:r>
      <w:r w:rsidR="000C289B">
        <w:t xml:space="preserve">of simulated vehicles to </w:t>
      </w:r>
      <w:r w:rsidR="007808ED">
        <w:t xml:space="preserve">reduce the simulators memory usage footprint, enhance </w:t>
      </w:r>
      <w:r w:rsidR="000C289B">
        <w:t>faster-than-</w:t>
      </w:r>
      <w:r w:rsidR="00FD53BC">
        <w:t>real-time</w:t>
      </w:r>
      <w:r w:rsidR="000C289B">
        <w:t xml:space="preserve"> </w:t>
      </w:r>
      <w:r w:rsidR="007808ED">
        <w:t xml:space="preserve">performance, and </w:t>
      </w:r>
      <w:r w:rsidR="00871CAB">
        <w:t xml:space="preserve">increase the </w:t>
      </w:r>
      <w:r w:rsidR="00FD53BC">
        <w:t>scalability</w:t>
      </w:r>
      <w:r w:rsidR="00871CAB">
        <w:t xml:space="preserve"> of the </w:t>
      </w:r>
      <w:r w:rsidR="007808ED" w:rsidRPr="000C289B">
        <w:t>bathymetry</w:t>
      </w:r>
      <w:r w:rsidR="007808ED">
        <w:t xml:space="preserve"> </w:t>
      </w:r>
      <w:r w:rsidR="00871CAB">
        <w:t xml:space="preserve">simulation </w:t>
      </w:r>
      <w:r w:rsidR="007808ED">
        <w:t>(conceptually, we can tile the entire</w:t>
      </w:r>
      <w:r w:rsidR="00871CAB">
        <w:t xml:space="preserve"> bay). In addition, the team added an attituded heading </w:t>
      </w:r>
      <w:r w:rsidR="00871CAB" w:rsidRPr="00871CAB">
        <w:t xml:space="preserve">reference </w:t>
      </w:r>
      <w:r w:rsidR="00871CAB">
        <w:t xml:space="preserve">system (AHRS) simulation plugin </w:t>
      </w:r>
      <w:r w:rsidR="00FD53BC">
        <w:t>that</w:t>
      </w:r>
      <w:r w:rsidR="00871CAB">
        <w:t xml:space="preserve"> provide</w:t>
      </w:r>
      <w:r w:rsidR="00FD53BC">
        <w:t>s</w:t>
      </w:r>
      <w:r w:rsidR="003A3E0E">
        <w:t xml:space="preserve"> </w:t>
      </w:r>
      <w:r w:rsidR="00871CAB">
        <w:t xml:space="preserve">attitude, accelerometer, rate-gyro, and magnetometer data (including </w:t>
      </w:r>
      <w:r w:rsidR="00FD53BC">
        <w:t xml:space="preserve">a </w:t>
      </w:r>
      <w:r w:rsidR="00871CAB">
        <w:t>noise model) that factor into the LRAUV</w:t>
      </w:r>
      <w:r w:rsidR="003A3E0E">
        <w:t>’</w:t>
      </w:r>
      <w:r w:rsidR="00871CAB">
        <w:t>s navigation algorithm.</w:t>
      </w:r>
    </w:p>
    <w:p w14:paraId="208EE6EE" w14:textId="6373CA50" w:rsidR="006723BB" w:rsidRDefault="006723BB" w:rsidP="00EF4F05">
      <w:pPr>
        <w:pStyle w:val="ListParagraph"/>
        <w:numPr>
          <w:ilvl w:val="0"/>
          <w:numId w:val="35"/>
        </w:numPr>
        <w:spacing w:before="120"/>
      </w:pPr>
      <w:r>
        <w:t>The team enhanced the performance of graded buoyancy along the ocean</w:t>
      </w:r>
      <w:r w:rsidR="00FD53BC">
        <w:t>’s water/air</w:t>
      </w:r>
      <w:r>
        <w:t xml:space="preserve"> surface </w:t>
      </w:r>
      <w:r w:rsidR="00FD53BC">
        <w:t xml:space="preserve">boundary </w:t>
      </w:r>
      <w:r>
        <w:t>and added a surface</w:t>
      </w:r>
      <w:r w:rsidR="003A3E0E">
        <w:t>-</w:t>
      </w:r>
      <w:r>
        <w:t>wind simulation plugin to simulate vehicle drift while the vehicle is on the surface.</w:t>
      </w:r>
    </w:p>
    <w:p w14:paraId="6C2555F9" w14:textId="36114D6F" w:rsidR="003A3E0E" w:rsidRDefault="003A3E0E" w:rsidP="00EF4F05">
      <w:pPr>
        <w:pStyle w:val="ListParagraph"/>
        <w:numPr>
          <w:ilvl w:val="0"/>
          <w:numId w:val="35"/>
        </w:numPr>
        <w:spacing w:before="120"/>
      </w:pPr>
      <w:r>
        <w:t xml:space="preserve">The team </w:t>
      </w:r>
      <w:r w:rsidR="003C7BEE">
        <w:t>created</w:t>
      </w:r>
      <w:r>
        <w:t xml:space="preserve"> Docker container and run scripts to streamline </w:t>
      </w:r>
      <w:r w:rsidR="003C7BEE">
        <w:t xml:space="preserve">the </w:t>
      </w:r>
      <w:r>
        <w:t xml:space="preserve">sim-in-the-loop development workflow for multi-vehicle development and testing. </w:t>
      </w:r>
    </w:p>
    <w:p w14:paraId="4A2B0C6C" w14:textId="78E162DE" w:rsidR="00FD53BC" w:rsidRDefault="00FD53BC" w:rsidP="00FD53BC"/>
    <w:p w14:paraId="7A1C1328" w14:textId="77777777" w:rsidR="003A3E0E" w:rsidRDefault="003A3E0E" w:rsidP="003A3E0E">
      <w:pPr>
        <w:rPr>
          <w:b/>
          <w:bCs/>
        </w:rPr>
      </w:pPr>
    </w:p>
    <w:p w14:paraId="799ADB7A" w14:textId="27BDA03A" w:rsidR="003A3E0E" w:rsidRDefault="003A3E0E" w:rsidP="00EF4F05">
      <w:pPr>
        <w:rPr>
          <w:lang w:bidi="ar-SA"/>
        </w:rPr>
      </w:pPr>
      <w:r w:rsidRPr="0006738E">
        <w:rPr>
          <w:b/>
          <w:bCs/>
          <w:lang w:bidi="ar-SA"/>
        </w:rPr>
        <w:lastRenderedPageBreak/>
        <w:t xml:space="preserve">Milestone </w:t>
      </w:r>
      <w:r>
        <w:rPr>
          <w:b/>
          <w:bCs/>
        </w:rPr>
        <w:t>2</w:t>
      </w:r>
      <w:r w:rsidRPr="0006738E">
        <w:rPr>
          <w:b/>
          <w:bCs/>
          <w:lang w:bidi="ar-SA"/>
        </w:rPr>
        <w:t xml:space="preserve"> (Q</w:t>
      </w:r>
      <w:r>
        <w:rPr>
          <w:b/>
          <w:bCs/>
        </w:rPr>
        <w:t>2</w:t>
      </w:r>
      <w:r w:rsidRPr="0006738E">
        <w:rPr>
          <w:b/>
          <w:bCs/>
          <w:lang w:bidi="ar-SA"/>
        </w:rPr>
        <w:t>, 2022)</w:t>
      </w:r>
    </w:p>
    <w:p w14:paraId="46F2CBBE" w14:textId="77777777" w:rsidR="00764D59" w:rsidRDefault="003C7BEE" w:rsidP="00EF4F05">
      <w:pPr>
        <w:pStyle w:val="ListParagraph"/>
        <w:numPr>
          <w:ilvl w:val="0"/>
          <w:numId w:val="37"/>
        </w:numPr>
        <w:spacing w:before="120"/>
      </w:pPr>
      <w:r>
        <w:t xml:space="preserve">In Q2 the team delivered a </w:t>
      </w:r>
      <w:r w:rsidR="00732B5F">
        <w:t>GPU-</w:t>
      </w:r>
      <w:r w:rsidR="00732B5F" w:rsidRPr="00732B5F">
        <w:t xml:space="preserve">accelerated </w:t>
      </w:r>
      <w:r w:rsidR="00732B5F">
        <w:t>4</w:t>
      </w:r>
      <w:r>
        <w:t xml:space="preserve">-beam </w:t>
      </w:r>
      <w:r w:rsidR="00FD3D7D">
        <w:t>Doppler</w:t>
      </w:r>
      <w:r>
        <w:t xml:space="preserve"> Velocity Logger (DVL)</w:t>
      </w:r>
      <w:r w:rsidR="00FD3D7D">
        <w:t xml:space="preserve"> </w:t>
      </w:r>
      <w:r w:rsidR="00732B5F">
        <w:t xml:space="preserve">simulation plugin </w:t>
      </w:r>
      <w:r w:rsidR="00FD3D7D">
        <w:t>and</w:t>
      </w:r>
      <w:r>
        <w:t xml:space="preserve"> </w:t>
      </w:r>
      <w:r w:rsidR="00FD3D7D" w:rsidRPr="00732B5F">
        <w:rPr>
          <w:rFonts w:eastAsia="MS Mincho"/>
          <w:lang w:eastAsia="ja-JP" w:bidi="ar-SA"/>
        </w:rPr>
        <w:t>integrated it with the LRAUV main vehicle application. The DVL plugin sens</w:t>
      </w:r>
      <w:r w:rsidR="00F44AF4">
        <w:t>es</w:t>
      </w:r>
      <w:r w:rsidR="00FD3D7D" w:rsidRPr="00732B5F">
        <w:rPr>
          <w:rFonts w:eastAsia="MS Mincho"/>
          <w:lang w:eastAsia="ja-JP" w:bidi="ar-SA"/>
        </w:rPr>
        <w:t xml:space="preserve"> the simulated bottom (DEMs developed in Q1) and streams 4-beam altitude and </w:t>
      </w:r>
      <w:r w:rsidR="00732B5F" w:rsidRPr="00732B5F">
        <w:rPr>
          <w:rFonts w:eastAsia="MS Mincho"/>
          <w:lang w:eastAsia="ja-JP" w:bidi="ar-SA"/>
        </w:rPr>
        <w:t>bottom-referenced vehicle velocity at 1 Hz (identical to the real LRAUV DVL).</w:t>
      </w:r>
      <w:r w:rsidR="00732B5F">
        <w:t xml:space="preserve"> </w:t>
      </w:r>
      <w:r w:rsidR="00F44AF4">
        <w:t xml:space="preserve">The </w:t>
      </w:r>
      <w:r w:rsidR="00F44AF4" w:rsidRPr="00F44AF4">
        <w:rPr>
          <w:lang w:bidi="ar-SA"/>
        </w:rPr>
        <w:t xml:space="preserve">DVL simulation plugin </w:t>
      </w:r>
      <w:r w:rsidR="00F44AF4">
        <w:t xml:space="preserve">includes a noise model. </w:t>
      </w:r>
      <w:r w:rsidR="00732B5F">
        <w:t>The</w:t>
      </w:r>
      <w:r w:rsidR="00F44AF4">
        <w:t xml:space="preserve"> </w:t>
      </w:r>
      <w:r w:rsidR="00732B5F">
        <w:t xml:space="preserve">data are ingested by the LRAUV application and factored in its onboard navigation algorithm. </w:t>
      </w:r>
      <w:r w:rsidR="00FF7BC6">
        <w:t xml:space="preserve">Adding the DVL sensor to the simulator enables </w:t>
      </w:r>
      <w:r w:rsidR="004409E6">
        <w:t xml:space="preserve">the development of advanced data fusion algorithms and </w:t>
      </w:r>
      <w:r w:rsidR="00732B5F" w:rsidRPr="00732B5F">
        <w:t xml:space="preserve">simulating cooperative navigation missions, such as those proposed by Rock’s Precision Control Technologies for ROVs and AUVs (600034). </w:t>
      </w:r>
      <w:r w:rsidR="00FF7BC6">
        <w:t xml:space="preserve">During the acceptance test for this milestone, the team demonstrated a much faster-than-real-time test of the TRN system, which included a simulated vehicle surveying Portuguese Ledge </w:t>
      </w:r>
      <w:r w:rsidR="005B7AA9">
        <w:t xml:space="preserve">and the </w:t>
      </w:r>
      <w:r w:rsidR="00FF7BC6">
        <w:t xml:space="preserve">TRN </w:t>
      </w:r>
      <w:r w:rsidR="005B7AA9">
        <w:t xml:space="preserve">system </w:t>
      </w:r>
      <w:r w:rsidR="00FF7BC6">
        <w:t xml:space="preserve">running </w:t>
      </w:r>
      <w:r w:rsidR="005B7AA9">
        <w:t xml:space="preserve">on a Jetson Nano embedded system. The data flowing from the simulated vehicle to TRN </w:t>
      </w:r>
      <w:r w:rsidR="004409E6">
        <w:t>(</w:t>
      </w:r>
      <w:r w:rsidR="005B7AA9">
        <w:t>over the network connection</w:t>
      </w:r>
      <w:r w:rsidR="004409E6">
        <w:t>)</w:t>
      </w:r>
      <w:r w:rsidR="005B7AA9">
        <w:t xml:space="preserve"> was </w:t>
      </w:r>
      <w:r w:rsidR="005B7AA9" w:rsidRPr="005B7AA9">
        <w:t xml:space="preserve">indistinguishable </w:t>
      </w:r>
      <w:r w:rsidR="005B7AA9">
        <w:t xml:space="preserve">from field data collected while the </w:t>
      </w:r>
      <w:r w:rsidR="005B7AA9" w:rsidRPr="005B7AA9">
        <w:t xml:space="preserve">vehicle </w:t>
      </w:r>
      <w:r w:rsidR="005B7AA9">
        <w:t>is deployed to sea.</w:t>
      </w:r>
    </w:p>
    <w:p w14:paraId="30C45CD1" w14:textId="089E42E8" w:rsidR="00764D59" w:rsidRDefault="00764D59" w:rsidP="0090784F">
      <w:pPr>
        <w:spacing w:before="240"/>
        <w:jc w:val="center"/>
      </w:pPr>
      <w:r>
        <w:rPr>
          <w:noProof/>
        </w:rPr>
        <w:drawing>
          <wp:inline distT="0" distB="0" distL="0" distR="0" wp14:anchorId="6B822DF1" wp14:editId="3C76AE5A">
            <wp:extent cx="6400800" cy="3738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0800" cy="3738245"/>
                    </a:xfrm>
                    <a:prstGeom prst="rect">
                      <a:avLst/>
                    </a:prstGeom>
                  </pic:spPr>
                </pic:pic>
              </a:graphicData>
            </a:graphic>
          </wp:inline>
        </w:drawing>
      </w:r>
      <w:r>
        <w:br/>
      </w:r>
      <w:r w:rsidRPr="005A5464">
        <w:rPr>
          <w:b/>
          <w:bCs/>
          <w:i/>
          <w:iCs/>
        </w:rPr>
        <w:t xml:space="preserve">Fig </w:t>
      </w:r>
      <w:r>
        <w:rPr>
          <w:b/>
          <w:bCs/>
          <w:i/>
          <w:iCs/>
        </w:rPr>
        <w:t>2</w:t>
      </w:r>
      <w:r w:rsidRPr="005A5464">
        <w:rPr>
          <w:b/>
          <w:bCs/>
          <w:i/>
          <w:iCs/>
        </w:rPr>
        <w:t xml:space="preserve">. </w:t>
      </w:r>
      <w:r w:rsidRPr="00222A7D">
        <w:rPr>
          <w:sz w:val="22"/>
          <w:szCs w:val="22"/>
        </w:rPr>
        <w:t xml:space="preserve">A simulated LRAUV </w:t>
      </w:r>
      <w:r w:rsidR="0090784F" w:rsidRPr="00222A7D">
        <w:rPr>
          <w:sz w:val="22"/>
          <w:szCs w:val="22"/>
        </w:rPr>
        <w:t>surveying Portuguese Ledge</w:t>
      </w:r>
      <w:r w:rsidR="0090784F" w:rsidRPr="00222A7D">
        <w:rPr>
          <w:sz w:val="22"/>
          <w:szCs w:val="22"/>
        </w:rPr>
        <w:t xml:space="preserve"> using the </w:t>
      </w:r>
      <w:r w:rsidR="0090784F" w:rsidRPr="00222A7D">
        <w:rPr>
          <w:sz w:val="22"/>
          <w:szCs w:val="22"/>
        </w:rPr>
        <w:t xml:space="preserve">4-beam Doppler Velocity Logger </w:t>
      </w:r>
      <w:r w:rsidR="0090784F" w:rsidRPr="00222A7D">
        <w:rPr>
          <w:sz w:val="22"/>
          <w:szCs w:val="22"/>
        </w:rPr>
        <w:t xml:space="preserve">plugin. The DVL beams are rendered in the environment and the </w:t>
      </w:r>
      <w:r w:rsidR="0090784F" w:rsidRPr="00222A7D">
        <w:rPr>
          <w:sz w:val="22"/>
          <w:szCs w:val="22"/>
        </w:rPr>
        <w:t xml:space="preserve">1x1km bathymetry tiles </w:t>
      </w:r>
      <w:r w:rsidR="0090784F" w:rsidRPr="00222A7D">
        <w:rPr>
          <w:sz w:val="22"/>
          <w:szCs w:val="22"/>
        </w:rPr>
        <w:t xml:space="preserve">are </w:t>
      </w:r>
      <w:r w:rsidR="0090784F" w:rsidRPr="00222A7D">
        <w:rPr>
          <w:sz w:val="22"/>
          <w:szCs w:val="22"/>
        </w:rPr>
        <w:t>dynamically load</w:t>
      </w:r>
      <w:r w:rsidR="0090784F" w:rsidRPr="00222A7D">
        <w:rPr>
          <w:sz w:val="22"/>
          <w:szCs w:val="22"/>
        </w:rPr>
        <w:t>ed</w:t>
      </w:r>
      <w:r w:rsidR="0090784F" w:rsidRPr="00222A7D">
        <w:rPr>
          <w:sz w:val="22"/>
          <w:szCs w:val="22"/>
        </w:rPr>
        <w:t xml:space="preserve"> under the location of simulated vehicle</w:t>
      </w:r>
      <w:r w:rsidR="0090784F" w:rsidRPr="00222A7D">
        <w:rPr>
          <w:sz w:val="22"/>
          <w:szCs w:val="22"/>
        </w:rPr>
        <w:t>.</w:t>
      </w:r>
    </w:p>
    <w:p w14:paraId="16304DDC" w14:textId="0BFA6162" w:rsidR="00222A7D" w:rsidRDefault="00222A7D" w:rsidP="00222A7D">
      <w:pPr>
        <w:spacing w:before="120"/>
        <w:ind w:left="360"/>
        <w:jc w:val="center"/>
      </w:pPr>
      <w:r>
        <w:rPr>
          <w:noProof/>
        </w:rPr>
        <w:lastRenderedPageBreak/>
        <w:drawing>
          <wp:inline distT="0" distB="0" distL="0" distR="0" wp14:anchorId="5298891B" wp14:editId="3B5C0C89">
            <wp:extent cx="4169216" cy="3241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2" cstate="print">
                      <a:extLst>
                        <a:ext uri="{28A0092B-C50C-407E-A947-70E740481C1C}">
                          <a14:useLocalDpi xmlns:a14="http://schemas.microsoft.com/office/drawing/2010/main" val="0"/>
                        </a:ext>
                      </a:extLst>
                    </a:blip>
                    <a:srcRect t="23044" b="18637"/>
                    <a:stretch/>
                  </pic:blipFill>
                  <pic:spPr bwMode="auto">
                    <a:xfrm>
                      <a:off x="0" y="0"/>
                      <a:ext cx="4230533" cy="3289643"/>
                    </a:xfrm>
                    <a:prstGeom prst="rect">
                      <a:avLst/>
                    </a:prstGeom>
                    <a:ln>
                      <a:noFill/>
                    </a:ln>
                    <a:extLst>
                      <a:ext uri="{53640926-AAD7-44D8-BBD7-CCE9431645EC}">
                        <a14:shadowObscured xmlns:a14="http://schemas.microsoft.com/office/drawing/2010/main"/>
                      </a:ext>
                    </a:extLst>
                  </pic:spPr>
                </pic:pic>
              </a:graphicData>
            </a:graphic>
          </wp:inline>
        </w:drawing>
      </w:r>
    </w:p>
    <w:p w14:paraId="1F769703" w14:textId="4935331D" w:rsidR="00222A7D" w:rsidRDefault="00222A7D" w:rsidP="00222A7D">
      <w:pPr>
        <w:spacing w:before="120"/>
        <w:ind w:left="360"/>
        <w:jc w:val="center"/>
      </w:pPr>
      <w:r w:rsidRPr="005A5464">
        <w:rPr>
          <w:b/>
          <w:bCs/>
          <w:i/>
          <w:iCs/>
        </w:rPr>
        <w:t xml:space="preserve">Fig </w:t>
      </w:r>
      <w:r>
        <w:rPr>
          <w:b/>
          <w:bCs/>
          <w:i/>
          <w:iCs/>
        </w:rPr>
        <w:t>3</w:t>
      </w:r>
      <w:r w:rsidRPr="005A5464">
        <w:rPr>
          <w:b/>
          <w:bCs/>
          <w:i/>
          <w:iCs/>
        </w:rPr>
        <w:t xml:space="preserve">. </w:t>
      </w:r>
      <w:r w:rsidRPr="00222A7D">
        <w:rPr>
          <w:sz w:val="22"/>
          <w:szCs w:val="22"/>
        </w:rPr>
        <w:t>A backseat computer (</w:t>
      </w:r>
      <w:r w:rsidRPr="00222A7D">
        <w:rPr>
          <w:sz w:val="22"/>
          <w:szCs w:val="22"/>
        </w:rPr>
        <w:t>Jetson Nano</w:t>
      </w:r>
      <w:r w:rsidRPr="00222A7D">
        <w:rPr>
          <w:sz w:val="22"/>
          <w:szCs w:val="22"/>
        </w:rPr>
        <w:t xml:space="preserve">) taken out of LRAUV </w:t>
      </w:r>
      <w:proofErr w:type="spellStart"/>
      <w:r w:rsidRPr="00222A7D">
        <w:rPr>
          <w:sz w:val="22"/>
          <w:szCs w:val="22"/>
        </w:rPr>
        <w:t>Brizo</w:t>
      </w:r>
      <w:proofErr w:type="spellEnd"/>
      <w:r w:rsidRPr="00222A7D">
        <w:rPr>
          <w:sz w:val="22"/>
          <w:szCs w:val="22"/>
        </w:rPr>
        <w:t xml:space="preserve"> for testing TRN against the multi-LRAUV Gazebo simulator.</w:t>
      </w:r>
      <w:r>
        <w:rPr>
          <w:sz w:val="22"/>
          <w:szCs w:val="22"/>
        </w:rPr>
        <w:t xml:space="preserve"> D</w:t>
      </w:r>
      <w:r w:rsidRPr="00222A7D">
        <w:rPr>
          <w:sz w:val="22"/>
          <w:szCs w:val="22"/>
        </w:rPr>
        <w:t>ata flowing from the simulated vehicle to TRN over the network connection</w:t>
      </w:r>
      <w:r w:rsidR="000A45C7">
        <w:rPr>
          <w:sz w:val="22"/>
          <w:szCs w:val="22"/>
        </w:rPr>
        <w:t xml:space="preserve"> </w:t>
      </w:r>
      <w:r w:rsidRPr="00222A7D">
        <w:rPr>
          <w:sz w:val="22"/>
          <w:szCs w:val="22"/>
        </w:rPr>
        <w:t>was indistinguishable from field data collected while the vehicle is deployed to sea.</w:t>
      </w:r>
    </w:p>
    <w:p w14:paraId="4398EE0D" w14:textId="222C3D17" w:rsidR="0006738E" w:rsidRDefault="005B7AA9" w:rsidP="00EF4F05">
      <w:pPr>
        <w:pStyle w:val="ListParagraph"/>
        <w:numPr>
          <w:ilvl w:val="0"/>
          <w:numId w:val="37"/>
        </w:numPr>
        <w:spacing w:before="120"/>
      </w:pPr>
      <w:r>
        <w:t xml:space="preserve">The team added </w:t>
      </w:r>
      <w:r w:rsidR="00D22E91">
        <w:t xml:space="preserve">a </w:t>
      </w:r>
      <w:r>
        <w:t xml:space="preserve">linear-discharge </w:t>
      </w:r>
      <w:r w:rsidR="003C7BEE">
        <w:t>battery simulation plugin</w:t>
      </w:r>
      <w:r>
        <w:t xml:space="preserve"> and </w:t>
      </w:r>
      <w:r w:rsidRPr="005B7AA9">
        <w:t xml:space="preserve">integrated </w:t>
      </w:r>
      <w:r>
        <w:t>it with the LRAUV application</w:t>
      </w:r>
      <w:r w:rsidR="003C7BEE">
        <w:t>.</w:t>
      </w:r>
    </w:p>
    <w:p w14:paraId="313CA156" w14:textId="73E5EF5C" w:rsidR="0006738E" w:rsidRDefault="00223C8C" w:rsidP="00EF4F05">
      <w:pPr>
        <w:pStyle w:val="ListParagraph"/>
        <w:numPr>
          <w:ilvl w:val="0"/>
          <w:numId w:val="37"/>
        </w:numPr>
        <w:spacing w:before="120"/>
      </w:pPr>
      <w:r>
        <w:t>As part of his 2022 MBARI summer intern</w:t>
      </w:r>
      <w:r w:rsidR="007861FB">
        <w:t>ship</w:t>
      </w:r>
      <w:r>
        <w:t>, Tim Player</w:t>
      </w:r>
      <w:r w:rsidR="007861FB">
        <w:t xml:space="preserve"> of OSU</w:t>
      </w:r>
      <w:r>
        <w:t xml:space="preserve"> d</w:t>
      </w:r>
      <w:r w:rsidRPr="00223C8C">
        <w:t>evelop</w:t>
      </w:r>
      <w:r>
        <w:t>ed</w:t>
      </w:r>
      <w:r w:rsidRPr="00223C8C">
        <w:t xml:space="preserve"> a new multi-LRAUV </w:t>
      </w:r>
      <w:r>
        <w:t>mission</w:t>
      </w:r>
      <w:r w:rsidRPr="00223C8C">
        <w:t xml:space="preserve"> using the </w:t>
      </w:r>
      <w:r>
        <w:t xml:space="preserve">Gazebo </w:t>
      </w:r>
      <w:r w:rsidRPr="00223C8C">
        <w:t>simulation environment and demonstrate</w:t>
      </w:r>
      <w:r>
        <w:t>d</w:t>
      </w:r>
      <w:r w:rsidRPr="00223C8C">
        <w:t xml:space="preserve"> </w:t>
      </w:r>
      <w:r>
        <w:t xml:space="preserve">it </w:t>
      </w:r>
      <w:r w:rsidRPr="00223C8C">
        <w:t>at sea</w:t>
      </w:r>
      <w:r w:rsidR="00D22E91">
        <w:t xml:space="preserve"> (sea trails take place Jul 12-14)</w:t>
      </w:r>
      <w:r w:rsidRPr="00223C8C">
        <w:t>.</w:t>
      </w:r>
      <w:r>
        <w:t xml:space="preserve"> The new multi-LRAUV mission</w:t>
      </w:r>
      <w:r w:rsidR="007861FB">
        <w:t>,</w:t>
      </w:r>
      <w:r>
        <w:t xml:space="preserve"> called autonomous hot-bunking</w:t>
      </w:r>
      <w:r w:rsidR="007861FB">
        <w:t>,</w:t>
      </w:r>
      <w:r>
        <w:t xml:space="preserve"> allows an LRAUV to autonomously track and relive a</w:t>
      </w:r>
      <w:r w:rsidR="007861FB">
        <w:t>nother hovering LRAUV using acoustic tracking and communications. Th</w:t>
      </w:r>
      <w:r w:rsidR="00D22E91">
        <w:t>e</w:t>
      </w:r>
      <w:r w:rsidR="007861FB">
        <w:t xml:space="preserve"> new mission will allow MBARI researchers to extend </w:t>
      </w:r>
      <w:proofErr w:type="spellStart"/>
      <w:r w:rsidR="007861FB" w:rsidRPr="007861FB">
        <w:t>Lagrangian</w:t>
      </w:r>
      <w:proofErr w:type="spellEnd"/>
      <w:r w:rsidR="007861FB" w:rsidRPr="007861FB">
        <w:t xml:space="preserve"> </w:t>
      </w:r>
      <w:r w:rsidR="007861FB">
        <w:t>water-mass tracking by swapping out vehicles as battery charge diminishes or sampling cartridges run out.</w:t>
      </w:r>
    </w:p>
    <w:p w14:paraId="0CA57727" w14:textId="414D670F" w:rsidR="003C7BEE" w:rsidRDefault="003C7BEE" w:rsidP="0006738E"/>
    <w:p w14:paraId="54D0486D" w14:textId="078271A7" w:rsidR="00F44AF4" w:rsidRDefault="00F44AF4" w:rsidP="00EF4F05">
      <w:pPr>
        <w:rPr>
          <w:b/>
          <w:bCs/>
          <w:lang w:bidi="ar-SA"/>
        </w:rPr>
      </w:pPr>
      <w:r w:rsidRPr="0006738E">
        <w:rPr>
          <w:b/>
          <w:bCs/>
          <w:lang w:bidi="ar-SA"/>
        </w:rPr>
        <w:t xml:space="preserve">Milestone </w:t>
      </w:r>
      <w:r>
        <w:rPr>
          <w:b/>
          <w:bCs/>
        </w:rPr>
        <w:t>3</w:t>
      </w:r>
      <w:r w:rsidRPr="0006738E">
        <w:rPr>
          <w:b/>
          <w:bCs/>
          <w:lang w:bidi="ar-SA"/>
        </w:rPr>
        <w:t xml:space="preserve"> (Q</w:t>
      </w:r>
      <w:r>
        <w:rPr>
          <w:b/>
          <w:bCs/>
        </w:rPr>
        <w:t>3</w:t>
      </w:r>
      <w:r w:rsidRPr="0006738E">
        <w:rPr>
          <w:b/>
          <w:bCs/>
          <w:lang w:bidi="ar-SA"/>
        </w:rPr>
        <w:t>, 2022)</w:t>
      </w:r>
    </w:p>
    <w:p w14:paraId="5DE0DB2D" w14:textId="508BC1DB" w:rsidR="00F44AF4" w:rsidRDefault="00F44AF4" w:rsidP="00EF4F05">
      <w:pPr>
        <w:pStyle w:val="ListParagraph"/>
        <w:numPr>
          <w:ilvl w:val="0"/>
          <w:numId w:val="38"/>
        </w:numPr>
        <w:spacing w:before="120"/>
      </w:pPr>
      <w:r>
        <w:t xml:space="preserve">With </w:t>
      </w:r>
      <w:proofErr w:type="spellStart"/>
      <w:r>
        <w:t>Raanan’s</w:t>
      </w:r>
      <w:proofErr w:type="spellEnd"/>
      <w:r>
        <w:t xml:space="preserve"> departure at the start of the quarter, the team will suspend further development tasks for the time being</w:t>
      </w:r>
      <w:r w:rsidR="00DE7173">
        <w:t xml:space="preserve">. The team will </w:t>
      </w:r>
      <w:r w:rsidRPr="00F44AF4">
        <w:t>focus</w:t>
      </w:r>
      <w:r>
        <w:t xml:space="preserve"> on </w:t>
      </w:r>
      <w:r w:rsidR="00C56EF6">
        <w:t>wrapping up ongoing development threads</w:t>
      </w:r>
      <w:r w:rsidR="0027404F">
        <w:t>, fixing outstanding issues,</w:t>
      </w:r>
      <w:r w:rsidR="00C56EF6">
        <w:t xml:space="preserve"> and </w:t>
      </w:r>
      <w:r>
        <w:t>generat</w:t>
      </w:r>
      <w:r w:rsidR="0027404F">
        <w:t>ing</w:t>
      </w:r>
      <w:r>
        <w:t xml:space="preserve"> documentation and examples that will allow MBARI staff to</w:t>
      </w:r>
      <w:r w:rsidR="00C56EF6">
        <w:t xml:space="preserve"> </w:t>
      </w:r>
      <w:r w:rsidR="00DE7173">
        <w:t xml:space="preserve">easily </w:t>
      </w:r>
      <w:r w:rsidR="00C56EF6">
        <w:t xml:space="preserve">utilize the </w:t>
      </w:r>
      <w:r w:rsidR="00DE7173">
        <w:t>simulator (this task was originally planned for Q4).</w:t>
      </w:r>
    </w:p>
    <w:p w14:paraId="6CAB4ACC" w14:textId="1BA4E938" w:rsidR="004409E6" w:rsidRDefault="004409E6" w:rsidP="004409E6"/>
    <w:p w14:paraId="0A1922BE" w14:textId="526ECDBB" w:rsidR="0027404F" w:rsidRDefault="0027404F" w:rsidP="00EF4F05">
      <w:pPr>
        <w:rPr>
          <w:b/>
          <w:bCs/>
          <w:lang w:bidi="ar-SA"/>
        </w:rPr>
      </w:pPr>
      <w:r w:rsidRPr="0006738E">
        <w:rPr>
          <w:b/>
          <w:bCs/>
          <w:lang w:bidi="ar-SA"/>
        </w:rPr>
        <w:t xml:space="preserve">Milestone </w:t>
      </w:r>
      <w:r>
        <w:rPr>
          <w:b/>
          <w:bCs/>
        </w:rPr>
        <w:t>4</w:t>
      </w:r>
      <w:r w:rsidRPr="0006738E">
        <w:rPr>
          <w:b/>
          <w:bCs/>
          <w:lang w:bidi="ar-SA"/>
        </w:rPr>
        <w:t xml:space="preserve"> (Q</w:t>
      </w:r>
      <w:r>
        <w:rPr>
          <w:b/>
          <w:bCs/>
        </w:rPr>
        <w:t>4</w:t>
      </w:r>
      <w:r w:rsidRPr="0006738E">
        <w:rPr>
          <w:b/>
          <w:bCs/>
          <w:lang w:bidi="ar-SA"/>
        </w:rPr>
        <w:t>, 2022)</w:t>
      </w:r>
    </w:p>
    <w:p w14:paraId="6DBDC1D4" w14:textId="64334DCA" w:rsidR="0027404F" w:rsidRPr="0027404F" w:rsidRDefault="0027404F" w:rsidP="00EF4F05">
      <w:pPr>
        <w:pStyle w:val="ListParagraph"/>
        <w:numPr>
          <w:ilvl w:val="0"/>
          <w:numId w:val="38"/>
        </w:numPr>
        <w:spacing w:before="120"/>
        <w:rPr>
          <w:b/>
          <w:bCs/>
        </w:rPr>
      </w:pPr>
      <w:r>
        <w:t xml:space="preserve">The team will continue to support </w:t>
      </w:r>
      <w:r w:rsidRPr="0027404F">
        <w:rPr>
          <w:lang w:bidi="ar-SA"/>
        </w:rPr>
        <w:t>streamlin</w:t>
      </w:r>
      <w:r>
        <w:t>ing</w:t>
      </w:r>
      <w:r w:rsidRPr="0027404F">
        <w:rPr>
          <w:lang w:bidi="ar-SA"/>
        </w:rPr>
        <w:t xml:space="preserve"> the sim-in-the-loop development workflow</w:t>
      </w:r>
      <w:r w:rsidRPr="0027404F">
        <w:t xml:space="preserve"> </w:t>
      </w:r>
      <w:r>
        <w:t>for MBARI staff, mitigate issues, and push enhancements in response MBARI user feedback.</w:t>
      </w:r>
    </w:p>
    <w:p w14:paraId="481CEE46" w14:textId="0663947D" w:rsidR="00223C8C" w:rsidRPr="00223C8C" w:rsidRDefault="00D22E91" w:rsidP="00EF4F05">
      <w:pPr>
        <w:pStyle w:val="ListParagraph"/>
        <w:numPr>
          <w:ilvl w:val="0"/>
          <w:numId w:val="38"/>
        </w:numPr>
        <w:spacing w:before="120"/>
        <w:rPr>
          <w:b/>
          <w:bCs/>
        </w:rPr>
      </w:pPr>
      <w:r>
        <w:t>The team will o</w:t>
      </w:r>
      <w:r w:rsidR="0027404F">
        <w:t xml:space="preserve">ptionally resume development tasks originally designated for Q3, including: </w:t>
      </w:r>
    </w:p>
    <w:p w14:paraId="3783DD67" w14:textId="4DA10AA0" w:rsidR="00223C8C" w:rsidRPr="00223C8C" w:rsidRDefault="00223C8C" w:rsidP="00EF4F05">
      <w:pPr>
        <w:pStyle w:val="ListParagraph"/>
        <w:numPr>
          <w:ilvl w:val="1"/>
          <w:numId w:val="38"/>
        </w:numPr>
        <w:spacing w:before="120"/>
        <w:rPr>
          <w:b/>
          <w:bCs/>
        </w:rPr>
      </w:pPr>
      <w:r w:rsidRPr="00223C8C">
        <w:rPr>
          <w:rFonts w:eastAsia="MS Mincho"/>
          <w:lang w:eastAsia="ja-JP" w:bidi="ar-SA"/>
        </w:rPr>
        <w:t>Add</w:t>
      </w:r>
      <w:r w:rsidR="00D22E91">
        <w:rPr>
          <w:rFonts w:eastAsia="MS Mincho"/>
          <w:lang w:eastAsia="ja-JP" w:bidi="ar-SA"/>
        </w:rPr>
        <w:t>ing a</w:t>
      </w:r>
      <w:r w:rsidRPr="00223C8C">
        <w:rPr>
          <w:rFonts w:eastAsia="MS Mincho"/>
          <w:lang w:eastAsia="ja-JP" w:bidi="ar-SA"/>
        </w:rPr>
        <w:t xml:space="preserve"> </w:t>
      </w:r>
      <w:r>
        <w:rPr>
          <w:rFonts w:eastAsia="MS Mincho"/>
          <w:lang w:eastAsia="ja-JP" w:bidi="ar-SA"/>
        </w:rPr>
        <w:t xml:space="preserve">simulation </w:t>
      </w:r>
      <w:r w:rsidRPr="00223C8C">
        <w:rPr>
          <w:rFonts w:eastAsia="MS Mincho"/>
          <w:lang w:eastAsia="ja-JP" w:bidi="ar-SA"/>
        </w:rPr>
        <w:t>sensor plugin for ESP/CANON water samplers.</w:t>
      </w:r>
    </w:p>
    <w:p w14:paraId="517775E7" w14:textId="5710470E" w:rsidR="00F44AF4" w:rsidRDefault="00D22E91" w:rsidP="00EF4F05">
      <w:pPr>
        <w:pStyle w:val="ListParagraph"/>
        <w:numPr>
          <w:ilvl w:val="1"/>
          <w:numId w:val="38"/>
        </w:numPr>
        <w:spacing w:before="120"/>
      </w:pPr>
      <w:r w:rsidRPr="00223C8C">
        <w:rPr>
          <w:rFonts w:eastAsia="MS Mincho"/>
          <w:lang w:eastAsia="ja-JP" w:bidi="ar-SA"/>
        </w:rPr>
        <w:lastRenderedPageBreak/>
        <w:t>Add</w:t>
      </w:r>
      <w:r>
        <w:rPr>
          <w:rFonts w:eastAsia="MS Mincho"/>
          <w:lang w:eastAsia="ja-JP" w:bidi="ar-SA"/>
        </w:rPr>
        <w:t>ing a</w:t>
      </w:r>
      <w:r w:rsidRPr="00223C8C">
        <w:t xml:space="preserve"> </w:t>
      </w:r>
      <w:r w:rsidR="00223C8C" w:rsidRPr="00223C8C">
        <w:t>simulation world plugin for surface wave</w:t>
      </w:r>
      <w:r>
        <w:t>s</w:t>
      </w:r>
      <w:r w:rsidR="00223C8C" w:rsidRPr="00223C8C">
        <w:t>.</w:t>
      </w:r>
    </w:p>
    <w:p w14:paraId="36847657" w14:textId="77777777" w:rsidR="0006738E" w:rsidRDefault="0006738E" w:rsidP="009863F0"/>
    <w:p w14:paraId="59F8BEAD" w14:textId="6903DE7C" w:rsidR="00BE5935" w:rsidRDefault="00BE5935" w:rsidP="00BE5935">
      <w:pPr>
        <w:ind w:left="360"/>
        <w:rPr>
          <w:b/>
          <w:bCs/>
          <w:i/>
          <w:sz w:val="22"/>
          <w:szCs w:val="22"/>
        </w:rPr>
      </w:pPr>
      <w:r w:rsidRPr="00FB4B17">
        <w:rPr>
          <w:b/>
          <w:bCs/>
          <w:i/>
          <w:sz w:val="22"/>
          <w:szCs w:val="22"/>
        </w:rPr>
        <w:t>What percentage of labor and budget have been used through the 1</w:t>
      </w:r>
      <w:r w:rsidRPr="00FB4B17">
        <w:rPr>
          <w:b/>
          <w:bCs/>
          <w:i/>
          <w:sz w:val="22"/>
          <w:szCs w:val="22"/>
          <w:vertAlign w:val="superscript"/>
        </w:rPr>
        <w:t>st</w:t>
      </w:r>
      <w:r w:rsidRPr="00FB4B17">
        <w:rPr>
          <w:b/>
          <w:bCs/>
          <w:i/>
          <w:sz w:val="22"/>
          <w:szCs w:val="22"/>
        </w:rPr>
        <w:t xml:space="preserve"> half of year?</w:t>
      </w:r>
    </w:p>
    <w:p w14:paraId="5BE18FE7" w14:textId="77777777" w:rsidR="004D7862" w:rsidRPr="004D7862" w:rsidRDefault="004D7862" w:rsidP="00BE5935">
      <w:pPr>
        <w:ind w:left="360"/>
        <w:rPr>
          <w:b/>
          <w:bCs/>
          <w:iCs/>
          <w:sz w:val="22"/>
          <w:szCs w:val="22"/>
        </w:rPr>
      </w:pPr>
    </w:p>
    <w:p w14:paraId="2F7BB9A9" w14:textId="61F853C1" w:rsidR="0075705D" w:rsidRPr="0075705D" w:rsidRDefault="004D7862" w:rsidP="0075705D">
      <w:pPr>
        <w:ind w:left="360"/>
        <w:rPr>
          <w:iCs/>
        </w:rPr>
      </w:pPr>
      <w:r w:rsidRPr="004D7862">
        <w:rPr>
          <w:b/>
          <w:bCs/>
          <w:iCs/>
        </w:rPr>
        <w:t>Funds rolled over from 2021 budget: $112,032</w:t>
      </w:r>
      <w:r w:rsidR="0075705D">
        <w:rPr>
          <w:b/>
          <w:bCs/>
          <w:iCs/>
        </w:rPr>
        <w:t xml:space="preserve"> </w:t>
      </w:r>
      <w:r w:rsidR="005920E2">
        <w:rPr>
          <w:iCs/>
        </w:rPr>
        <w:t xml:space="preserve">— the </w:t>
      </w:r>
      <w:r w:rsidR="0075705D" w:rsidRPr="0075705D">
        <w:rPr>
          <w:iCs/>
        </w:rPr>
        <w:t>rolled over funds were spent during Q1 of 2022</w:t>
      </w:r>
      <w:r w:rsidR="005920E2">
        <w:rPr>
          <w:iCs/>
        </w:rPr>
        <w:t xml:space="preserve">, increasing the project’s total budget in 2022 to </w:t>
      </w:r>
      <w:r w:rsidR="005920E2" w:rsidRPr="005920E2">
        <w:rPr>
          <w:b/>
          <w:bCs/>
          <w:iCs/>
        </w:rPr>
        <w:t>$556,632</w:t>
      </w:r>
      <w:r w:rsidR="005920E2">
        <w:rPr>
          <w:iCs/>
        </w:rPr>
        <w:t>.</w:t>
      </w:r>
    </w:p>
    <w:p w14:paraId="36B7CB6A" w14:textId="6536C9B2" w:rsidR="00BE5935" w:rsidRDefault="00BE5935" w:rsidP="00BE5935">
      <w:pPr>
        <w:ind w:left="360"/>
      </w:pPr>
    </w:p>
    <w:tbl>
      <w:tblPr>
        <w:tblW w:w="946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542"/>
        <w:gridCol w:w="1530"/>
        <w:gridCol w:w="1620"/>
        <w:gridCol w:w="1980"/>
        <w:gridCol w:w="1615"/>
      </w:tblGrid>
      <w:tr w:rsidR="00BE5935" w14:paraId="2A8AA3DC" w14:textId="77777777" w:rsidTr="009453C0">
        <w:tc>
          <w:tcPr>
            <w:tcW w:w="1176" w:type="dxa"/>
            <w:tcBorders>
              <w:bottom w:val="single" w:sz="4" w:space="0" w:color="000000"/>
            </w:tcBorders>
            <w:shd w:val="clear" w:color="auto" w:fill="D9D9D9"/>
          </w:tcPr>
          <w:p w14:paraId="44037B46" w14:textId="77777777" w:rsidR="00BE5935" w:rsidRDefault="00BE5935" w:rsidP="009453C0">
            <w:pPr>
              <w:pBdr>
                <w:top w:val="nil"/>
                <w:left w:val="nil"/>
                <w:bottom w:val="nil"/>
                <w:right w:val="nil"/>
                <w:between w:val="nil"/>
              </w:pBdr>
              <w:jc w:val="both"/>
              <w:rPr>
                <w:color w:val="000000"/>
              </w:rPr>
            </w:pPr>
            <w:r>
              <w:rPr>
                <w:color w:val="000000"/>
              </w:rPr>
              <w:t>Milestone</w:t>
            </w:r>
          </w:p>
        </w:tc>
        <w:tc>
          <w:tcPr>
            <w:tcW w:w="1542" w:type="dxa"/>
            <w:tcBorders>
              <w:bottom w:val="single" w:sz="4" w:space="0" w:color="000000"/>
            </w:tcBorders>
            <w:shd w:val="clear" w:color="auto" w:fill="D9D9D9"/>
          </w:tcPr>
          <w:p w14:paraId="549CF722" w14:textId="77777777" w:rsidR="00BE5935" w:rsidRDefault="00BE5935" w:rsidP="009453C0">
            <w:pPr>
              <w:pBdr>
                <w:top w:val="nil"/>
                <w:left w:val="nil"/>
                <w:bottom w:val="nil"/>
                <w:right w:val="nil"/>
                <w:between w:val="nil"/>
              </w:pBdr>
              <w:jc w:val="center"/>
              <w:rPr>
                <w:color w:val="000000"/>
              </w:rPr>
            </w:pPr>
            <w:r>
              <w:rPr>
                <w:color w:val="000000"/>
              </w:rPr>
              <w:t xml:space="preserve">Estimated </w:t>
            </w:r>
            <w:r>
              <w:t>min cost</w:t>
            </w:r>
          </w:p>
        </w:tc>
        <w:tc>
          <w:tcPr>
            <w:tcW w:w="1530" w:type="dxa"/>
            <w:tcBorders>
              <w:bottom w:val="single" w:sz="4" w:space="0" w:color="000000"/>
            </w:tcBorders>
            <w:shd w:val="clear" w:color="auto" w:fill="D9D9D9"/>
          </w:tcPr>
          <w:p w14:paraId="24C1B0DD" w14:textId="77777777" w:rsidR="00BE5935" w:rsidRDefault="00BE5935" w:rsidP="009453C0">
            <w:pPr>
              <w:pBdr>
                <w:top w:val="nil"/>
                <w:left w:val="nil"/>
                <w:bottom w:val="nil"/>
                <w:right w:val="nil"/>
                <w:between w:val="nil"/>
              </w:pBdr>
              <w:jc w:val="center"/>
              <w:rPr>
                <w:color w:val="000000"/>
              </w:rPr>
            </w:pPr>
            <w:r>
              <w:t>S</w:t>
            </w:r>
            <w:r>
              <w:rPr>
                <w:color w:val="000000"/>
              </w:rPr>
              <w:t xml:space="preserve">pending max </w:t>
            </w:r>
            <w:r>
              <w:t>limit</w:t>
            </w:r>
            <w:r>
              <w:rPr>
                <w:color w:val="000000"/>
              </w:rPr>
              <w:t xml:space="preserve"> </w:t>
            </w:r>
          </w:p>
        </w:tc>
        <w:tc>
          <w:tcPr>
            <w:tcW w:w="1620" w:type="dxa"/>
            <w:tcBorders>
              <w:bottom w:val="single" w:sz="4" w:space="0" w:color="000000"/>
            </w:tcBorders>
            <w:shd w:val="clear" w:color="auto" w:fill="D9D9D9"/>
          </w:tcPr>
          <w:p w14:paraId="35AADC23" w14:textId="77777777" w:rsidR="00BE5935" w:rsidRDefault="00BE5935" w:rsidP="009453C0">
            <w:pPr>
              <w:pBdr>
                <w:top w:val="nil"/>
                <w:left w:val="nil"/>
                <w:bottom w:val="nil"/>
                <w:right w:val="nil"/>
                <w:between w:val="nil"/>
              </w:pBdr>
              <w:jc w:val="center"/>
              <w:rPr>
                <w:color w:val="000000"/>
              </w:rPr>
            </w:pPr>
            <w:r>
              <w:rPr>
                <w:color w:val="000000"/>
              </w:rPr>
              <w:t>Actual $ spent</w:t>
            </w:r>
          </w:p>
        </w:tc>
        <w:tc>
          <w:tcPr>
            <w:tcW w:w="1980" w:type="dxa"/>
            <w:tcBorders>
              <w:bottom w:val="single" w:sz="4" w:space="0" w:color="000000"/>
            </w:tcBorders>
            <w:shd w:val="clear" w:color="auto" w:fill="D9D9D9"/>
          </w:tcPr>
          <w:p w14:paraId="76CBF9FC" w14:textId="7196615E" w:rsidR="00BE5935" w:rsidRDefault="00BE5935" w:rsidP="009453C0">
            <w:pPr>
              <w:pBdr>
                <w:top w:val="nil"/>
                <w:left w:val="nil"/>
                <w:bottom w:val="nil"/>
                <w:right w:val="nil"/>
                <w:between w:val="nil"/>
              </w:pBdr>
              <w:jc w:val="center"/>
              <w:rPr>
                <w:color w:val="000000"/>
              </w:rPr>
            </w:pPr>
            <w:r>
              <w:rPr>
                <w:color w:val="000000"/>
              </w:rPr>
              <w:t xml:space="preserve">% </w:t>
            </w:r>
            <w:proofErr w:type="gramStart"/>
            <w:r>
              <w:rPr>
                <w:color w:val="000000"/>
              </w:rPr>
              <w:t>of</w:t>
            </w:r>
            <w:proofErr w:type="gramEnd"/>
            <w:r>
              <w:rPr>
                <w:color w:val="000000"/>
              </w:rPr>
              <w:t xml:space="preserve"> </w:t>
            </w:r>
            <w:r w:rsidR="0075705D">
              <w:rPr>
                <w:color w:val="000000"/>
              </w:rPr>
              <w:t xml:space="preserve">max </w:t>
            </w:r>
            <w:r w:rsidR="005920E2">
              <w:rPr>
                <w:color w:val="000000"/>
              </w:rPr>
              <w:t xml:space="preserve">spending </w:t>
            </w:r>
            <w:r w:rsidR="0075705D">
              <w:rPr>
                <w:color w:val="000000"/>
              </w:rPr>
              <w:t>limit</w:t>
            </w:r>
          </w:p>
        </w:tc>
        <w:tc>
          <w:tcPr>
            <w:tcW w:w="1615" w:type="dxa"/>
            <w:tcBorders>
              <w:bottom w:val="single" w:sz="4" w:space="0" w:color="000000"/>
            </w:tcBorders>
            <w:shd w:val="clear" w:color="auto" w:fill="D9D9D9"/>
          </w:tcPr>
          <w:p w14:paraId="0A423F7F" w14:textId="77777777" w:rsidR="00BE5935" w:rsidRDefault="00BE5935" w:rsidP="009453C0">
            <w:pPr>
              <w:pBdr>
                <w:top w:val="nil"/>
                <w:left w:val="nil"/>
                <w:bottom w:val="nil"/>
                <w:right w:val="nil"/>
                <w:between w:val="nil"/>
              </w:pBdr>
              <w:jc w:val="center"/>
              <w:rPr>
                <w:color w:val="000000"/>
              </w:rPr>
            </w:pPr>
            <w:r>
              <w:rPr>
                <w:color w:val="000000"/>
              </w:rPr>
              <w:t>Note</w:t>
            </w:r>
          </w:p>
        </w:tc>
      </w:tr>
      <w:tr w:rsidR="00BE5935" w14:paraId="065155CC" w14:textId="77777777" w:rsidTr="009453C0">
        <w:tc>
          <w:tcPr>
            <w:tcW w:w="1176" w:type="dxa"/>
            <w:tcBorders>
              <w:top w:val="single" w:sz="4" w:space="0" w:color="000000"/>
            </w:tcBorders>
          </w:tcPr>
          <w:p w14:paraId="23BCF5A8" w14:textId="77777777" w:rsidR="00BE5935" w:rsidRDefault="00BE5935" w:rsidP="009453C0">
            <w:pPr>
              <w:pBdr>
                <w:top w:val="nil"/>
                <w:left w:val="nil"/>
                <w:bottom w:val="nil"/>
                <w:right w:val="nil"/>
                <w:between w:val="nil"/>
              </w:pBdr>
              <w:rPr>
                <w:color w:val="000000"/>
              </w:rPr>
            </w:pPr>
            <w:r>
              <w:rPr>
                <w:color w:val="000000"/>
              </w:rPr>
              <w:t>1</w:t>
            </w:r>
          </w:p>
        </w:tc>
        <w:tc>
          <w:tcPr>
            <w:tcW w:w="1542" w:type="dxa"/>
            <w:tcBorders>
              <w:top w:val="single" w:sz="4" w:space="0" w:color="000000"/>
            </w:tcBorders>
          </w:tcPr>
          <w:p w14:paraId="2328F37E" w14:textId="23008C52" w:rsidR="00BE5935" w:rsidRDefault="00BE5935" w:rsidP="009453C0">
            <w:pPr>
              <w:jc w:val="center"/>
            </w:pPr>
            <w:r>
              <w:t>$126,540</w:t>
            </w:r>
          </w:p>
        </w:tc>
        <w:tc>
          <w:tcPr>
            <w:tcW w:w="1530" w:type="dxa"/>
            <w:tcBorders>
              <w:top w:val="single" w:sz="4" w:space="0" w:color="000000"/>
            </w:tcBorders>
          </w:tcPr>
          <w:p w14:paraId="7511EADB" w14:textId="76DEA951" w:rsidR="00BE5935" w:rsidRDefault="00BE5935" w:rsidP="009453C0">
            <w:pPr>
              <w:jc w:val="center"/>
            </w:pPr>
            <w:r>
              <w:t>$162,450</w:t>
            </w:r>
          </w:p>
        </w:tc>
        <w:tc>
          <w:tcPr>
            <w:tcW w:w="1620" w:type="dxa"/>
            <w:tcBorders>
              <w:top w:val="single" w:sz="4" w:space="0" w:color="000000"/>
            </w:tcBorders>
          </w:tcPr>
          <w:p w14:paraId="4B6BDBB4" w14:textId="1B20FB3C" w:rsidR="00BE5935" w:rsidRDefault="00BE5935" w:rsidP="009453C0">
            <w:pPr>
              <w:jc w:val="center"/>
            </w:pPr>
            <w:r>
              <w:t>$</w:t>
            </w:r>
            <w:r w:rsidR="00983950" w:rsidRPr="00983950">
              <w:t>121,533.75</w:t>
            </w:r>
          </w:p>
        </w:tc>
        <w:tc>
          <w:tcPr>
            <w:tcW w:w="1980" w:type="dxa"/>
            <w:tcBorders>
              <w:top w:val="single" w:sz="4" w:space="0" w:color="000000"/>
            </w:tcBorders>
          </w:tcPr>
          <w:p w14:paraId="03D863E2" w14:textId="176AB64C" w:rsidR="00BE5935" w:rsidRDefault="00983950" w:rsidP="009453C0">
            <w:pPr>
              <w:jc w:val="center"/>
            </w:pPr>
            <w:r>
              <w:t>75</w:t>
            </w:r>
            <w:r w:rsidR="00BE5935">
              <w:t>%</w:t>
            </w:r>
          </w:p>
        </w:tc>
        <w:tc>
          <w:tcPr>
            <w:tcW w:w="1615" w:type="dxa"/>
            <w:tcBorders>
              <w:top w:val="single" w:sz="4" w:space="0" w:color="000000"/>
            </w:tcBorders>
          </w:tcPr>
          <w:p w14:paraId="1F7C8043" w14:textId="77777777" w:rsidR="00BE5935" w:rsidRDefault="00BE5935" w:rsidP="009453C0">
            <w:pPr>
              <w:jc w:val="center"/>
            </w:pPr>
          </w:p>
        </w:tc>
      </w:tr>
      <w:tr w:rsidR="00BE5935" w14:paraId="2C699D2F" w14:textId="77777777" w:rsidTr="009453C0">
        <w:tc>
          <w:tcPr>
            <w:tcW w:w="1176" w:type="dxa"/>
          </w:tcPr>
          <w:p w14:paraId="79552336" w14:textId="77777777" w:rsidR="00BE5935" w:rsidRDefault="00BE5935" w:rsidP="009453C0">
            <w:pPr>
              <w:pBdr>
                <w:top w:val="nil"/>
                <w:left w:val="nil"/>
                <w:bottom w:val="nil"/>
                <w:right w:val="nil"/>
                <w:between w:val="nil"/>
              </w:pBdr>
              <w:rPr>
                <w:color w:val="000000"/>
              </w:rPr>
            </w:pPr>
            <w:r>
              <w:rPr>
                <w:color w:val="000000"/>
              </w:rPr>
              <w:t>2</w:t>
            </w:r>
          </w:p>
        </w:tc>
        <w:tc>
          <w:tcPr>
            <w:tcW w:w="1542" w:type="dxa"/>
          </w:tcPr>
          <w:p w14:paraId="5234BFFC" w14:textId="6433DB66" w:rsidR="00BE5935" w:rsidRDefault="00BE5935" w:rsidP="009453C0">
            <w:pPr>
              <w:jc w:val="center"/>
            </w:pPr>
            <w:r>
              <w:t>$</w:t>
            </w:r>
            <w:r w:rsidR="006E4805">
              <w:t>88,920</w:t>
            </w:r>
          </w:p>
        </w:tc>
        <w:tc>
          <w:tcPr>
            <w:tcW w:w="1530" w:type="dxa"/>
          </w:tcPr>
          <w:p w14:paraId="4CB5F9A4" w14:textId="51A28C14" w:rsidR="00BE5935" w:rsidRDefault="00BE5935" w:rsidP="009453C0">
            <w:pPr>
              <w:pBdr>
                <w:top w:val="nil"/>
                <w:left w:val="nil"/>
                <w:bottom w:val="nil"/>
                <w:right w:val="nil"/>
                <w:between w:val="nil"/>
              </w:pBdr>
              <w:jc w:val="center"/>
              <w:rPr>
                <w:color w:val="000000"/>
              </w:rPr>
            </w:pPr>
            <w:r>
              <w:rPr>
                <w:color w:val="000000"/>
              </w:rPr>
              <w:t>$</w:t>
            </w:r>
            <w:r w:rsidR="006E4805">
              <w:rPr>
                <w:color w:val="000000"/>
              </w:rPr>
              <w:t>119,700</w:t>
            </w:r>
          </w:p>
        </w:tc>
        <w:tc>
          <w:tcPr>
            <w:tcW w:w="1620" w:type="dxa"/>
          </w:tcPr>
          <w:p w14:paraId="7C36F346" w14:textId="370BDB75" w:rsidR="00BE5935" w:rsidRDefault="00BE5935" w:rsidP="009453C0">
            <w:pPr>
              <w:pBdr>
                <w:top w:val="nil"/>
                <w:left w:val="nil"/>
                <w:bottom w:val="nil"/>
                <w:right w:val="nil"/>
                <w:between w:val="nil"/>
              </w:pBdr>
              <w:jc w:val="center"/>
              <w:rPr>
                <w:color w:val="000000"/>
              </w:rPr>
            </w:pPr>
            <w:r>
              <w:rPr>
                <w:color w:val="000000"/>
              </w:rPr>
              <w:t>$</w:t>
            </w:r>
            <w:r w:rsidR="006E4805">
              <w:rPr>
                <w:color w:val="000000"/>
              </w:rPr>
              <w:t>85,187.25</w:t>
            </w:r>
          </w:p>
        </w:tc>
        <w:tc>
          <w:tcPr>
            <w:tcW w:w="1980" w:type="dxa"/>
          </w:tcPr>
          <w:p w14:paraId="631FB771" w14:textId="4EDF670B" w:rsidR="00BE5935" w:rsidRDefault="006E4805" w:rsidP="009453C0">
            <w:pPr>
              <w:pBdr>
                <w:top w:val="nil"/>
                <w:left w:val="nil"/>
                <w:bottom w:val="nil"/>
                <w:right w:val="nil"/>
                <w:between w:val="nil"/>
              </w:pBdr>
              <w:jc w:val="center"/>
              <w:rPr>
                <w:color w:val="000000"/>
              </w:rPr>
            </w:pPr>
            <w:r>
              <w:rPr>
                <w:color w:val="000000"/>
              </w:rPr>
              <w:t>71</w:t>
            </w:r>
            <w:r w:rsidR="00BE5935">
              <w:rPr>
                <w:color w:val="000000"/>
              </w:rPr>
              <w:t>%</w:t>
            </w:r>
          </w:p>
        </w:tc>
        <w:tc>
          <w:tcPr>
            <w:tcW w:w="1615" w:type="dxa"/>
          </w:tcPr>
          <w:p w14:paraId="52CD635C" w14:textId="2F4FEA69" w:rsidR="00BE5935" w:rsidRDefault="006E4805" w:rsidP="009453C0">
            <w:pPr>
              <w:pBdr>
                <w:top w:val="nil"/>
                <w:left w:val="nil"/>
                <w:bottom w:val="nil"/>
                <w:right w:val="nil"/>
                <w:between w:val="nil"/>
              </w:pBdr>
              <w:jc w:val="center"/>
              <w:rPr>
                <w:color w:val="000000"/>
              </w:rPr>
            </w:pPr>
            <w:r>
              <w:rPr>
                <w:color w:val="000000"/>
              </w:rPr>
              <w:t>Until June</w:t>
            </w:r>
          </w:p>
        </w:tc>
      </w:tr>
      <w:tr w:rsidR="00BE5935" w14:paraId="3DA4ADD6" w14:textId="77777777" w:rsidTr="009453C0">
        <w:tc>
          <w:tcPr>
            <w:tcW w:w="1176" w:type="dxa"/>
          </w:tcPr>
          <w:p w14:paraId="6ABFE8F7" w14:textId="77777777" w:rsidR="00BE5935" w:rsidRDefault="00BE5935" w:rsidP="009453C0">
            <w:pPr>
              <w:pBdr>
                <w:top w:val="nil"/>
                <w:left w:val="nil"/>
                <w:bottom w:val="nil"/>
                <w:right w:val="nil"/>
                <w:between w:val="nil"/>
              </w:pBdr>
              <w:rPr>
                <w:color w:val="000000"/>
              </w:rPr>
            </w:pPr>
            <w:r>
              <w:rPr>
                <w:color w:val="000000"/>
              </w:rPr>
              <w:t>3</w:t>
            </w:r>
          </w:p>
        </w:tc>
        <w:tc>
          <w:tcPr>
            <w:tcW w:w="1542" w:type="dxa"/>
          </w:tcPr>
          <w:p w14:paraId="5F594437" w14:textId="75354466" w:rsidR="00BE5935" w:rsidRDefault="00BE5935" w:rsidP="009453C0">
            <w:pPr>
              <w:jc w:val="center"/>
            </w:pPr>
            <w:r>
              <w:t>$</w:t>
            </w:r>
            <w:r w:rsidR="006E4805">
              <w:t>71,820</w:t>
            </w:r>
          </w:p>
        </w:tc>
        <w:tc>
          <w:tcPr>
            <w:tcW w:w="1530" w:type="dxa"/>
          </w:tcPr>
          <w:p w14:paraId="7E9ACED0" w14:textId="5CCA1740" w:rsidR="00BE5935" w:rsidRDefault="00BE5935" w:rsidP="009453C0">
            <w:pPr>
              <w:pBdr>
                <w:top w:val="nil"/>
                <w:left w:val="nil"/>
                <w:bottom w:val="nil"/>
                <w:right w:val="nil"/>
                <w:between w:val="nil"/>
              </w:pBdr>
              <w:jc w:val="center"/>
              <w:rPr>
                <w:color w:val="000000"/>
              </w:rPr>
            </w:pPr>
            <w:r>
              <w:rPr>
                <w:color w:val="000000"/>
              </w:rPr>
              <w:t>$</w:t>
            </w:r>
            <w:r w:rsidR="006E4805">
              <w:t>94,050</w:t>
            </w:r>
          </w:p>
        </w:tc>
        <w:tc>
          <w:tcPr>
            <w:tcW w:w="1620" w:type="dxa"/>
          </w:tcPr>
          <w:p w14:paraId="13FD03CA" w14:textId="389A7BFB" w:rsidR="00BE5935" w:rsidRDefault="00BE5935" w:rsidP="009453C0">
            <w:pPr>
              <w:pBdr>
                <w:top w:val="nil"/>
                <w:left w:val="nil"/>
                <w:bottom w:val="nil"/>
                <w:right w:val="nil"/>
                <w:between w:val="nil"/>
              </w:pBdr>
              <w:jc w:val="center"/>
              <w:rPr>
                <w:color w:val="000000"/>
              </w:rPr>
            </w:pPr>
            <w:r>
              <w:rPr>
                <w:color w:val="000000"/>
              </w:rPr>
              <w:t>$</w:t>
            </w:r>
            <w:r w:rsidR="006E4805">
              <w:rPr>
                <w:bCs/>
                <w:color w:val="000000"/>
              </w:rPr>
              <w:t>0</w:t>
            </w:r>
          </w:p>
        </w:tc>
        <w:tc>
          <w:tcPr>
            <w:tcW w:w="1980" w:type="dxa"/>
          </w:tcPr>
          <w:p w14:paraId="6C872A88" w14:textId="6E2FAD40" w:rsidR="00BE5935" w:rsidRDefault="006E4805" w:rsidP="009453C0">
            <w:pPr>
              <w:pBdr>
                <w:top w:val="nil"/>
                <w:left w:val="nil"/>
                <w:bottom w:val="nil"/>
                <w:right w:val="nil"/>
                <w:between w:val="nil"/>
              </w:pBdr>
              <w:jc w:val="center"/>
              <w:rPr>
                <w:color w:val="000000"/>
              </w:rPr>
            </w:pPr>
            <w:r>
              <w:rPr>
                <w:color w:val="000000"/>
              </w:rPr>
              <w:t>0</w:t>
            </w:r>
            <w:r w:rsidR="00BE5935">
              <w:rPr>
                <w:color w:val="000000"/>
              </w:rPr>
              <w:t>%</w:t>
            </w:r>
          </w:p>
        </w:tc>
        <w:tc>
          <w:tcPr>
            <w:tcW w:w="1615" w:type="dxa"/>
          </w:tcPr>
          <w:p w14:paraId="18778E8E" w14:textId="0FB4F0DF" w:rsidR="00BE5935" w:rsidRDefault="00BE5935" w:rsidP="009453C0">
            <w:pPr>
              <w:pBdr>
                <w:top w:val="nil"/>
                <w:left w:val="nil"/>
                <w:bottom w:val="nil"/>
                <w:right w:val="nil"/>
                <w:between w:val="nil"/>
              </w:pBdr>
              <w:jc w:val="center"/>
              <w:rPr>
                <w:color w:val="000000"/>
              </w:rPr>
            </w:pPr>
          </w:p>
        </w:tc>
      </w:tr>
      <w:tr w:rsidR="00BE5935" w14:paraId="67583DB5" w14:textId="77777777" w:rsidTr="009453C0">
        <w:tc>
          <w:tcPr>
            <w:tcW w:w="1176" w:type="dxa"/>
            <w:tcBorders>
              <w:bottom w:val="double" w:sz="4" w:space="0" w:color="auto"/>
            </w:tcBorders>
          </w:tcPr>
          <w:p w14:paraId="71ADB2D2" w14:textId="77777777" w:rsidR="00BE5935" w:rsidRDefault="00BE5935" w:rsidP="009453C0">
            <w:pPr>
              <w:pBdr>
                <w:top w:val="nil"/>
                <w:left w:val="nil"/>
                <w:bottom w:val="nil"/>
                <w:right w:val="nil"/>
                <w:between w:val="nil"/>
              </w:pBdr>
              <w:rPr>
                <w:color w:val="000000"/>
              </w:rPr>
            </w:pPr>
            <w:r>
              <w:rPr>
                <w:color w:val="000000"/>
              </w:rPr>
              <w:t>4</w:t>
            </w:r>
          </w:p>
        </w:tc>
        <w:tc>
          <w:tcPr>
            <w:tcW w:w="1542" w:type="dxa"/>
            <w:tcBorders>
              <w:bottom w:val="double" w:sz="4" w:space="0" w:color="auto"/>
            </w:tcBorders>
          </w:tcPr>
          <w:p w14:paraId="2FB21874" w14:textId="2AFD5286" w:rsidR="00BE5935" w:rsidRDefault="00BE5935" w:rsidP="009453C0">
            <w:pPr>
              <w:jc w:val="center"/>
            </w:pPr>
            <w:r>
              <w:t>$</w:t>
            </w:r>
            <w:r w:rsidR="006E4805">
              <w:t>54,720</w:t>
            </w:r>
          </w:p>
        </w:tc>
        <w:tc>
          <w:tcPr>
            <w:tcW w:w="1530" w:type="dxa"/>
            <w:tcBorders>
              <w:bottom w:val="double" w:sz="4" w:space="0" w:color="auto"/>
            </w:tcBorders>
          </w:tcPr>
          <w:p w14:paraId="5E60DED9" w14:textId="53CC39D3" w:rsidR="00BE5935" w:rsidRDefault="00BE5935" w:rsidP="009453C0">
            <w:pPr>
              <w:pBdr>
                <w:top w:val="nil"/>
                <w:left w:val="nil"/>
                <w:bottom w:val="nil"/>
                <w:right w:val="nil"/>
                <w:between w:val="nil"/>
              </w:pBdr>
              <w:jc w:val="center"/>
              <w:rPr>
                <w:color w:val="000000"/>
              </w:rPr>
            </w:pPr>
            <w:r>
              <w:rPr>
                <w:color w:val="000000"/>
              </w:rPr>
              <w:t>$</w:t>
            </w:r>
            <w:r w:rsidR="006E4805">
              <w:t>68,400</w:t>
            </w:r>
          </w:p>
        </w:tc>
        <w:tc>
          <w:tcPr>
            <w:tcW w:w="1620" w:type="dxa"/>
            <w:tcBorders>
              <w:bottom w:val="double" w:sz="4" w:space="0" w:color="auto"/>
            </w:tcBorders>
          </w:tcPr>
          <w:p w14:paraId="45521A53" w14:textId="77777777" w:rsidR="00BE5935" w:rsidRDefault="00BE5935" w:rsidP="009453C0">
            <w:pPr>
              <w:pBdr>
                <w:top w:val="nil"/>
                <w:left w:val="nil"/>
                <w:bottom w:val="nil"/>
                <w:right w:val="nil"/>
                <w:between w:val="nil"/>
              </w:pBdr>
              <w:jc w:val="center"/>
              <w:rPr>
                <w:color w:val="000000"/>
              </w:rPr>
            </w:pPr>
            <w:r>
              <w:rPr>
                <w:color w:val="000000"/>
              </w:rPr>
              <w:t>$0</w:t>
            </w:r>
          </w:p>
        </w:tc>
        <w:tc>
          <w:tcPr>
            <w:tcW w:w="1980" w:type="dxa"/>
            <w:tcBorders>
              <w:bottom w:val="double" w:sz="4" w:space="0" w:color="auto"/>
            </w:tcBorders>
          </w:tcPr>
          <w:p w14:paraId="79C8C6C7" w14:textId="77777777" w:rsidR="00BE5935" w:rsidRDefault="00BE5935" w:rsidP="009453C0">
            <w:pPr>
              <w:pBdr>
                <w:top w:val="nil"/>
                <w:left w:val="nil"/>
                <w:bottom w:val="nil"/>
                <w:right w:val="nil"/>
                <w:between w:val="nil"/>
              </w:pBdr>
              <w:jc w:val="center"/>
              <w:rPr>
                <w:color w:val="000000"/>
              </w:rPr>
            </w:pPr>
            <w:r>
              <w:rPr>
                <w:color w:val="000000"/>
              </w:rPr>
              <w:t>0%</w:t>
            </w:r>
          </w:p>
        </w:tc>
        <w:tc>
          <w:tcPr>
            <w:tcW w:w="1615" w:type="dxa"/>
            <w:tcBorders>
              <w:bottom w:val="double" w:sz="4" w:space="0" w:color="auto"/>
            </w:tcBorders>
          </w:tcPr>
          <w:p w14:paraId="267EBE53" w14:textId="77777777" w:rsidR="00BE5935" w:rsidRDefault="00BE5935" w:rsidP="009453C0">
            <w:pPr>
              <w:pBdr>
                <w:top w:val="nil"/>
                <w:left w:val="nil"/>
                <w:bottom w:val="nil"/>
                <w:right w:val="nil"/>
                <w:between w:val="nil"/>
              </w:pBdr>
              <w:jc w:val="center"/>
              <w:rPr>
                <w:color w:val="000000"/>
              </w:rPr>
            </w:pPr>
          </w:p>
        </w:tc>
      </w:tr>
      <w:tr w:rsidR="00BE5935" w14:paraId="36ED4E01" w14:textId="77777777" w:rsidTr="009453C0">
        <w:tc>
          <w:tcPr>
            <w:tcW w:w="1176" w:type="dxa"/>
            <w:tcBorders>
              <w:top w:val="double" w:sz="4" w:space="0" w:color="auto"/>
            </w:tcBorders>
          </w:tcPr>
          <w:p w14:paraId="3F443480" w14:textId="77777777" w:rsidR="00BE5935" w:rsidRPr="009C5DE0" w:rsidRDefault="00BE5935" w:rsidP="009453C0">
            <w:pPr>
              <w:pBdr>
                <w:top w:val="nil"/>
                <w:left w:val="nil"/>
                <w:bottom w:val="nil"/>
                <w:right w:val="nil"/>
                <w:between w:val="nil"/>
              </w:pBdr>
              <w:jc w:val="right"/>
              <w:rPr>
                <w:b/>
                <w:bCs/>
                <w:color w:val="000000"/>
              </w:rPr>
            </w:pPr>
            <w:r w:rsidRPr="009C5DE0">
              <w:rPr>
                <w:b/>
                <w:bCs/>
                <w:color w:val="000000"/>
              </w:rPr>
              <w:t>Total</w:t>
            </w:r>
          </w:p>
        </w:tc>
        <w:tc>
          <w:tcPr>
            <w:tcW w:w="1542" w:type="dxa"/>
            <w:tcBorders>
              <w:top w:val="double" w:sz="4" w:space="0" w:color="auto"/>
            </w:tcBorders>
          </w:tcPr>
          <w:p w14:paraId="369EF3FC" w14:textId="569C4123" w:rsidR="00BE5935" w:rsidRPr="009C5DE0" w:rsidRDefault="00BE5935" w:rsidP="009453C0">
            <w:pPr>
              <w:jc w:val="center"/>
              <w:rPr>
                <w:b/>
                <w:bCs/>
              </w:rPr>
            </w:pPr>
            <w:r w:rsidRPr="009C5DE0">
              <w:rPr>
                <w:b/>
                <w:bCs/>
              </w:rPr>
              <w:t>$</w:t>
            </w:r>
            <w:r w:rsidR="006E4805">
              <w:rPr>
                <w:b/>
              </w:rPr>
              <w:t>342,000</w:t>
            </w:r>
          </w:p>
        </w:tc>
        <w:tc>
          <w:tcPr>
            <w:tcW w:w="1530" w:type="dxa"/>
            <w:tcBorders>
              <w:top w:val="double" w:sz="4" w:space="0" w:color="auto"/>
            </w:tcBorders>
          </w:tcPr>
          <w:p w14:paraId="0B02CA17" w14:textId="5F4B0CC0" w:rsidR="00BE5935" w:rsidRPr="009C5DE0" w:rsidRDefault="00BE5935" w:rsidP="009453C0">
            <w:pPr>
              <w:pBdr>
                <w:top w:val="nil"/>
                <w:left w:val="nil"/>
                <w:bottom w:val="nil"/>
                <w:right w:val="nil"/>
                <w:between w:val="nil"/>
              </w:pBdr>
              <w:jc w:val="center"/>
              <w:rPr>
                <w:b/>
                <w:bCs/>
                <w:color w:val="000000"/>
              </w:rPr>
            </w:pPr>
            <w:r w:rsidRPr="009C5DE0">
              <w:rPr>
                <w:b/>
                <w:bCs/>
                <w:color w:val="000000"/>
              </w:rPr>
              <w:t>$</w:t>
            </w:r>
            <w:r w:rsidR="006E4805">
              <w:rPr>
                <w:b/>
              </w:rPr>
              <w:t>444,600</w:t>
            </w:r>
          </w:p>
        </w:tc>
        <w:tc>
          <w:tcPr>
            <w:tcW w:w="1620" w:type="dxa"/>
            <w:tcBorders>
              <w:top w:val="double" w:sz="4" w:space="0" w:color="auto"/>
            </w:tcBorders>
          </w:tcPr>
          <w:p w14:paraId="050F8909" w14:textId="1AACDECE" w:rsidR="00BE5935" w:rsidRPr="009C5DE0" w:rsidRDefault="00BE5935" w:rsidP="009453C0">
            <w:pPr>
              <w:pBdr>
                <w:top w:val="nil"/>
                <w:left w:val="nil"/>
                <w:bottom w:val="nil"/>
                <w:right w:val="nil"/>
                <w:between w:val="nil"/>
              </w:pBdr>
              <w:jc w:val="center"/>
              <w:rPr>
                <w:b/>
                <w:bCs/>
                <w:color w:val="000000"/>
              </w:rPr>
            </w:pPr>
            <w:r w:rsidRPr="009C5DE0">
              <w:rPr>
                <w:b/>
                <w:bCs/>
                <w:color w:val="000000"/>
              </w:rPr>
              <w:t>$</w:t>
            </w:r>
            <w:r w:rsidR="004D7862">
              <w:rPr>
                <w:b/>
                <w:bCs/>
                <w:color w:val="000000"/>
              </w:rPr>
              <w:t>206,721</w:t>
            </w:r>
          </w:p>
        </w:tc>
        <w:tc>
          <w:tcPr>
            <w:tcW w:w="1980" w:type="dxa"/>
            <w:tcBorders>
              <w:top w:val="double" w:sz="4" w:space="0" w:color="auto"/>
            </w:tcBorders>
          </w:tcPr>
          <w:p w14:paraId="4008C5FB" w14:textId="74910D4F" w:rsidR="00BE5935" w:rsidRPr="009C5DE0" w:rsidRDefault="004D7862" w:rsidP="009453C0">
            <w:pPr>
              <w:pBdr>
                <w:top w:val="nil"/>
                <w:left w:val="nil"/>
                <w:bottom w:val="nil"/>
                <w:right w:val="nil"/>
                <w:between w:val="nil"/>
              </w:pBdr>
              <w:jc w:val="center"/>
              <w:rPr>
                <w:b/>
                <w:bCs/>
                <w:color w:val="000000"/>
              </w:rPr>
            </w:pPr>
            <w:r>
              <w:rPr>
                <w:b/>
                <w:bCs/>
                <w:color w:val="000000"/>
              </w:rPr>
              <w:t>46</w:t>
            </w:r>
            <w:r w:rsidR="00BE5935" w:rsidRPr="009C5DE0">
              <w:rPr>
                <w:b/>
                <w:bCs/>
                <w:color w:val="000000"/>
              </w:rPr>
              <w:t>%</w:t>
            </w:r>
          </w:p>
        </w:tc>
        <w:tc>
          <w:tcPr>
            <w:tcW w:w="1615" w:type="dxa"/>
            <w:tcBorders>
              <w:top w:val="double" w:sz="4" w:space="0" w:color="auto"/>
            </w:tcBorders>
          </w:tcPr>
          <w:p w14:paraId="2BA0125D" w14:textId="75798F26" w:rsidR="00BE5935" w:rsidRPr="009C5DE0" w:rsidRDefault="00BE5935" w:rsidP="009453C0">
            <w:pPr>
              <w:pBdr>
                <w:top w:val="nil"/>
                <w:left w:val="nil"/>
                <w:bottom w:val="nil"/>
                <w:right w:val="nil"/>
                <w:between w:val="nil"/>
              </w:pBdr>
              <w:jc w:val="center"/>
              <w:rPr>
                <w:b/>
                <w:bCs/>
                <w:color w:val="000000"/>
              </w:rPr>
            </w:pPr>
          </w:p>
        </w:tc>
      </w:tr>
    </w:tbl>
    <w:p w14:paraId="6D6D2AFF" w14:textId="77777777" w:rsidR="00BE5935" w:rsidRDefault="00BE5935" w:rsidP="006055DE">
      <w:pPr>
        <w:rPr>
          <w:i/>
          <w:sz w:val="22"/>
          <w:szCs w:val="22"/>
        </w:rPr>
      </w:pPr>
    </w:p>
    <w:p w14:paraId="606F55A9" w14:textId="77777777" w:rsidR="001328EA" w:rsidRDefault="001328EA" w:rsidP="001328EA">
      <w:pPr>
        <w:ind w:left="360"/>
        <w:outlineLvl w:val="0"/>
        <w:rPr>
          <w:b/>
          <w:bCs/>
          <w:iCs/>
        </w:rPr>
      </w:pPr>
    </w:p>
    <w:p w14:paraId="2A362A8F" w14:textId="77777777" w:rsidR="001328EA" w:rsidRPr="00EF4F05" w:rsidRDefault="001328EA" w:rsidP="001328EA">
      <w:pPr>
        <w:ind w:left="360"/>
        <w:rPr>
          <w:b/>
          <w:i/>
          <w:iCs/>
          <w:sz w:val="22"/>
          <w:szCs w:val="22"/>
        </w:rPr>
      </w:pPr>
      <w:r w:rsidRPr="00EF4F05">
        <w:rPr>
          <w:b/>
          <w:i/>
          <w:iCs/>
          <w:sz w:val="22"/>
          <w:szCs w:val="22"/>
        </w:rPr>
        <w:t>Will you complete the current year’s scheduled work?</w:t>
      </w:r>
    </w:p>
    <w:p w14:paraId="7B0B7495" w14:textId="77777777" w:rsidR="001328EA" w:rsidRDefault="001328EA" w:rsidP="001328EA">
      <w:pPr>
        <w:ind w:left="360"/>
      </w:pPr>
    </w:p>
    <w:p w14:paraId="7C9F51E6" w14:textId="2876A71F" w:rsidR="001328EA" w:rsidRDefault="00D22E91" w:rsidP="001328EA">
      <w:pPr>
        <w:outlineLvl w:val="0"/>
      </w:pPr>
      <w:r>
        <w:t xml:space="preserve">With </w:t>
      </w:r>
      <w:proofErr w:type="spellStart"/>
      <w:r>
        <w:t>Raanan’s</w:t>
      </w:r>
      <w:proofErr w:type="spellEnd"/>
      <w:r>
        <w:t xml:space="preserve"> departure at the start of the quarter</w:t>
      </w:r>
      <w:r w:rsidR="009453C0">
        <w:t xml:space="preserve"> 3</w:t>
      </w:r>
      <w:r>
        <w:t xml:space="preserve">, the team will suspend further development tasks until new time allocation arrangements </w:t>
      </w:r>
      <w:r w:rsidR="00EF4F05">
        <w:t xml:space="preserve">for project management </w:t>
      </w:r>
      <w:r>
        <w:t>are made on the MBARI side.</w:t>
      </w:r>
    </w:p>
    <w:p w14:paraId="5612507C" w14:textId="77777777" w:rsidR="00D22E91" w:rsidRDefault="00D22E91" w:rsidP="001328EA">
      <w:pPr>
        <w:outlineLvl w:val="0"/>
        <w:rPr>
          <w:rFonts w:ascii="AppleSystemUIFont" w:hAnsi="AppleSystemUIFont" w:cs="AppleSystemUIFont"/>
          <w:color w:val="353535"/>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47F431E9" w:rsidR="008A4B60" w:rsidRDefault="008A4B60" w:rsidP="009863F0"/>
    <w:p w14:paraId="7E2B82DE" w14:textId="1BBCEA71" w:rsidR="004A1E29" w:rsidRDefault="004A1E29" w:rsidP="009863F0">
      <w:r>
        <w:t>On track.</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557059B9" w14:textId="77777777" w:rsidR="004A1E29" w:rsidRPr="004A1E29" w:rsidRDefault="004A1E29" w:rsidP="004A1E29">
      <w:pPr>
        <w:numPr>
          <w:ilvl w:val="0"/>
          <w:numId w:val="42"/>
        </w:numPr>
      </w:pPr>
      <w:r w:rsidRPr="004A1E29">
        <w:t>Presented at the Underwater Simulation Community Meeting. Participants attended from NPS, UW-APL, OSU, WHOI-MIT, URI, UNH.</w:t>
      </w:r>
    </w:p>
    <w:p w14:paraId="522F0076" w14:textId="77B3EC18" w:rsidR="004A1E29" w:rsidRDefault="004A1E29" w:rsidP="004A1E29">
      <w:pPr>
        <w:numPr>
          <w:ilvl w:val="0"/>
          <w:numId w:val="42"/>
        </w:numPr>
      </w:pPr>
      <w:r>
        <w:t>P</w:t>
      </w:r>
      <w:r w:rsidRPr="004A1E29">
        <w:t xml:space="preserve">resentation at </w:t>
      </w:r>
      <w:proofErr w:type="spellStart"/>
      <w:r w:rsidRPr="004A1E29">
        <w:t>ROSCon</w:t>
      </w:r>
      <w:proofErr w:type="spellEnd"/>
      <w:r w:rsidRPr="004A1E29">
        <w:t xml:space="preserve"> Nov, 2021.</w:t>
      </w:r>
    </w:p>
    <w:p w14:paraId="4C754316" w14:textId="7F451A8F" w:rsidR="004A1E29" w:rsidRDefault="004A1E29" w:rsidP="004A1E29">
      <w:pPr>
        <w:numPr>
          <w:ilvl w:val="0"/>
          <w:numId w:val="42"/>
        </w:numPr>
      </w:pPr>
      <w:r>
        <w:t>Sense, Think, Act podcast interview.</w:t>
      </w:r>
    </w:p>
    <w:p w14:paraId="1918CD46" w14:textId="0208971F" w:rsidR="00EF4F05" w:rsidRPr="004A1E29" w:rsidRDefault="00EF4F05" w:rsidP="004A1E29">
      <w:pPr>
        <w:numPr>
          <w:ilvl w:val="0"/>
          <w:numId w:val="42"/>
        </w:numPr>
      </w:pPr>
      <w:r>
        <w:t>MBARI project update.</w:t>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6994FB43" w:rsidR="00120473" w:rsidRDefault="007C50A1" w:rsidP="009863F0">
      <w:r>
        <w:t>None.</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1FDB6645" w:rsidR="00701300" w:rsidRDefault="00837BFB" w:rsidP="005A4133">
      <w:r>
        <w:t xml:space="preserve">During year 3 of the </w:t>
      </w:r>
      <w:proofErr w:type="gramStart"/>
      <w:r>
        <w:t>project</w:t>
      </w:r>
      <w:proofErr w:type="gramEnd"/>
      <w:r>
        <w:t xml:space="preserve"> we will focus on enhancing usability</w:t>
      </w:r>
      <w:r w:rsidR="005A4133">
        <w:t xml:space="preserve"> </w:t>
      </w:r>
      <w:r>
        <w:t xml:space="preserve">of the simulator </w:t>
      </w:r>
      <w:r w:rsidR="005A4133">
        <w:t xml:space="preserve">and </w:t>
      </w:r>
      <w:r w:rsidR="005A4133">
        <w:t>increase engagement</w:t>
      </w:r>
      <w:r w:rsidR="005A4133">
        <w:t xml:space="preserve"> </w:t>
      </w:r>
      <w:r>
        <w:t xml:space="preserve">within MBARI. We are requesting minimal engineering time for Brian </w:t>
      </w:r>
      <w:proofErr w:type="spellStart"/>
      <w:r>
        <w:t>Kieft</w:t>
      </w:r>
      <w:proofErr w:type="spellEnd"/>
      <w:r w:rsidR="008C4974">
        <w:t xml:space="preserve"> </w:t>
      </w:r>
      <w:r>
        <w:t xml:space="preserve">for </w:t>
      </w:r>
      <w:r w:rsidR="005A4133">
        <w:t xml:space="preserve">improving </w:t>
      </w:r>
      <w:r w:rsidR="005A4133">
        <w:lastRenderedPageBreak/>
        <w:t xml:space="preserve">sim-in-the-loop development and test workflows, user support, and </w:t>
      </w:r>
      <w:r>
        <w:t xml:space="preserve">issue </w:t>
      </w:r>
      <w:r w:rsidR="005A4133">
        <w:t>response.</w:t>
      </w:r>
      <w:r>
        <w:t xml:space="preserve"> </w:t>
      </w:r>
      <w:r w:rsidR="005A4133">
        <w:t xml:space="preserve">Open Robotics will remain under contract until the funds that were committed during 2022 are depleted. </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6629A623" w14:textId="25D3037A" w:rsidR="007C2DAC" w:rsidRDefault="007C2DAC" w:rsidP="002B71A0">
      <w:pPr>
        <w:outlineLvl w:val="0"/>
        <w:rPr>
          <w:bCs/>
          <w:i/>
          <w:sz w:val="22"/>
          <w:szCs w:val="22"/>
        </w:rPr>
      </w:pPr>
    </w:p>
    <w:p w14:paraId="2B3928D4" w14:textId="717C4B93" w:rsidR="004A1E29" w:rsidRDefault="004A1E29" w:rsidP="002B71A0">
      <w:pPr>
        <w:outlineLvl w:val="0"/>
        <w:rPr>
          <w:bCs/>
          <w:iCs/>
          <w:sz w:val="22"/>
          <w:szCs w:val="22"/>
        </w:rPr>
      </w:pPr>
      <w:r>
        <w:rPr>
          <w:bCs/>
          <w:iCs/>
          <w:sz w:val="22"/>
          <w:szCs w:val="22"/>
        </w:rPr>
        <w:t>None.</w:t>
      </w:r>
    </w:p>
    <w:p w14:paraId="486C4389" w14:textId="77777777" w:rsidR="004A1E29" w:rsidRPr="004A1E29" w:rsidRDefault="004A1E29" w:rsidP="002B71A0">
      <w:pPr>
        <w:outlineLvl w:val="0"/>
        <w:rPr>
          <w:bCs/>
          <w:iCs/>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055E0BFC" w14:textId="60A2D9B9" w:rsidR="005A4133" w:rsidRPr="005A4133" w:rsidRDefault="005A4133" w:rsidP="005A4133">
      <w:pPr>
        <w:pStyle w:val="ListParagraph"/>
        <w:numPr>
          <w:ilvl w:val="0"/>
          <w:numId w:val="43"/>
        </w:numPr>
      </w:pPr>
      <w:r w:rsidRPr="005A4133">
        <w:t>Functioning development environment for MBARI engineering staff.</w:t>
      </w:r>
    </w:p>
    <w:p w14:paraId="3C281B04" w14:textId="77777777" w:rsidR="005A4133" w:rsidRPr="005A4133" w:rsidRDefault="005A4133" w:rsidP="005A4133">
      <w:pPr>
        <w:pStyle w:val="ListParagraph"/>
        <w:numPr>
          <w:ilvl w:val="0"/>
          <w:numId w:val="43"/>
        </w:numPr>
      </w:pPr>
      <w:r w:rsidRPr="005A4133">
        <w:t xml:space="preserve">Software improvements, issue response, and user support. </w:t>
      </w:r>
    </w:p>
    <w:p w14:paraId="628781BF" w14:textId="77777777" w:rsidR="005A4133" w:rsidRPr="005A4133" w:rsidRDefault="005A4133" w:rsidP="005A4133">
      <w:pPr>
        <w:pStyle w:val="ListParagraph"/>
        <w:rPr>
          <w:b/>
          <w:bCs/>
        </w:rPr>
      </w:pPr>
    </w:p>
    <w:p w14:paraId="7A6B3F28" w14:textId="77777777" w:rsidR="00B12E69" w:rsidRPr="005A4133" w:rsidRDefault="00B12E69" w:rsidP="005A4133">
      <w:pPr>
        <w:pStyle w:val="ListParagraph"/>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3"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78"/>
      </w:tblGrid>
      <w:tr w:rsidR="005A4133" w:rsidRPr="00CB2511" w14:paraId="4061C1E2" w14:textId="77777777" w:rsidTr="0002485F">
        <w:trPr>
          <w:trHeight w:val="569"/>
        </w:trPr>
        <w:tc>
          <w:tcPr>
            <w:tcW w:w="1538" w:type="dxa"/>
          </w:tcPr>
          <w:p w14:paraId="791FD65F" w14:textId="5182851A" w:rsidR="005A4133" w:rsidRDefault="005A4133" w:rsidP="001A1006">
            <w:pPr>
              <w:rPr>
                <w:b/>
                <w:sz w:val="20"/>
                <w:szCs w:val="20"/>
              </w:rPr>
            </w:pPr>
            <w:r>
              <w:rPr>
                <w:b/>
                <w:sz w:val="20"/>
                <w:szCs w:val="20"/>
              </w:rPr>
              <w:t xml:space="preserve">2023 Project Start Date: </w:t>
            </w:r>
          </w:p>
          <w:p w14:paraId="557004FA" w14:textId="01BF51D5" w:rsidR="005A4133" w:rsidRPr="001A1006" w:rsidRDefault="005A4133" w:rsidP="001A1006">
            <w:pPr>
              <w:rPr>
                <w:b/>
                <w:sz w:val="16"/>
                <w:szCs w:val="20"/>
              </w:rPr>
            </w:pPr>
            <w:r>
              <w:rPr>
                <w:sz w:val="16"/>
              </w:rPr>
              <w:fldChar w:fldCharType="begin">
                <w:ffData>
                  <w:name w:val="Text9"/>
                  <w:enabled/>
                  <w:calcOnExit w:val="0"/>
                  <w:textInput>
                    <w:default w:val="MM/DD/2023"/>
                  </w:textInput>
                </w:ffData>
              </w:fldChar>
            </w:r>
            <w:bookmarkStart w:id="0"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0"/>
          </w:p>
        </w:tc>
        <w:tc>
          <w:tcPr>
            <w:tcW w:w="1215" w:type="dxa"/>
            <w:vAlign w:val="center"/>
          </w:tcPr>
          <w:p w14:paraId="457BDE6F" w14:textId="7D4D86EE" w:rsidR="005A4133" w:rsidRPr="00CB2511" w:rsidRDefault="005A4133" w:rsidP="00CB2511">
            <w:pPr>
              <w:jc w:val="center"/>
              <w:rPr>
                <w:b/>
                <w:sz w:val="20"/>
                <w:szCs w:val="20"/>
              </w:rPr>
            </w:pPr>
            <w:r>
              <w:rPr>
                <w:b/>
                <w:sz w:val="20"/>
                <w:szCs w:val="20"/>
              </w:rPr>
              <w:t>Q</w:t>
            </w:r>
            <w:r w:rsidRPr="00CB2511">
              <w:rPr>
                <w:b/>
                <w:sz w:val="20"/>
                <w:szCs w:val="20"/>
              </w:rPr>
              <w:t>1</w:t>
            </w:r>
          </w:p>
        </w:tc>
        <w:tc>
          <w:tcPr>
            <w:tcW w:w="1242" w:type="dxa"/>
            <w:vAlign w:val="center"/>
          </w:tcPr>
          <w:p w14:paraId="3C112C94" w14:textId="4C3B4ABF" w:rsidR="005A4133" w:rsidRPr="00CB2511" w:rsidRDefault="005A4133" w:rsidP="00CB2511">
            <w:pPr>
              <w:jc w:val="center"/>
              <w:rPr>
                <w:b/>
                <w:sz w:val="20"/>
                <w:szCs w:val="20"/>
              </w:rPr>
            </w:pPr>
            <w:r>
              <w:rPr>
                <w:b/>
                <w:sz w:val="20"/>
                <w:szCs w:val="20"/>
              </w:rPr>
              <w:t>Q</w:t>
            </w:r>
            <w:r w:rsidRPr="00CB2511">
              <w:rPr>
                <w:b/>
                <w:sz w:val="20"/>
                <w:szCs w:val="20"/>
              </w:rPr>
              <w:t>2</w:t>
            </w:r>
          </w:p>
        </w:tc>
        <w:tc>
          <w:tcPr>
            <w:tcW w:w="1242" w:type="dxa"/>
            <w:vAlign w:val="center"/>
          </w:tcPr>
          <w:p w14:paraId="79E804F3" w14:textId="785CA574" w:rsidR="005A4133" w:rsidRPr="00CB2511" w:rsidRDefault="005A4133" w:rsidP="00CB2511">
            <w:pPr>
              <w:jc w:val="center"/>
              <w:rPr>
                <w:b/>
                <w:sz w:val="20"/>
                <w:szCs w:val="20"/>
              </w:rPr>
            </w:pPr>
            <w:r>
              <w:rPr>
                <w:b/>
                <w:sz w:val="20"/>
                <w:szCs w:val="20"/>
              </w:rPr>
              <w:t>Q</w:t>
            </w:r>
            <w:r w:rsidRPr="00CB2511">
              <w:rPr>
                <w:b/>
                <w:sz w:val="20"/>
                <w:szCs w:val="20"/>
              </w:rPr>
              <w:t>3</w:t>
            </w:r>
          </w:p>
        </w:tc>
        <w:tc>
          <w:tcPr>
            <w:tcW w:w="1242" w:type="dxa"/>
            <w:vAlign w:val="center"/>
          </w:tcPr>
          <w:p w14:paraId="5512E0A7" w14:textId="77FF16FE" w:rsidR="005A4133" w:rsidRPr="00CB2511" w:rsidRDefault="005A4133" w:rsidP="00CB2511">
            <w:pPr>
              <w:jc w:val="center"/>
              <w:rPr>
                <w:b/>
                <w:sz w:val="20"/>
                <w:szCs w:val="20"/>
              </w:rPr>
            </w:pPr>
            <w:r>
              <w:rPr>
                <w:b/>
                <w:sz w:val="20"/>
                <w:szCs w:val="20"/>
              </w:rPr>
              <w:t>Q</w:t>
            </w:r>
            <w:r w:rsidRPr="00CB2511">
              <w:rPr>
                <w:b/>
                <w:sz w:val="20"/>
                <w:szCs w:val="20"/>
              </w:rPr>
              <w:t>4</w:t>
            </w:r>
          </w:p>
        </w:tc>
        <w:tc>
          <w:tcPr>
            <w:tcW w:w="1278" w:type="dxa"/>
            <w:vMerge w:val="restart"/>
            <w:vAlign w:val="center"/>
          </w:tcPr>
          <w:p w14:paraId="72A50946" w14:textId="77777777" w:rsidR="005A4133" w:rsidRPr="00CB2511" w:rsidRDefault="005A4133"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5A4133" w:rsidRPr="00CB2511" w14:paraId="3F4A8A4B" w14:textId="77777777" w:rsidTr="0002485F">
        <w:trPr>
          <w:trHeight w:val="569"/>
        </w:trPr>
        <w:tc>
          <w:tcPr>
            <w:tcW w:w="1538" w:type="dxa"/>
            <w:vAlign w:val="center"/>
          </w:tcPr>
          <w:p w14:paraId="0157D3E5" w14:textId="77777777" w:rsidR="005A4133" w:rsidRPr="00CB2511" w:rsidRDefault="005A4133" w:rsidP="00CB2511">
            <w:pPr>
              <w:rPr>
                <w:b/>
                <w:sz w:val="20"/>
                <w:szCs w:val="20"/>
              </w:rPr>
            </w:pPr>
            <w:r w:rsidRPr="00CB2511">
              <w:rPr>
                <w:b/>
                <w:sz w:val="20"/>
                <w:szCs w:val="20"/>
              </w:rPr>
              <w:t>Milestone Date</w:t>
            </w:r>
          </w:p>
        </w:tc>
        <w:tc>
          <w:tcPr>
            <w:tcW w:w="1215" w:type="dxa"/>
            <w:vAlign w:val="center"/>
          </w:tcPr>
          <w:p w14:paraId="2168B509" w14:textId="77777777" w:rsidR="005A4133" w:rsidRPr="00CB2511" w:rsidRDefault="005A4133" w:rsidP="00CB2511">
            <w:pPr>
              <w:rPr>
                <w:b/>
                <w:sz w:val="20"/>
                <w:szCs w:val="20"/>
              </w:rPr>
            </w:pPr>
          </w:p>
        </w:tc>
        <w:tc>
          <w:tcPr>
            <w:tcW w:w="1242" w:type="dxa"/>
            <w:vAlign w:val="center"/>
          </w:tcPr>
          <w:p w14:paraId="48F5E0A1" w14:textId="77777777" w:rsidR="005A4133" w:rsidRPr="00CB2511" w:rsidRDefault="005A4133" w:rsidP="00CB2511">
            <w:pPr>
              <w:rPr>
                <w:b/>
                <w:sz w:val="20"/>
                <w:szCs w:val="20"/>
              </w:rPr>
            </w:pPr>
          </w:p>
        </w:tc>
        <w:tc>
          <w:tcPr>
            <w:tcW w:w="1242" w:type="dxa"/>
            <w:vAlign w:val="center"/>
          </w:tcPr>
          <w:p w14:paraId="1BB754F9" w14:textId="77777777" w:rsidR="005A4133" w:rsidRPr="00CB2511" w:rsidRDefault="005A4133" w:rsidP="00CB2511">
            <w:pPr>
              <w:rPr>
                <w:b/>
                <w:sz w:val="20"/>
                <w:szCs w:val="20"/>
              </w:rPr>
            </w:pPr>
          </w:p>
        </w:tc>
        <w:tc>
          <w:tcPr>
            <w:tcW w:w="1242" w:type="dxa"/>
            <w:vAlign w:val="center"/>
          </w:tcPr>
          <w:p w14:paraId="63439365" w14:textId="77777777" w:rsidR="005A4133" w:rsidRPr="00CB2511" w:rsidRDefault="005A4133" w:rsidP="00CB2511">
            <w:pPr>
              <w:rPr>
                <w:b/>
                <w:sz w:val="20"/>
                <w:szCs w:val="20"/>
              </w:rPr>
            </w:pPr>
          </w:p>
        </w:tc>
        <w:tc>
          <w:tcPr>
            <w:tcW w:w="1278" w:type="dxa"/>
            <w:vMerge/>
            <w:vAlign w:val="center"/>
          </w:tcPr>
          <w:p w14:paraId="1F9C03CD" w14:textId="77777777" w:rsidR="005A4133" w:rsidRPr="00CB2511" w:rsidRDefault="005A4133" w:rsidP="00CB2511">
            <w:pPr>
              <w:rPr>
                <w:b/>
                <w:sz w:val="20"/>
                <w:szCs w:val="20"/>
              </w:rPr>
            </w:pPr>
          </w:p>
        </w:tc>
      </w:tr>
      <w:tr w:rsidR="005A4133" w:rsidRPr="00CB2511" w14:paraId="616F1F6F" w14:textId="77777777" w:rsidTr="0002485F">
        <w:trPr>
          <w:trHeight w:val="569"/>
        </w:trPr>
        <w:tc>
          <w:tcPr>
            <w:tcW w:w="1538" w:type="dxa"/>
            <w:tcBorders>
              <w:bottom w:val="single" w:sz="4" w:space="0" w:color="auto"/>
            </w:tcBorders>
            <w:vAlign w:val="center"/>
          </w:tcPr>
          <w:p w14:paraId="29A82947" w14:textId="77777777" w:rsidR="005A4133" w:rsidRPr="00CB2511" w:rsidRDefault="005A4133"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5A4133" w:rsidRPr="00CB2511" w:rsidRDefault="005A4133" w:rsidP="00CB2511">
            <w:pPr>
              <w:rPr>
                <w:b/>
                <w:sz w:val="20"/>
                <w:szCs w:val="20"/>
              </w:rPr>
            </w:pPr>
          </w:p>
        </w:tc>
        <w:tc>
          <w:tcPr>
            <w:tcW w:w="1242" w:type="dxa"/>
            <w:tcBorders>
              <w:bottom w:val="single" w:sz="4" w:space="0" w:color="auto"/>
            </w:tcBorders>
            <w:vAlign w:val="center"/>
          </w:tcPr>
          <w:p w14:paraId="5E6F5637" w14:textId="77777777" w:rsidR="005A4133" w:rsidRPr="00CB2511" w:rsidRDefault="005A4133" w:rsidP="00CB2511">
            <w:pPr>
              <w:rPr>
                <w:b/>
                <w:sz w:val="20"/>
                <w:szCs w:val="20"/>
              </w:rPr>
            </w:pPr>
          </w:p>
        </w:tc>
        <w:tc>
          <w:tcPr>
            <w:tcW w:w="1242" w:type="dxa"/>
            <w:tcBorders>
              <w:bottom w:val="single" w:sz="4" w:space="0" w:color="auto"/>
            </w:tcBorders>
            <w:vAlign w:val="center"/>
          </w:tcPr>
          <w:p w14:paraId="704B6E3E" w14:textId="77777777" w:rsidR="005A4133" w:rsidRPr="00CB2511" w:rsidRDefault="005A4133" w:rsidP="00CB2511">
            <w:pPr>
              <w:rPr>
                <w:b/>
                <w:sz w:val="20"/>
                <w:szCs w:val="20"/>
              </w:rPr>
            </w:pPr>
          </w:p>
        </w:tc>
        <w:tc>
          <w:tcPr>
            <w:tcW w:w="1242" w:type="dxa"/>
            <w:tcBorders>
              <w:bottom w:val="single" w:sz="4" w:space="0" w:color="auto"/>
            </w:tcBorders>
            <w:vAlign w:val="center"/>
          </w:tcPr>
          <w:p w14:paraId="18D140CE" w14:textId="77777777" w:rsidR="005A4133" w:rsidRPr="00CB2511" w:rsidRDefault="005A4133" w:rsidP="00CB2511">
            <w:pPr>
              <w:rPr>
                <w:b/>
                <w:sz w:val="20"/>
                <w:szCs w:val="20"/>
              </w:rPr>
            </w:pPr>
          </w:p>
        </w:tc>
        <w:tc>
          <w:tcPr>
            <w:tcW w:w="1278" w:type="dxa"/>
            <w:vMerge/>
            <w:tcBorders>
              <w:bottom w:val="single" w:sz="4" w:space="0" w:color="auto"/>
            </w:tcBorders>
            <w:vAlign w:val="center"/>
          </w:tcPr>
          <w:p w14:paraId="29F61ACE" w14:textId="77777777" w:rsidR="005A4133" w:rsidRPr="00CB2511" w:rsidRDefault="005A4133" w:rsidP="00CB2511">
            <w:pPr>
              <w:rPr>
                <w:b/>
                <w:sz w:val="20"/>
                <w:szCs w:val="20"/>
              </w:rPr>
            </w:pPr>
          </w:p>
        </w:tc>
      </w:tr>
      <w:tr w:rsidR="005A4133" w:rsidRPr="00CB2511" w14:paraId="52ABD0F0" w14:textId="77777777" w:rsidTr="0002485F">
        <w:trPr>
          <w:trHeight w:val="570"/>
        </w:trPr>
        <w:tc>
          <w:tcPr>
            <w:tcW w:w="1538" w:type="dxa"/>
            <w:shd w:val="clear" w:color="auto" w:fill="F2F2F2"/>
            <w:vAlign w:val="center"/>
          </w:tcPr>
          <w:p w14:paraId="7F15D3EA" w14:textId="77777777" w:rsidR="005A4133" w:rsidRPr="00CB2511" w:rsidRDefault="005A4133" w:rsidP="00096A4F">
            <w:pPr>
              <w:rPr>
                <w:b/>
                <w:sz w:val="20"/>
                <w:szCs w:val="20"/>
              </w:rPr>
            </w:pPr>
            <w:r>
              <w:rPr>
                <w:b/>
                <w:sz w:val="20"/>
                <w:szCs w:val="20"/>
              </w:rPr>
              <w:t>Electrical Engineer</w:t>
            </w:r>
          </w:p>
        </w:tc>
        <w:tc>
          <w:tcPr>
            <w:tcW w:w="1215" w:type="dxa"/>
            <w:shd w:val="clear" w:color="auto" w:fill="F2F2F2"/>
            <w:vAlign w:val="center"/>
          </w:tcPr>
          <w:p w14:paraId="036FBC1C" w14:textId="77777777" w:rsidR="005A4133" w:rsidRPr="00CB2511" w:rsidRDefault="005A4133" w:rsidP="00CB2511">
            <w:pPr>
              <w:rPr>
                <w:b/>
                <w:sz w:val="20"/>
                <w:szCs w:val="20"/>
              </w:rPr>
            </w:pPr>
          </w:p>
        </w:tc>
        <w:tc>
          <w:tcPr>
            <w:tcW w:w="1242" w:type="dxa"/>
            <w:shd w:val="clear" w:color="auto" w:fill="F2F2F2"/>
            <w:vAlign w:val="center"/>
          </w:tcPr>
          <w:p w14:paraId="70903AA3" w14:textId="77777777" w:rsidR="005A4133" w:rsidRPr="00CB2511" w:rsidRDefault="005A4133" w:rsidP="00CB2511">
            <w:pPr>
              <w:rPr>
                <w:b/>
                <w:sz w:val="20"/>
                <w:szCs w:val="20"/>
              </w:rPr>
            </w:pPr>
          </w:p>
        </w:tc>
        <w:tc>
          <w:tcPr>
            <w:tcW w:w="1242" w:type="dxa"/>
            <w:shd w:val="clear" w:color="auto" w:fill="F2F2F2"/>
            <w:vAlign w:val="center"/>
          </w:tcPr>
          <w:p w14:paraId="68266F75" w14:textId="77777777" w:rsidR="005A4133" w:rsidRPr="00CB2511" w:rsidRDefault="005A4133" w:rsidP="00CB2511">
            <w:pPr>
              <w:rPr>
                <w:b/>
                <w:sz w:val="20"/>
                <w:szCs w:val="20"/>
              </w:rPr>
            </w:pPr>
          </w:p>
        </w:tc>
        <w:tc>
          <w:tcPr>
            <w:tcW w:w="1242" w:type="dxa"/>
            <w:shd w:val="clear" w:color="auto" w:fill="F2F2F2"/>
            <w:vAlign w:val="center"/>
          </w:tcPr>
          <w:p w14:paraId="258EB93E" w14:textId="77777777" w:rsidR="005A4133" w:rsidRPr="00CB2511" w:rsidRDefault="005A4133" w:rsidP="00CB2511">
            <w:pPr>
              <w:rPr>
                <w:b/>
                <w:sz w:val="20"/>
                <w:szCs w:val="20"/>
              </w:rPr>
            </w:pPr>
          </w:p>
        </w:tc>
        <w:tc>
          <w:tcPr>
            <w:tcW w:w="1278" w:type="dxa"/>
            <w:shd w:val="clear" w:color="auto" w:fill="F2F2F2"/>
            <w:vAlign w:val="center"/>
          </w:tcPr>
          <w:p w14:paraId="19B86949" w14:textId="77777777" w:rsidR="005A4133" w:rsidRPr="00CB2511" w:rsidRDefault="005A4133" w:rsidP="00CB2511">
            <w:pPr>
              <w:rPr>
                <w:b/>
                <w:sz w:val="20"/>
                <w:szCs w:val="20"/>
              </w:rPr>
            </w:pPr>
          </w:p>
        </w:tc>
      </w:tr>
      <w:tr w:rsidR="005A4133" w:rsidRPr="00CB2511" w14:paraId="393BF3AA" w14:textId="77777777" w:rsidTr="0002485F">
        <w:trPr>
          <w:trHeight w:val="569"/>
        </w:trPr>
        <w:tc>
          <w:tcPr>
            <w:tcW w:w="1538" w:type="dxa"/>
            <w:tcBorders>
              <w:bottom w:val="single" w:sz="4" w:space="0" w:color="auto"/>
            </w:tcBorders>
            <w:vAlign w:val="center"/>
          </w:tcPr>
          <w:p w14:paraId="247B629A" w14:textId="77777777" w:rsidR="005A4133" w:rsidRPr="00CB2511" w:rsidRDefault="005A4133"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110880F8" w:rsidR="005A4133" w:rsidRPr="00CB2511" w:rsidRDefault="00B4422E" w:rsidP="00CB2511">
            <w:pPr>
              <w:rPr>
                <w:b/>
                <w:sz w:val="20"/>
                <w:szCs w:val="20"/>
              </w:rPr>
            </w:pPr>
            <w:r>
              <w:rPr>
                <w:b/>
                <w:sz w:val="20"/>
                <w:szCs w:val="20"/>
              </w:rPr>
              <w:t>BK 50</w:t>
            </w:r>
          </w:p>
        </w:tc>
        <w:tc>
          <w:tcPr>
            <w:tcW w:w="1242" w:type="dxa"/>
            <w:tcBorders>
              <w:bottom w:val="single" w:sz="4" w:space="0" w:color="auto"/>
            </w:tcBorders>
            <w:vAlign w:val="center"/>
          </w:tcPr>
          <w:p w14:paraId="24559613" w14:textId="4C48F2E5" w:rsidR="005A4133" w:rsidRPr="00CB2511" w:rsidRDefault="00B4422E" w:rsidP="00CB2511">
            <w:pPr>
              <w:rPr>
                <w:b/>
                <w:sz w:val="20"/>
                <w:szCs w:val="20"/>
              </w:rPr>
            </w:pPr>
            <w:r>
              <w:rPr>
                <w:b/>
                <w:sz w:val="20"/>
                <w:szCs w:val="20"/>
              </w:rPr>
              <w:t>BK 50</w:t>
            </w:r>
          </w:p>
        </w:tc>
        <w:tc>
          <w:tcPr>
            <w:tcW w:w="1242" w:type="dxa"/>
            <w:tcBorders>
              <w:bottom w:val="single" w:sz="4" w:space="0" w:color="auto"/>
            </w:tcBorders>
            <w:vAlign w:val="center"/>
          </w:tcPr>
          <w:p w14:paraId="026B2D00" w14:textId="3F1E933C" w:rsidR="005A4133" w:rsidRPr="00CB2511" w:rsidRDefault="00B4422E" w:rsidP="00CB2511">
            <w:pPr>
              <w:rPr>
                <w:b/>
                <w:sz w:val="20"/>
                <w:szCs w:val="20"/>
              </w:rPr>
            </w:pPr>
            <w:r>
              <w:rPr>
                <w:b/>
                <w:sz w:val="20"/>
                <w:szCs w:val="20"/>
              </w:rPr>
              <w:t>BK 50</w:t>
            </w:r>
          </w:p>
        </w:tc>
        <w:tc>
          <w:tcPr>
            <w:tcW w:w="1242" w:type="dxa"/>
            <w:tcBorders>
              <w:bottom w:val="single" w:sz="4" w:space="0" w:color="auto"/>
            </w:tcBorders>
            <w:vAlign w:val="center"/>
          </w:tcPr>
          <w:p w14:paraId="64AA0129" w14:textId="7800EC10" w:rsidR="005A4133" w:rsidRPr="00CB2511" w:rsidRDefault="00B4422E" w:rsidP="00CB2511">
            <w:pPr>
              <w:rPr>
                <w:b/>
                <w:sz w:val="20"/>
                <w:szCs w:val="20"/>
              </w:rPr>
            </w:pPr>
            <w:r>
              <w:rPr>
                <w:b/>
                <w:sz w:val="20"/>
                <w:szCs w:val="20"/>
              </w:rPr>
              <w:t>BK 50</w:t>
            </w:r>
          </w:p>
        </w:tc>
        <w:tc>
          <w:tcPr>
            <w:tcW w:w="1278" w:type="dxa"/>
            <w:tcBorders>
              <w:bottom w:val="single" w:sz="4" w:space="0" w:color="auto"/>
            </w:tcBorders>
            <w:vAlign w:val="center"/>
          </w:tcPr>
          <w:p w14:paraId="100C0C2E" w14:textId="659B47EE" w:rsidR="005A4133" w:rsidRPr="00CB2511" w:rsidRDefault="00B4422E" w:rsidP="00CB2511">
            <w:pPr>
              <w:rPr>
                <w:b/>
                <w:sz w:val="20"/>
                <w:szCs w:val="20"/>
              </w:rPr>
            </w:pPr>
            <w:r>
              <w:rPr>
                <w:b/>
                <w:sz w:val="20"/>
                <w:szCs w:val="20"/>
              </w:rPr>
              <w:t xml:space="preserve">BK </w:t>
            </w:r>
            <w:r>
              <w:rPr>
                <w:b/>
                <w:sz w:val="20"/>
                <w:szCs w:val="20"/>
              </w:rPr>
              <w:t>200</w:t>
            </w:r>
          </w:p>
        </w:tc>
      </w:tr>
      <w:tr w:rsidR="005A4133" w:rsidRPr="00CB2511" w14:paraId="0CED8E08" w14:textId="77777777" w:rsidTr="0002485F">
        <w:trPr>
          <w:trHeight w:val="569"/>
        </w:trPr>
        <w:tc>
          <w:tcPr>
            <w:tcW w:w="1538" w:type="dxa"/>
            <w:shd w:val="clear" w:color="auto" w:fill="F2F2F2"/>
            <w:vAlign w:val="center"/>
          </w:tcPr>
          <w:p w14:paraId="4BFF8804" w14:textId="77777777" w:rsidR="005A4133" w:rsidRPr="00CB2511" w:rsidRDefault="005A4133"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5A4133" w:rsidRPr="00CB2511" w:rsidRDefault="005A4133" w:rsidP="00CB2511">
            <w:pPr>
              <w:rPr>
                <w:b/>
                <w:sz w:val="20"/>
                <w:szCs w:val="20"/>
              </w:rPr>
            </w:pPr>
          </w:p>
        </w:tc>
        <w:tc>
          <w:tcPr>
            <w:tcW w:w="1242" w:type="dxa"/>
            <w:shd w:val="clear" w:color="auto" w:fill="F2F2F2"/>
            <w:vAlign w:val="center"/>
          </w:tcPr>
          <w:p w14:paraId="37984F1E" w14:textId="77777777" w:rsidR="005A4133" w:rsidRPr="00CB2511" w:rsidRDefault="005A4133" w:rsidP="00CB2511">
            <w:pPr>
              <w:rPr>
                <w:b/>
                <w:sz w:val="20"/>
                <w:szCs w:val="20"/>
              </w:rPr>
            </w:pPr>
          </w:p>
        </w:tc>
        <w:tc>
          <w:tcPr>
            <w:tcW w:w="1242" w:type="dxa"/>
            <w:shd w:val="clear" w:color="auto" w:fill="F2F2F2"/>
            <w:vAlign w:val="center"/>
          </w:tcPr>
          <w:p w14:paraId="6920164D" w14:textId="77777777" w:rsidR="005A4133" w:rsidRPr="00CB2511" w:rsidRDefault="005A4133" w:rsidP="00CB2511">
            <w:pPr>
              <w:rPr>
                <w:b/>
                <w:sz w:val="20"/>
                <w:szCs w:val="20"/>
              </w:rPr>
            </w:pPr>
          </w:p>
        </w:tc>
        <w:tc>
          <w:tcPr>
            <w:tcW w:w="1242" w:type="dxa"/>
            <w:shd w:val="clear" w:color="auto" w:fill="F2F2F2"/>
            <w:vAlign w:val="center"/>
          </w:tcPr>
          <w:p w14:paraId="0F04711A" w14:textId="77777777" w:rsidR="005A4133" w:rsidRPr="00CB2511" w:rsidRDefault="005A4133" w:rsidP="00CB2511">
            <w:pPr>
              <w:rPr>
                <w:b/>
                <w:sz w:val="20"/>
                <w:szCs w:val="20"/>
              </w:rPr>
            </w:pPr>
          </w:p>
        </w:tc>
        <w:tc>
          <w:tcPr>
            <w:tcW w:w="1278" w:type="dxa"/>
            <w:shd w:val="clear" w:color="auto" w:fill="F2F2F2"/>
            <w:vAlign w:val="center"/>
          </w:tcPr>
          <w:p w14:paraId="46C84AE2" w14:textId="77777777" w:rsidR="005A4133" w:rsidRPr="00CB2511" w:rsidRDefault="005A4133" w:rsidP="00CB2511">
            <w:pPr>
              <w:rPr>
                <w:b/>
                <w:sz w:val="20"/>
                <w:szCs w:val="20"/>
              </w:rPr>
            </w:pPr>
          </w:p>
        </w:tc>
      </w:tr>
      <w:tr w:rsidR="005A4133" w:rsidRPr="00CB2511" w14:paraId="22130AA8" w14:textId="77777777" w:rsidTr="0002485F">
        <w:trPr>
          <w:trHeight w:val="569"/>
        </w:trPr>
        <w:tc>
          <w:tcPr>
            <w:tcW w:w="1538" w:type="dxa"/>
            <w:tcBorders>
              <w:bottom w:val="single" w:sz="4" w:space="0" w:color="auto"/>
            </w:tcBorders>
            <w:vAlign w:val="center"/>
          </w:tcPr>
          <w:p w14:paraId="106E78CA" w14:textId="77777777" w:rsidR="005A4133" w:rsidRPr="00CB2511" w:rsidRDefault="005A4133"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5A4133" w:rsidRPr="00CB2511" w:rsidRDefault="005A4133" w:rsidP="00CB2511">
            <w:pPr>
              <w:rPr>
                <w:b/>
                <w:sz w:val="20"/>
                <w:szCs w:val="20"/>
              </w:rPr>
            </w:pPr>
          </w:p>
        </w:tc>
        <w:tc>
          <w:tcPr>
            <w:tcW w:w="1242" w:type="dxa"/>
            <w:tcBorders>
              <w:bottom w:val="single" w:sz="4" w:space="0" w:color="auto"/>
            </w:tcBorders>
            <w:vAlign w:val="center"/>
          </w:tcPr>
          <w:p w14:paraId="5852B511" w14:textId="77777777" w:rsidR="005A4133" w:rsidRPr="00CB2511" w:rsidRDefault="005A4133" w:rsidP="00CB2511">
            <w:pPr>
              <w:rPr>
                <w:b/>
                <w:sz w:val="20"/>
                <w:szCs w:val="20"/>
              </w:rPr>
            </w:pPr>
          </w:p>
        </w:tc>
        <w:tc>
          <w:tcPr>
            <w:tcW w:w="1242" w:type="dxa"/>
            <w:tcBorders>
              <w:bottom w:val="single" w:sz="4" w:space="0" w:color="auto"/>
            </w:tcBorders>
            <w:vAlign w:val="center"/>
          </w:tcPr>
          <w:p w14:paraId="77F92FDA" w14:textId="77777777" w:rsidR="005A4133" w:rsidRPr="00CB2511" w:rsidRDefault="005A4133" w:rsidP="00CB2511">
            <w:pPr>
              <w:rPr>
                <w:b/>
                <w:sz w:val="20"/>
                <w:szCs w:val="20"/>
              </w:rPr>
            </w:pPr>
          </w:p>
        </w:tc>
        <w:tc>
          <w:tcPr>
            <w:tcW w:w="1242" w:type="dxa"/>
            <w:tcBorders>
              <w:bottom w:val="single" w:sz="4" w:space="0" w:color="auto"/>
            </w:tcBorders>
            <w:vAlign w:val="center"/>
          </w:tcPr>
          <w:p w14:paraId="2DADC6DE" w14:textId="77777777" w:rsidR="005A4133" w:rsidRPr="00CB2511" w:rsidRDefault="005A4133" w:rsidP="00CB2511">
            <w:pPr>
              <w:rPr>
                <w:b/>
                <w:sz w:val="20"/>
                <w:szCs w:val="20"/>
              </w:rPr>
            </w:pPr>
          </w:p>
        </w:tc>
        <w:tc>
          <w:tcPr>
            <w:tcW w:w="1278" w:type="dxa"/>
            <w:tcBorders>
              <w:bottom w:val="single" w:sz="4" w:space="0" w:color="auto"/>
            </w:tcBorders>
            <w:vAlign w:val="center"/>
          </w:tcPr>
          <w:p w14:paraId="31FF169B" w14:textId="77777777" w:rsidR="005A4133" w:rsidRPr="00CB2511" w:rsidRDefault="005A4133" w:rsidP="00CB2511">
            <w:pPr>
              <w:rPr>
                <w:b/>
                <w:sz w:val="20"/>
                <w:szCs w:val="20"/>
              </w:rPr>
            </w:pPr>
          </w:p>
        </w:tc>
      </w:tr>
      <w:tr w:rsidR="005A4133" w:rsidRPr="00CB2511" w14:paraId="34D24E52" w14:textId="77777777" w:rsidTr="0002485F">
        <w:trPr>
          <w:trHeight w:val="569"/>
        </w:trPr>
        <w:tc>
          <w:tcPr>
            <w:tcW w:w="1538" w:type="dxa"/>
            <w:shd w:val="clear" w:color="auto" w:fill="F2F2F2"/>
            <w:vAlign w:val="center"/>
          </w:tcPr>
          <w:p w14:paraId="4F8C9A69" w14:textId="77777777" w:rsidR="005A4133" w:rsidRPr="00CB2511" w:rsidRDefault="005A4133"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5A4133" w:rsidRPr="00CB2511" w:rsidRDefault="005A4133" w:rsidP="00CB2511">
            <w:pPr>
              <w:rPr>
                <w:b/>
                <w:sz w:val="20"/>
                <w:szCs w:val="20"/>
              </w:rPr>
            </w:pPr>
          </w:p>
        </w:tc>
        <w:tc>
          <w:tcPr>
            <w:tcW w:w="1242" w:type="dxa"/>
            <w:shd w:val="clear" w:color="auto" w:fill="F2F2F2"/>
            <w:vAlign w:val="center"/>
          </w:tcPr>
          <w:p w14:paraId="5A3CF210" w14:textId="77777777" w:rsidR="005A4133" w:rsidRPr="00CB2511" w:rsidRDefault="005A4133" w:rsidP="00CB2511">
            <w:pPr>
              <w:rPr>
                <w:b/>
                <w:sz w:val="20"/>
                <w:szCs w:val="20"/>
              </w:rPr>
            </w:pPr>
          </w:p>
        </w:tc>
        <w:tc>
          <w:tcPr>
            <w:tcW w:w="1242" w:type="dxa"/>
            <w:shd w:val="clear" w:color="auto" w:fill="F2F2F2"/>
            <w:vAlign w:val="center"/>
          </w:tcPr>
          <w:p w14:paraId="6F1F48D2" w14:textId="77777777" w:rsidR="005A4133" w:rsidRPr="00CB2511" w:rsidRDefault="005A4133" w:rsidP="00CB2511">
            <w:pPr>
              <w:rPr>
                <w:b/>
                <w:sz w:val="20"/>
                <w:szCs w:val="20"/>
              </w:rPr>
            </w:pPr>
          </w:p>
        </w:tc>
        <w:tc>
          <w:tcPr>
            <w:tcW w:w="1242" w:type="dxa"/>
            <w:shd w:val="clear" w:color="auto" w:fill="F2F2F2"/>
            <w:vAlign w:val="center"/>
          </w:tcPr>
          <w:p w14:paraId="1E39878B" w14:textId="77777777" w:rsidR="005A4133" w:rsidRPr="00CB2511" w:rsidRDefault="005A4133" w:rsidP="00CB2511">
            <w:pPr>
              <w:rPr>
                <w:b/>
                <w:sz w:val="20"/>
                <w:szCs w:val="20"/>
              </w:rPr>
            </w:pPr>
          </w:p>
        </w:tc>
        <w:tc>
          <w:tcPr>
            <w:tcW w:w="1278" w:type="dxa"/>
            <w:shd w:val="clear" w:color="auto" w:fill="F2F2F2"/>
            <w:vAlign w:val="center"/>
          </w:tcPr>
          <w:p w14:paraId="5F0097F4" w14:textId="77777777" w:rsidR="005A4133" w:rsidRPr="00CB2511" w:rsidRDefault="005A4133" w:rsidP="00CB2511">
            <w:pPr>
              <w:rPr>
                <w:b/>
                <w:sz w:val="20"/>
                <w:szCs w:val="20"/>
              </w:rPr>
            </w:pPr>
          </w:p>
        </w:tc>
      </w:tr>
      <w:tr w:rsidR="005A4133" w:rsidRPr="00CB2511" w14:paraId="4B5F7134" w14:textId="77777777" w:rsidTr="0002485F">
        <w:trPr>
          <w:trHeight w:val="570"/>
        </w:trPr>
        <w:tc>
          <w:tcPr>
            <w:tcW w:w="1538" w:type="dxa"/>
            <w:tcBorders>
              <w:bottom w:val="single" w:sz="4" w:space="0" w:color="auto"/>
            </w:tcBorders>
            <w:vAlign w:val="center"/>
          </w:tcPr>
          <w:p w14:paraId="03138219" w14:textId="77777777" w:rsidR="005A4133" w:rsidRPr="00CB2511" w:rsidRDefault="005A4133"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5A4133" w:rsidRPr="00CB2511" w:rsidRDefault="005A4133" w:rsidP="00CB2511">
            <w:pPr>
              <w:rPr>
                <w:b/>
                <w:sz w:val="20"/>
                <w:szCs w:val="20"/>
              </w:rPr>
            </w:pPr>
          </w:p>
        </w:tc>
        <w:tc>
          <w:tcPr>
            <w:tcW w:w="1242" w:type="dxa"/>
            <w:tcBorders>
              <w:bottom w:val="single" w:sz="4" w:space="0" w:color="auto"/>
            </w:tcBorders>
            <w:vAlign w:val="center"/>
          </w:tcPr>
          <w:p w14:paraId="321EA6EF" w14:textId="77777777" w:rsidR="005A4133" w:rsidRPr="00CB2511" w:rsidRDefault="005A4133" w:rsidP="00CB2511">
            <w:pPr>
              <w:rPr>
                <w:b/>
                <w:sz w:val="20"/>
                <w:szCs w:val="20"/>
              </w:rPr>
            </w:pPr>
          </w:p>
        </w:tc>
        <w:tc>
          <w:tcPr>
            <w:tcW w:w="1242" w:type="dxa"/>
            <w:tcBorders>
              <w:bottom w:val="single" w:sz="4" w:space="0" w:color="auto"/>
            </w:tcBorders>
            <w:vAlign w:val="center"/>
          </w:tcPr>
          <w:p w14:paraId="5CF6E1A9" w14:textId="77777777" w:rsidR="005A4133" w:rsidRPr="00CB2511" w:rsidRDefault="005A4133" w:rsidP="00CB2511">
            <w:pPr>
              <w:rPr>
                <w:b/>
                <w:sz w:val="20"/>
                <w:szCs w:val="20"/>
              </w:rPr>
            </w:pPr>
          </w:p>
        </w:tc>
        <w:tc>
          <w:tcPr>
            <w:tcW w:w="1242" w:type="dxa"/>
            <w:tcBorders>
              <w:bottom w:val="single" w:sz="4" w:space="0" w:color="auto"/>
            </w:tcBorders>
            <w:vAlign w:val="center"/>
          </w:tcPr>
          <w:p w14:paraId="063BEB23" w14:textId="77777777" w:rsidR="005A4133" w:rsidRPr="00CB2511" w:rsidRDefault="005A4133" w:rsidP="00CB2511">
            <w:pPr>
              <w:rPr>
                <w:b/>
                <w:sz w:val="20"/>
                <w:szCs w:val="20"/>
              </w:rPr>
            </w:pPr>
          </w:p>
        </w:tc>
        <w:tc>
          <w:tcPr>
            <w:tcW w:w="1278" w:type="dxa"/>
            <w:tcBorders>
              <w:bottom w:val="single" w:sz="4" w:space="0" w:color="auto"/>
            </w:tcBorders>
            <w:vAlign w:val="center"/>
          </w:tcPr>
          <w:p w14:paraId="10DEB8AD" w14:textId="77777777" w:rsidR="005A4133" w:rsidRPr="00CB2511" w:rsidRDefault="005A4133" w:rsidP="00CB2511">
            <w:pPr>
              <w:rPr>
                <w:b/>
                <w:sz w:val="20"/>
                <w:szCs w:val="20"/>
              </w:rPr>
            </w:pPr>
          </w:p>
        </w:tc>
      </w:tr>
      <w:tr w:rsidR="005A4133" w:rsidRPr="00CB2511" w14:paraId="409E0934" w14:textId="77777777" w:rsidTr="0002485F">
        <w:trPr>
          <w:trHeight w:val="570"/>
        </w:trPr>
        <w:tc>
          <w:tcPr>
            <w:tcW w:w="1538" w:type="dxa"/>
            <w:shd w:val="clear" w:color="auto" w:fill="F2F2F2"/>
            <w:vAlign w:val="center"/>
          </w:tcPr>
          <w:p w14:paraId="2786C61D" w14:textId="77777777" w:rsidR="005A4133" w:rsidRPr="00CB2511" w:rsidRDefault="005A4133" w:rsidP="00096A4F">
            <w:pPr>
              <w:rPr>
                <w:b/>
                <w:sz w:val="20"/>
                <w:szCs w:val="20"/>
              </w:rPr>
            </w:pPr>
            <w:r>
              <w:rPr>
                <w:b/>
                <w:sz w:val="20"/>
                <w:szCs w:val="20"/>
              </w:rPr>
              <w:t>Associate Engineer</w:t>
            </w:r>
          </w:p>
        </w:tc>
        <w:tc>
          <w:tcPr>
            <w:tcW w:w="1215" w:type="dxa"/>
            <w:shd w:val="clear" w:color="auto" w:fill="F2F2F2"/>
            <w:vAlign w:val="center"/>
          </w:tcPr>
          <w:p w14:paraId="786B016D" w14:textId="77777777" w:rsidR="005A4133" w:rsidRPr="00CB2511" w:rsidRDefault="005A4133" w:rsidP="00CB2511">
            <w:pPr>
              <w:rPr>
                <w:b/>
                <w:sz w:val="20"/>
                <w:szCs w:val="20"/>
              </w:rPr>
            </w:pPr>
          </w:p>
        </w:tc>
        <w:tc>
          <w:tcPr>
            <w:tcW w:w="1242" w:type="dxa"/>
            <w:shd w:val="clear" w:color="auto" w:fill="F2F2F2"/>
            <w:vAlign w:val="center"/>
          </w:tcPr>
          <w:p w14:paraId="3C22A9F6" w14:textId="77777777" w:rsidR="005A4133" w:rsidRPr="00CB2511" w:rsidRDefault="005A4133" w:rsidP="00CB2511">
            <w:pPr>
              <w:rPr>
                <w:b/>
                <w:sz w:val="20"/>
                <w:szCs w:val="20"/>
              </w:rPr>
            </w:pPr>
          </w:p>
        </w:tc>
        <w:tc>
          <w:tcPr>
            <w:tcW w:w="1242" w:type="dxa"/>
            <w:shd w:val="clear" w:color="auto" w:fill="F2F2F2"/>
            <w:vAlign w:val="center"/>
          </w:tcPr>
          <w:p w14:paraId="18DF037C" w14:textId="77777777" w:rsidR="005A4133" w:rsidRPr="00CB2511" w:rsidRDefault="005A4133" w:rsidP="00CB2511">
            <w:pPr>
              <w:rPr>
                <w:b/>
                <w:sz w:val="20"/>
                <w:szCs w:val="20"/>
              </w:rPr>
            </w:pPr>
          </w:p>
        </w:tc>
        <w:tc>
          <w:tcPr>
            <w:tcW w:w="1242" w:type="dxa"/>
            <w:shd w:val="clear" w:color="auto" w:fill="F2F2F2"/>
            <w:vAlign w:val="center"/>
          </w:tcPr>
          <w:p w14:paraId="3E95599B" w14:textId="77777777" w:rsidR="005A4133" w:rsidRPr="00CB2511" w:rsidRDefault="005A4133" w:rsidP="00CB2511">
            <w:pPr>
              <w:rPr>
                <w:b/>
                <w:sz w:val="20"/>
                <w:szCs w:val="20"/>
              </w:rPr>
            </w:pPr>
          </w:p>
        </w:tc>
        <w:tc>
          <w:tcPr>
            <w:tcW w:w="1278" w:type="dxa"/>
            <w:shd w:val="clear" w:color="auto" w:fill="F2F2F2"/>
            <w:vAlign w:val="center"/>
          </w:tcPr>
          <w:p w14:paraId="1BE1CDBA" w14:textId="77777777" w:rsidR="005A4133" w:rsidRPr="00CB2511" w:rsidRDefault="005A4133" w:rsidP="00CB2511">
            <w:pPr>
              <w:rPr>
                <w:b/>
                <w:sz w:val="20"/>
                <w:szCs w:val="20"/>
              </w:rPr>
            </w:pPr>
          </w:p>
        </w:tc>
      </w:tr>
      <w:tr w:rsidR="005A4133" w:rsidRPr="00CB2511" w14:paraId="75C8BB0B" w14:textId="77777777" w:rsidTr="0002485F">
        <w:trPr>
          <w:trHeight w:val="570"/>
        </w:trPr>
        <w:tc>
          <w:tcPr>
            <w:tcW w:w="1538" w:type="dxa"/>
            <w:tcBorders>
              <w:bottom w:val="single" w:sz="4" w:space="0" w:color="auto"/>
            </w:tcBorders>
            <w:vAlign w:val="center"/>
          </w:tcPr>
          <w:p w14:paraId="09D3D5F4" w14:textId="77777777" w:rsidR="005A4133" w:rsidRPr="00CB2511" w:rsidRDefault="005A4133"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5A4133" w:rsidRPr="00CB2511" w:rsidRDefault="005A4133" w:rsidP="00CB2511">
            <w:pPr>
              <w:rPr>
                <w:b/>
                <w:sz w:val="20"/>
                <w:szCs w:val="20"/>
              </w:rPr>
            </w:pPr>
          </w:p>
        </w:tc>
        <w:tc>
          <w:tcPr>
            <w:tcW w:w="1242" w:type="dxa"/>
            <w:tcBorders>
              <w:bottom w:val="single" w:sz="4" w:space="0" w:color="auto"/>
            </w:tcBorders>
            <w:vAlign w:val="center"/>
          </w:tcPr>
          <w:p w14:paraId="51ADEC90" w14:textId="77777777" w:rsidR="005A4133" w:rsidRPr="00CB2511" w:rsidRDefault="005A4133" w:rsidP="00CB2511">
            <w:pPr>
              <w:rPr>
                <w:b/>
                <w:sz w:val="20"/>
                <w:szCs w:val="20"/>
              </w:rPr>
            </w:pPr>
          </w:p>
        </w:tc>
        <w:tc>
          <w:tcPr>
            <w:tcW w:w="1242" w:type="dxa"/>
            <w:tcBorders>
              <w:bottom w:val="single" w:sz="4" w:space="0" w:color="auto"/>
            </w:tcBorders>
            <w:vAlign w:val="center"/>
          </w:tcPr>
          <w:p w14:paraId="18592EBA" w14:textId="77777777" w:rsidR="005A4133" w:rsidRPr="00CB2511" w:rsidRDefault="005A4133" w:rsidP="00CB2511">
            <w:pPr>
              <w:rPr>
                <w:b/>
                <w:sz w:val="20"/>
                <w:szCs w:val="20"/>
              </w:rPr>
            </w:pPr>
          </w:p>
        </w:tc>
        <w:tc>
          <w:tcPr>
            <w:tcW w:w="1242" w:type="dxa"/>
            <w:tcBorders>
              <w:bottom w:val="single" w:sz="4" w:space="0" w:color="auto"/>
            </w:tcBorders>
            <w:vAlign w:val="center"/>
          </w:tcPr>
          <w:p w14:paraId="306243F4" w14:textId="77777777" w:rsidR="005A4133" w:rsidRPr="00CB2511" w:rsidRDefault="005A4133" w:rsidP="00CB2511">
            <w:pPr>
              <w:rPr>
                <w:b/>
                <w:sz w:val="20"/>
                <w:szCs w:val="20"/>
              </w:rPr>
            </w:pPr>
          </w:p>
        </w:tc>
        <w:tc>
          <w:tcPr>
            <w:tcW w:w="1278" w:type="dxa"/>
            <w:tcBorders>
              <w:bottom w:val="single" w:sz="4" w:space="0" w:color="auto"/>
            </w:tcBorders>
            <w:vAlign w:val="center"/>
          </w:tcPr>
          <w:p w14:paraId="542DA2BB" w14:textId="77777777" w:rsidR="005A4133" w:rsidRPr="00CB2511" w:rsidRDefault="005A4133" w:rsidP="00CB2511">
            <w:pPr>
              <w:rPr>
                <w:b/>
                <w:sz w:val="20"/>
                <w:szCs w:val="20"/>
              </w:rPr>
            </w:pPr>
          </w:p>
        </w:tc>
      </w:tr>
      <w:tr w:rsidR="005A4133" w:rsidRPr="00CB2511" w14:paraId="071CACAB" w14:textId="77777777" w:rsidTr="0002485F">
        <w:trPr>
          <w:trHeight w:val="570"/>
        </w:trPr>
        <w:tc>
          <w:tcPr>
            <w:tcW w:w="1538" w:type="dxa"/>
            <w:shd w:val="clear" w:color="auto" w:fill="F2F2F2"/>
            <w:vAlign w:val="center"/>
          </w:tcPr>
          <w:p w14:paraId="30BC9067" w14:textId="77777777" w:rsidR="005A4133" w:rsidRPr="00CB2511" w:rsidRDefault="005A4133"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5A4133" w:rsidRPr="00CB2511" w:rsidRDefault="005A4133" w:rsidP="00CB2511">
            <w:pPr>
              <w:rPr>
                <w:b/>
                <w:sz w:val="20"/>
                <w:szCs w:val="20"/>
              </w:rPr>
            </w:pPr>
          </w:p>
        </w:tc>
        <w:tc>
          <w:tcPr>
            <w:tcW w:w="1242" w:type="dxa"/>
            <w:shd w:val="clear" w:color="auto" w:fill="F2F2F2"/>
            <w:vAlign w:val="center"/>
          </w:tcPr>
          <w:p w14:paraId="1281BFCA" w14:textId="77777777" w:rsidR="005A4133" w:rsidRPr="00CB2511" w:rsidRDefault="005A4133" w:rsidP="00CB2511">
            <w:pPr>
              <w:rPr>
                <w:b/>
                <w:sz w:val="20"/>
                <w:szCs w:val="20"/>
              </w:rPr>
            </w:pPr>
          </w:p>
        </w:tc>
        <w:tc>
          <w:tcPr>
            <w:tcW w:w="1242" w:type="dxa"/>
            <w:shd w:val="clear" w:color="auto" w:fill="F2F2F2"/>
            <w:vAlign w:val="center"/>
          </w:tcPr>
          <w:p w14:paraId="16A75A83" w14:textId="77777777" w:rsidR="005A4133" w:rsidRPr="00CB2511" w:rsidRDefault="005A4133" w:rsidP="00CB2511">
            <w:pPr>
              <w:rPr>
                <w:b/>
                <w:sz w:val="20"/>
                <w:szCs w:val="20"/>
              </w:rPr>
            </w:pPr>
          </w:p>
        </w:tc>
        <w:tc>
          <w:tcPr>
            <w:tcW w:w="1242" w:type="dxa"/>
            <w:shd w:val="clear" w:color="auto" w:fill="F2F2F2"/>
            <w:vAlign w:val="center"/>
          </w:tcPr>
          <w:p w14:paraId="2D481AEC" w14:textId="77777777" w:rsidR="005A4133" w:rsidRPr="00CB2511" w:rsidRDefault="005A4133" w:rsidP="00CB2511">
            <w:pPr>
              <w:rPr>
                <w:b/>
                <w:sz w:val="20"/>
                <w:szCs w:val="20"/>
              </w:rPr>
            </w:pPr>
          </w:p>
        </w:tc>
        <w:tc>
          <w:tcPr>
            <w:tcW w:w="1278" w:type="dxa"/>
            <w:shd w:val="clear" w:color="auto" w:fill="F2F2F2"/>
            <w:vAlign w:val="center"/>
          </w:tcPr>
          <w:p w14:paraId="522C433F" w14:textId="77777777" w:rsidR="005A4133" w:rsidRPr="00CB2511" w:rsidRDefault="005A4133" w:rsidP="00CB2511">
            <w:pPr>
              <w:rPr>
                <w:b/>
                <w:sz w:val="20"/>
                <w:szCs w:val="20"/>
              </w:rPr>
            </w:pPr>
          </w:p>
        </w:tc>
      </w:tr>
      <w:tr w:rsidR="005A4133" w:rsidRPr="00CB2511" w14:paraId="7C8CBBC9" w14:textId="77777777" w:rsidTr="0002485F">
        <w:trPr>
          <w:trHeight w:val="570"/>
        </w:trPr>
        <w:tc>
          <w:tcPr>
            <w:tcW w:w="1538" w:type="dxa"/>
            <w:tcBorders>
              <w:bottom w:val="single" w:sz="4" w:space="0" w:color="auto"/>
            </w:tcBorders>
            <w:vAlign w:val="center"/>
          </w:tcPr>
          <w:p w14:paraId="7218DB5C" w14:textId="77777777" w:rsidR="005A4133" w:rsidRPr="00CB2511" w:rsidRDefault="005A4133" w:rsidP="00271CFD">
            <w:pPr>
              <w:rPr>
                <w:b/>
                <w:sz w:val="20"/>
                <w:szCs w:val="20"/>
              </w:rPr>
            </w:pPr>
            <w:r>
              <w:rPr>
                <w:b/>
                <w:sz w:val="20"/>
                <w:szCs w:val="20"/>
              </w:rPr>
              <w:lastRenderedPageBreak/>
              <w:t>Mechanical Tech</w:t>
            </w:r>
          </w:p>
        </w:tc>
        <w:tc>
          <w:tcPr>
            <w:tcW w:w="1215" w:type="dxa"/>
            <w:tcBorders>
              <w:bottom w:val="single" w:sz="4" w:space="0" w:color="auto"/>
            </w:tcBorders>
            <w:vAlign w:val="center"/>
          </w:tcPr>
          <w:p w14:paraId="3EA43DF3" w14:textId="77777777" w:rsidR="005A4133" w:rsidRPr="00CB2511" w:rsidRDefault="005A4133" w:rsidP="00CB2511">
            <w:pPr>
              <w:rPr>
                <w:b/>
                <w:sz w:val="20"/>
                <w:szCs w:val="20"/>
              </w:rPr>
            </w:pPr>
          </w:p>
        </w:tc>
        <w:tc>
          <w:tcPr>
            <w:tcW w:w="1242" w:type="dxa"/>
            <w:tcBorders>
              <w:bottom w:val="single" w:sz="4" w:space="0" w:color="auto"/>
            </w:tcBorders>
            <w:vAlign w:val="center"/>
          </w:tcPr>
          <w:p w14:paraId="3DE971EA" w14:textId="77777777" w:rsidR="005A4133" w:rsidRPr="00CB2511" w:rsidRDefault="005A4133" w:rsidP="00CB2511">
            <w:pPr>
              <w:rPr>
                <w:b/>
                <w:sz w:val="20"/>
                <w:szCs w:val="20"/>
              </w:rPr>
            </w:pPr>
          </w:p>
        </w:tc>
        <w:tc>
          <w:tcPr>
            <w:tcW w:w="1242" w:type="dxa"/>
            <w:tcBorders>
              <w:bottom w:val="single" w:sz="4" w:space="0" w:color="auto"/>
            </w:tcBorders>
            <w:vAlign w:val="center"/>
          </w:tcPr>
          <w:p w14:paraId="3FC3E14B" w14:textId="77777777" w:rsidR="005A4133" w:rsidRPr="00CB2511" w:rsidRDefault="005A4133" w:rsidP="00CB2511">
            <w:pPr>
              <w:rPr>
                <w:b/>
                <w:sz w:val="20"/>
                <w:szCs w:val="20"/>
              </w:rPr>
            </w:pPr>
          </w:p>
        </w:tc>
        <w:tc>
          <w:tcPr>
            <w:tcW w:w="1242" w:type="dxa"/>
            <w:tcBorders>
              <w:bottom w:val="single" w:sz="4" w:space="0" w:color="auto"/>
            </w:tcBorders>
            <w:vAlign w:val="center"/>
          </w:tcPr>
          <w:p w14:paraId="58A6D86E" w14:textId="77777777" w:rsidR="005A4133" w:rsidRPr="00CB2511" w:rsidRDefault="005A4133" w:rsidP="00CB2511">
            <w:pPr>
              <w:rPr>
                <w:b/>
                <w:sz w:val="20"/>
                <w:szCs w:val="20"/>
              </w:rPr>
            </w:pPr>
          </w:p>
        </w:tc>
        <w:tc>
          <w:tcPr>
            <w:tcW w:w="1278" w:type="dxa"/>
            <w:tcBorders>
              <w:bottom w:val="single" w:sz="4" w:space="0" w:color="auto"/>
            </w:tcBorders>
            <w:vAlign w:val="center"/>
          </w:tcPr>
          <w:p w14:paraId="41C34DCE" w14:textId="77777777" w:rsidR="005A4133" w:rsidRPr="00CB2511" w:rsidRDefault="005A4133" w:rsidP="00CB2511">
            <w:pPr>
              <w:rPr>
                <w:b/>
                <w:sz w:val="20"/>
                <w:szCs w:val="20"/>
              </w:rPr>
            </w:pPr>
          </w:p>
        </w:tc>
      </w:tr>
      <w:tr w:rsidR="005A4133" w:rsidRPr="00CB2511" w14:paraId="07F3B94B" w14:textId="77777777" w:rsidTr="0002485F">
        <w:trPr>
          <w:trHeight w:val="570"/>
        </w:trPr>
        <w:tc>
          <w:tcPr>
            <w:tcW w:w="1538" w:type="dxa"/>
            <w:shd w:val="clear" w:color="auto" w:fill="F2F2F2"/>
            <w:vAlign w:val="center"/>
          </w:tcPr>
          <w:p w14:paraId="3E0D1A10" w14:textId="77777777" w:rsidR="005A4133" w:rsidRPr="00CB2511" w:rsidRDefault="005A4133"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5A4133" w:rsidRPr="00CB2511" w:rsidRDefault="005A4133" w:rsidP="00CB2511">
            <w:pPr>
              <w:rPr>
                <w:b/>
                <w:sz w:val="20"/>
                <w:szCs w:val="20"/>
              </w:rPr>
            </w:pPr>
          </w:p>
        </w:tc>
        <w:tc>
          <w:tcPr>
            <w:tcW w:w="1242" w:type="dxa"/>
            <w:shd w:val="clear" w:color="auto" w:fill="F2F2F2"/>
            <w:vAlign w:val="center"/>
          </w:tcPr>
          <w:p w14:paraId="7A940738" w14:textId="77777777" w:rsidR="005A4133" w:rsidRPr="00CB2511" w:rsidRDefault="005A4133" w:rsidP="00CB2511">
            <w:pPr>
              <w:rPr>
                <w:b/>
                <w:sz w:val="20"/>
                <w:szCs w:val="20"/>
              </w:rPr>
            </w:pPr>
          </w:p>
        </w:tc>
        <w:tc>
          <w:tcPr>
            <w:tcW w:w="1242" w:type="dxa"/>
            <w:shd w:val="clear" w:color="auto" w:fill="F2F2F2"/>
            <w:vAlign w:val="center"/>
          </w:tcPr>
          <w:p w14:paraId="1BE5F4A5" w14:textId="77777777" w:rsidR="005A4133" w:rsidRPr="00CB2511" w:rsidRDefault="005A4133" w:rsidP="00CB2511">
            <w:pPr>
              <w:rPr>
                <w:b/>
                <w:sz w:val="20"/>
                <w:szCs w:val="20"/>
              </w:rPr>
            </w:pPr>
          </w:p>
        </w:tc>
        <w:tc>
          <w:tcPr>
            <w:tcW w:w="1242" w:type="dxa"/>
            <w:shd w:val="clear" w:color="auto" w:fill="F2F2F2"/>
            <w:vAlign w:val="center"/>
          </w:tcPr>
          <w:p w14:paraId="5FE716CF" w14:textId="77777777" w:rsidR="005A4133" w:rsidRPr="00CB2511" w:rsidRDefault="005A4133" w:rsidP="00CB2511">
            <w:pPr>
              <w:rPr>
                <w:b/>
                <w:sz w:val="20"/>
                <w:szCs w:val="20"/>
              </w:rPr>
            </w:pPr>
          </w:p>
        </w:tc>
        <w:tc>
          <w:tcPr>
            <w:tcW w:w="1278" w:type="dxa"/>
            <w:shd w:val="clear" w:color="auto" w:fill="F2F2F2"/>
            <w:vAlign w:val="center"/>
          </w:tcPr>
          <w:p w14:paraId="53C00103" w14:textId="77777777" w:rsidR="005A4133" w:rsidRPr="00CB2511" w:rsidRDefault="005A4133" w:rsidP="00CB2511">
            <w:pPr>
              <w:rPr>
                <w:b/>
                <w:sz w:val="20"/>
                <w:szCs w:val="20"/>
              </w:rPr>
            </w:pPr>
          </w:p>
        </w:tc>
      </w:tr>
      <w:tr w:rsidR="005A4133" w:rsidRPr="00CB2511" w14:paraId="5C11E1B3" w14:textId="77777777" w:rsidTr="0002485F">
        <w:trPr>
          <w:trHeight w:val="570"/>
        </w:trPr>
        <w:tc>
          <w:tcPr>
            <w:tcW w:w="1538" w:type="dxa"/>
            <w:vAlign w:val="center"/>
          </w:tcPr>
          <w:p w14:paraId="2C18269F" w14:textId="77777777" w:rsidR="005A4133" w:rsidRPr="00CB2511" w:rsidRDefault="005A4133" w:rsidP="00584B52">
            <w:pPr>
              <w:rPr>
                <w:b/>
                <w:sz w:val="20"/>
                <w:szCs w:val="20"/>
              </w:rPr>
            </w:pPr>
            <w:r>
              <w:rPr>
                <w:b/>
                <w:sz w:val="20"/>
                <w:szCs w:val="20"/>
              </w:rPr>
              <w:t>Divers</w:t>
            </w:r>
          </w:p>
        </w:tc>
        <w:tc>
          <w:tcPr>
            <w:tcW w:w="1215" w:type="dxa"/>
            <w:vAlign w:val="center"/>
          </w:tcPr>
          <w:p w14:paraId="358E7A54" w14:textId="77777777" w:rsidR="005A4133" w:rsidRPr="00CB2511" w:rsidRDefault="005A4133" w:rsidP="00CB2511">
            <w:pPr>
              <w:rPr>
                <w:b/>
                <w:sz w:val="20"/>
                <w:szCs w:val="20"/>
              </w:rPr>
            </w:pPr>
          </w:p>
        </w:tc>
        <w:tc>
          <w:tcPr>
            <w:tcW w:w="1242" w:type="dxa"/>
            <w:vAlign w:val="center"/>
          </w:tcPr>
          <w:p w14:paraId="35F7B6D1" w14:textId="77777777" w:rsidR="005A4133" w:rsidRPr="00CB2511" w:rsidRDefault="005A4133" w:rsidP="00CB2511">
            <w:pPr>
              <w:rPr>
                <w:b/>
                <w:sz w:val="20"/>
                <w:szCs w:val="20"/>
              </w:rPr>
            </w:pPr>
          </w:p>
        </w:tc>
        <w:tc>
          <w:tcPr>
            <w:tcW w:w="1242" w:type="dxa"/>
            <w:vAlign w:val="center"/>
          </w:tcPr>
          <w:p w14:paraId="7B2D42A5" w14:textId="77777777" w:rsidR="005A4133" w:rsidRPr="00CB2511" w:rsidRDefault="005A4133" w:rsidP="00CB2511">
            <w:pPr>
              <w:rPr>
                <w:b/>
                <w:sz w:val="20"/>
                <w:szCs w:val="20"/>
              </w:rPr>
            </w:pPr>
          </w:p>
        </w:tc>
        <w:tc>
          <w:tcPr>
            <w:tcW w:w="1242" w:type="dxa"/>
            <w:vAlign w:val="center"/>
          </w:tcPr>
          <w:p w14:paraId="1262A22A" w14:textId="77777777" w:rsidR="005A4133" w:rsidRPr="00CB2511" w:rsidRDefault="005A4133" w:rsidP="00CB2511">
            <w:pPr>
              <w:rPr>
                <w:b/>
                <w:sz w:val="20"/>
                <w:szCs w:val="20"/>
              </w:rPr>
            </w:pPr>
          </w:p>
        </w:tc>
        <w:tc>
          <w:tcPr>
            <w:tcW w:w="1278" w:type="dxa"/>
            <w:vAlign w:val="center"/>
          </w:tcPr>
          <w:p w14:paraId="62EDE909" w14:textId="77777777" w:rsidR="005A4133" w:rsidRPr="00CB2511" w:rsidRDefault="005A4133" w:rsidP="00CB2511">
            <w:pPr>
              <w:rPr>
                <w:b/>
                <w:sz w:val="20"/>
                <w:szCs w:val="20"/>
              </w:rPr>
            </w:pPr>
          </w:p>
        </w:tc>
      </w:tr>
      <w:tr w:rsidR="005A4133" w:rsidRPr="00CB2511" w14:paraId="67973B32" w14:textId="77777777" w:rsidTr="0002485F">
        <w:trPr>
          <w:trHeight w:val="570"/>
        </w:trPr>
        <w:tc>
          <w:tcPr>
            <w:tcW w:w="1538" w:type="dxa"/>
            <w:vAlign w:val="center"/>
          </w:tcPr>
          <w:p w14:paraId="785E0719" w14:textId="6BEACD60" w:rsidR="005A4133" w:rsidRDefault="005A4133" w:rsidP="00A429E3">
            <w:pPr>
              <w:rPr>
                <w:b/>
                <w:sz w:val="20"/>
                <w:szCs w:val="20"/>
              </w:rPr>
            </w:pPr>
            <w:r>
              <w:rPr>
                <w:b/>
                <w:sz w:val="20"/>
                <w:szCs w:val="20"/>
              </w:rPr>
              <w:t>Video Lab</w:t>
            </w:r>
          </w:p>
        </w:tc>
        <w:tc>
          <w:tcPr>
            <w:tcW w:w="1215" w:type="dxa"/>
            <w:vAlign w:val="center"/>
          </w:tcPr>
          <w:p w14:paraId="4A4338D3" w14:textId="77777777" w:rsidR="005A4133" w:rsidRPr="00CB2511" w:rsidRDefault="005A4133" w:rsidP="00A429E3">
            <w:pPr>
              <w:rPr>
                <w:b/>
                <w:sz w:val="20"/>
                <w:szCs w:val="20"/>
              </w:rPr>
            </w:pPr>
          </w:p>
        </w:tc>
        <w:tc>
          <w:tcPr>
            <w:tcW w:w="1242" w:type="dxa"/>
            <w:vAlign w:val="center"/>
          </w:tcPr>
          <w:p w14:paraId="0FE7E27A" w14:textId="77777777" w:rsidR="005A4133" w:rsidRPr="00CB2511" w:rsidRDefault="005A4133" w:rsidP="00A429E3">
            <w:pPr>
              <w:rPr>
                <w:b/>
                <w:sz w:val="20"/>
                <w:szCs w:val="20"/>
              </w:rPr>
            </w:pPr>
          </w:p>
        </w:tc>
        <w:tc>
          <w:tcPr>
            <w:tcW w:w="1242" w:type="dxa"/>
            <w:vAlign w:val="center"/>
          </w:tcPr>
          <w:p w14:paraId="4DE82468" w14:textId="77777777" w:rsidR="005A4133" w:rsidRPr="00CB2511" w:rsidRDefault="005A4133" w:rsidP="00A429E3">
            <w:pPr>
              <w:rPr>
                <w:b/>
                <w:sz w:val="20"/>
                <w:szCs w:val="20"/>
              </w:rPr>
            </w:pPr>
          </w:p>
        </w:tc>
        <w:tc>
          <w:tcPr>
            <w:tcW w:w="1242" w:type="dxa"/>
            <w:vAlign w:val="center"/>
          </w:tcPr>
          <w:p w14:paraId="5DC98B90" w14:textId="77777777" w:rsidR="005A4133" w:rsidRPr="00CB2511" w:rsidRDefault="005A4133" w:rsidP="00A429E3">
            <w:pPr>
              <w:rPr>
                <w:b/>
                <w:sz w:val="20"/>
                <w:szCs w:val="20"/>
              </w:rPr>
            </w:pPr>
          </w:p>
        </w:tc>
        <w:tc>
          <w:tcPr>
            <w:tcW w:w="1278" w:type="dxa"/>
            <w:vAlign w:val="center"/>
          </w:tcPr>
          <w:p w14:paraId="37022020" w14:textId="77777777" w:rsidR="005A4133" w:rsidRPr="00CB2511" w:rsidRDefault="005A4133" w:rsidP="00A429E3">
            <w:pPr>
              <w:rPr>
                <w:b/>
                <w:sz w:val="20"/>
                <w:szCs w:val="20"/>
              </w:rPr>
            </w:pPr>
          </w:p>
        </w:tc>
      </w:tr>
      <w:tr w:rsidR="005A4133" w:rsidRPr="00CB2511" w14:paraId="3020AE42" w14:textId="77777777" w:rsidTr="0002485F">
        <w:trPr>
          <w:trHeight w:val="570"/>
        </w:trPr>
        <w:tc>
          <w:tcPr>
            <w:tcW w:w="1538" w:type="dxa"/>
            <w:vAlign w:val="center"/>
          </w:tcPr>
          <w:p w14:paraId="349EB5FE" w14:textId="19305EB7" w:rsidR="005A4133" w:rsidRDefault="005A4133" w:rsidP="00A429E3">
            <w:pPr>
              <w:rPr>
                <w:b/>
                <w:sz w:val="20"/>
                <w:szCs w:val="20"/>
              </w:rPr>
            </w:pPr>
            <w:r>
              <w:rPr>
                <w:b/>
                <w:sz w:val="20"/>
                <w:szCs w:val="20"/>
              </w:rPr>
              <w:t>(Add other categories/rows as needed)</w:t>
            </w:r>
          </w:p>
        </w:tc>
        <w:tc>
          <w:tcPr>
            <w:tcW w:w="1215" w:type="dxa"/>
            <w:vAlign w:val="center"/>
          </w:tcPr>
          <w:p w14:paraId="47B8AB43" w14:textId="77777777" w:rsidR="005A4133" w:rsidRPr="00CB2511" w:rsidRDefault="005A4133" w:rsidP="00A429E3">
            <w:pPr>
              <w:rPr>
                <w:b/>
                <w:sz w:val="20"/>
                <w:szCs w:val="20"/>
              </w:rPr>
            </w:pPr>
          </w:p>
        </w:tc>
        <w:tc>
          <w:tcPr>
            <w:tcW w:w="1242" w:type="dxa"/>
            <w:vAlign w:val="center"/>
          </w:tcPr>
          <w:p w14:paraId="128F08F4" w14:textId="77777777" w:rsidR="005A4133" w:rsidRPr="00CB2511" w:rsidRDefault="005A4133" w:rsidP="00A429E3">
            <w:pPr>
              <w:rPr>
                <w:b/>
                <w:sz w:val="20"/>
                <w:szCs w:val="20"/>
              </w:rPr>
            </w:pPr>
          </w:p>
        </w:tc>
        <w:tc>
          <w:tcPr>
            <w:tcW w:w="1242" w:type="dxa"/>
            <w:vAlign w:val="center"/>
          </w:tcPr>
          <w:p w14:paraId="1457236D" w14:textId="77777777" w:rsidR="005A4133" w:rsidRPr="00CB2511" w:rsidRDefault="005A4133" w:rsidP="00A429E3">
            <w:pPr>
              <w:rPr>
                <w:b/>
                <w:sz w:val="20"/>
                <w:szCs w:val="20"/>
              </w:rPr>
            </w:pPr>
          </w:p>
        </w:tc>
        <w:tc>
          <w:tcPr>
            <w:tcW w:w="1242" w:type="dxa"/>
            <w:vAlign w:val="center"/>
          </w:tcPr>
          <w:p w14:paraId="6DF6DB92" w14:textId="77777777" w:rsidR="005A4133" w:rsidRPr="00CB2511" w:rsidRDefault="005A4133" w:rsidP="00A429E3">
            <w:pPr>
              <w:rPr>
                <w:b/>
                <w:sz w:val="20"/>
                <w:szCs w:val="20"/>
              </w:rPr>
            </w:pPr>
          </w:p>
        </w:tc>
        <w:tc>
          <w:tcPr>
            <w:tcW w:w="1278" w:type="dxa"/>
            <w:vAlign w:val="center"/>
          </w:tcPr>
          <w:p w14:paraId="1C7E30BE" w14:textId="77777777" w:rsidR="005A4133" w:rsidRPr="00CB2511" w:rsidRDefault="005A413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F8C2C6B" w:rsidR="00B12E69" w:rsidRDefault="00B12E69" w:rsidP="009863F0"/>
    <w:p w14:paraId="3F90F424" w14:textId="4EA89442" w:rsidR="00B4422E" w:rsidRDefault="00B4422E" w:rsidP="009863F0">
      <w:r>
        <w:t>No additional budget requested.</w:t>
      </w:r>
    </w:p>
    <w:p w14:paraId="660DB8F2" w14:textId="77777777" w:rsidR="00B4422E" w:rsidRDefault="00B4422E"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5217948" w:rsidR="00B12E69" w:rsidRDefault="00B4422E" w:rsidP="009863F0">
      <w:r>
        <w:t xml:space="preserve">Brian </w:t>
      </w:r>
      <w:proofErr w:type="spellStart"/>
      <w:r>
        <w:t>Kieft</w:t>
      </w:r>
      <w:proofErr w:type="spellEnd"/>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69EE8C60" w14:textId="77777777" w:rsidR="00B4422E" w:rsidRDefault="00B4422E" w:rsidP="00B4422E"/>
    <w:p w14:paraId="0927306A" w14:textId="77777777" w:rsidR="00B4422E" w:rsidRDefault="00B4422E" w:rsidP="00B4422E">
      <w:r>
        <w:t>We anticipate that roughly $120k will remain in the budget at the end of 2022 (access rolled over from 2021). We plan to keep Open Robotics under contract in 2023 until these funds are depleted.</w:t>
      </w:r>
      <w:r>
        <w:t xml:space="preserve"> During this time, Open Robotics will:</w:t>
      </w:r>
    </w:p>
    <w:p w14:paraId="4677B3F7" w14:textId="5F1D04B4" w:rsidR="00B4422E" w:rsidRDefault="00B4422E" w:rsidP="00B4422E">
      <w:pPr>
        <w:pStyle w:val="ListParagraph"/>
        <w:numPr>
          <w:ilvl w:val="0"/>
          <w:numId w:val="44"/>
        </w:numPr>
      </w:pPr>
      <w:r>
        <w:t xml:space="preserve">Continue work on any remaining tasks outlined in the </w:t>
      </w:r>
      <w:hyperlink r:id="rId14" w:history="1">
        <w:r w:rsidRPr="00F83442">
          <w:rPr>
            <w:rStyle w:val="Hyperlink"/>
          </w:rPr>
          <w:t>2022 SOW</w:t>
        </w:r>
      </w:hyperlink>
      <w:r w:rsidR="00F83442">
        <w:t>.</w:t>
      </w:r>
    </w:p>
    <w:p w14:paraId="5BD3A571" w14:textId="774A63B3" w:rsidR="00B4422E" w:rsidRDefault="00B4422E" w:rsidP="00B4422E">
      <w:pPr>
        <w:pStyle w:val="ListParagraph"/>
        <w:numPr>
          <w:ilvl w:val="0"/>
          <w:numId w:val="44"/>
        </w:numPr>
      </w:pPr>
      <w:r>
        <w:t xml:space="preserve">Provide support </w:t>
      </w:r>
      <w:r w:rsidR="00F83442">
        <w:t xml:space="preserve">and </w:t>
      </w:r>
      <w:r w:rsidR="00F83442">
        <w:t xml:space="preserve">add enhancements </w:t>
      </w:r>
      <w:r w:rsidR="00F83442">
        <w:t xml:space="preserve">to ensure smooth usability by </w:t>
      </w:r>
      <w:r w:rsidR="00F83442">
        <w:t>MBARI staff</w:t>
      </w:r>
      <w:r w:rsidR="00F83442">
        <w:t>.</w:t>
      </w:r>
    </w:p>
    <w:p w14:paraId="17524485" w14:textId="7BDFC2F5" w:rsidR="00F83442" w:rsidRDefault="00F83442" w:rsidP="00B4422E">
      <w:pPr>
        <w:pStyle w:val="ListParagraph"/>
        <w:numPr>
          <w:ilvl w:val="0"/>
          <w:numId w:val="44"/>
        </w:numPr>
      </w:pPr>
      <w:r>
        <w:t>Respond to issues.</w:t>
      </w:r>
    </w:p>
    <w:p w14:paraId="39BD6D62" w14:textId="3A72E348" w:rsidR="00F83442" w:rsidRDefault="00F83442" w:rsidP="00F83442"/>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2B33955F" w:rsidR="00B12E69" w:rsidRDefault="00F83442" w:rsidP="009863F0">
      <w:r>
        <w:t>N/A</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lastRenderedPageBreak/>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9453C0">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5" w:history="1">
              <w:r w:rsidR="004D14E9" w:rsidRPr="004D14E9">
                <w:rPr>
                  <w:rStyle w:val="Hyperlink"/>
                  <w:rFonts w:eastAsia="Calibri"/>
                  <w:b/>
                  <w:bCs/>
                </w:rPr>
                <w:t>policy</w:t>
              </w:r>
            </w:hyperlink>
            <w:r w:rsidR="004D14E9">
              <w:rPr>
                <w:rFonts w:eastAsia="Calibri"/>
                <w:b/>
                <w:bCs/>
                <w:color w:val="000000"/>
              </w:rPr>
              <w:t xml:space="preserve"> and </w:t>
            </w:r>
            <w:hyperlink r:id="rId16"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7777777" w:rsidR="007B3FC7" w:rsidRPr="004A16AD" w:rsidRDefault="007B3FC7" w:rsidP="004357E5">
            <w:pPr>
              <w:jc w:val="center"/>
            </w:pP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9453C0"/>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9453C0">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9453C0"/>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9453C0">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9453C0">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9453C0"/>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000000" w:rsidP="009453C0">
            <w:pPr>
              <w:tabs>
                <w:tab w:val="left" w:pos="1440"/>
                <w:tab w:val="left" w:pos="2880"/>
                <w:tab w:val="left" w:pos="4320"/>
              </w:tabs>
              <w:suppressAutoHyphens/>
              <w:outlineLvl w:val="0"/>
            </w:pPr>
            <w:hyperlink r:id="rId17"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9453C0"/>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77777777" w:rsidR="00BE0206" w:rsidRPr="004A16AD" w:rsidRDefault="00BE0206"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9453C0"/>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9453C0">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8"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9453C0"/>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9453C0"/>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77777777" w:rsidR="006565D2" w:rsidRPr="004A16AD" w:rsidRDefault="006565D2"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9453C0"/>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9"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77777777" w:rsidR="005D7D41" w:rsidRPr="004A16AD" w:rsidRDefault="005D7D41" w:rsidP="005D7D41">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9453C0">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9453C0">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0"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9453C0">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1"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9453C0"/>
        </w:tc>
      </w:tr>
      <w:tr w:rsidR="005D7D41" w:rsidRPr="004A16AD" w14:paraId="0982DE68" w14:textId="77777777" w:rsidTr="009453C0">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9453C0">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9453C0">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9453C0"/>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000000" w:rsidP="009453C0">
            <w:pPr>
              <w:tabs>
                <w:tab w:val="left" w:pos="1440"/>
                <w:tab w:val="left" w:pos="2880"/>
                <w:tab w:val="left" w:pos="4320"/>
              </w:tabs>
              <w:suppressAutoHyphens/>
              <w:outlineLvl w:val="0"/>
            </w:pPr>
            <w:hyperlink r:id="rId22"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9453C0"/>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9453C0">
            <w:pPr>
              <w:tabs>
                <w:tab w:val="left" w:pos="1440"/>
                <w:tab w:val="left" w:pos="2880"/>
                <w:tab w:val="left" w:pos="4320"/>
              </w:tabs>
              <w:suppressAutoHyphens/>
              <w:outlineLvl w:val="0"/>
            </w:pPr>
            <w:r w:rsidRPr="004A16AD">
              <w:rPr>
                <w:rFonts w:eastAsia="Calibri"/>
                <w:b/>
                <w:bCs/>
                <w:color w:val="000000"/>
              </w:rPr>
              <w:t xml:space="preserve">Working in State </w:t>
            </w:r>
            <w:hyperlink r:id="rId23"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9453C0"/>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9453C0">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4"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9453C0">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9453C0"/>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9453C0">
            <w:pPr>
              <w:tabs>
                <w:tab w:val="left" w:pos="1440"/>
                <w:tab w:val="left" w:pos="2880"/>
                <w:tab w:val="left" w:pos="4320"/>
              </w:tabs>
              <w:suppressAutoHyphens/>
              <w:outlineLvl w:val="0"/>
            </w:pPr>
            <w:r w:rsidRPr="004A16AD">
              <w:rPr>
                <w:rFonts w:eastAsia="Calibri"/>
                <w:b/>
                <w:bCs/>
                <w:color w:val="000000"/>
              </w:rPr>
              <w:t xml:space="preserve">Require </w:t>
            </w:r>
            <w:hyperlink r:id="rId25"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9453C0"/>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9453C0">
            <w:pPr>
              <w:tabs>
                <w:tab w:val="left" w:pos="1440"/>
                <w:tab w:val="left" w:pos="2880"/>
                <w:tab w:val="left" w:pos="4320"/>
              </w:tabs>
              <w:suppressAutoHyphens/>
              <w:outlineLvl w:val="0"/>
            </w:pPr>
            <w:r w:rsidRPr="004A16AD">
              <w:rPr>
                <w:rFonts w:eastAsia="Calibri"/>
                <w:b/>
                <w:bCs/>
                <w:color w:val="000000"/>
              </w:rPr>
              <w:lastRenderedPageBreak/>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9453C0"/>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9453C0">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6"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9453C0"/>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C2585" w14:textId="77777777" w:rsidR="00AA6DE5" w:rsidRDefault="00AA6DE5">
      <w:r>
        <w:separator/>
      </w:r>
    </w:p>
  </w:endnote>
  <w:endnote w:type="continuationSeparator" w:id="0">
    <w:p w14:paraId="6336C46D" w14:textId="77777777" w:rsidR="00AA6DE5" w:rsidRDefault="00AA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AppleSystemUIFont">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F4CFB" w14:textId="77777777" w:rsidR="00AA6DE5" w:rsidRDefault="00AA6DE5">
      <w:r>
        <w:separator/>
      </w:r>
    </w:p>
  </w:footnote>
  <w:footnote w:type="continuationSeparator" w:id="0">
    <w:p w14:paraId="10FD395A" w14:textId="77777777" w:rsidR="00AA6DE5" w:rsidRDefault="00AA6DE5">
      <w:r>
        <w:continuationSeparator/>
      </w:r>
    </w:p>
  </w:footnote>
  <w:footnote w:id="1">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2">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3">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4">
    <w:p w14:paraId="70C917BC" w14:textId="1D026CFB" w:rsidR="005A4133" w:rsidRDefault="005A4133"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1617EA"/>
    <w:multiLevelType w:val="hybridMultilevel"/>
    <w:tmpl w:val="2968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9444D"/>
    <w:multiLevelType w:val="multilevel"/>
    <w:tmpl w:val="0CDA4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213DA"/>
    <w:multiLevelType w:val="multilevel"/>
    <w:tmpl w:val="A61CF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F1714B7"/>
    <w:multiLevelType w:val="hybridMultilevel"/>
    <w:tmpl w:val="7980BC98"/>
    <w:lvl w:ilvl="0" w:tplc="04BE31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37714C"/>
    <w:multiLevelType w:val="hybridMultilevel"/>
    <w:tmpl w:val="A6302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4D2651"/>
    <w:multiLevelType w:val="multilevel"/>
    <w:tmpl w:val="42C2A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2"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FC27B4A"/>
    <w:multiLevelType w:val="multilevel"/>
    <w:tmpl w:val="2E362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B224375"/>
    <w:multiLevelType w:val="multilevel"/>
    <w:tmpl w:val="64DCCC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0F57F4"/>
    <w:multiLevelType w:val="multilevel"/>
    <w:tmpl w:val="FD44B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8E0065F"/>
    <w:multiLevelType w:val="multilevel"/>
    <w:tmpl w:val="1458C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CCE50AA"/>
    <w:multiLevelType w:val="hybridMultilevel"/>
    <w:tmpl w:val="EDC07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00D9C"/>
    <w:multiLevelType w:val="multilevel"/>
    <w:tmpl w:val="A3D230B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3197468"/>
    <w:multiLevelType w:val="hybridMultilevel"/>
    <w:tmpl w:val="24F6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134110"/>
    <w:multiLevelType w:val="hybridMultilevel"/>
    <w:tmpl w:val="A244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DAA7138"/>
    <w:multiLevelType w:val="multilevel"/>
    <w:tmpl w:val="A65CA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19C3D74"/>
    <w:multiLevelType w:val="hybridMultilevel"/>
    <w:tmpl w:val="B08EE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A003459"/>
    <w:multiLevelType w:val="hybridMultilevel"/>
    <w:tmpl w:val="132AA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92701031">
    <w:abstractNumId w:val="33"/>
  </w:num>
  <w:num w:numId="2" w16cid:durableId="2143887438">
    <w:abstractNumId w:val="28"/>
  </w:num>
  <w:num w:numId="3" w16cid:durableId="1197548359">
    <w:abstractNumId w:val="14"/>
  </w:num>
  <w:num w:numId="4" w16cid:durableId="1275403823">
    <w:abstractNumId w:val="25"/>
  </w:num>
  <w:num w:numId="5" w16cid:durableId="307053268">
    <w:abstractNumId w:val="42"/>
  </w:num>
  <w:num w:numId="6" w16cid:durableId="1911309603">
    <w:abstractNumId w:val="0"/>
  </w:num>
  <w:num w:numId="7" w16cid:durableId="248122367">
    <w:abstractNumId w:val="38"/>
  </w:num>
  <w:num w:numId="8" w16cid:durableId="661155681">
    <w:abstractNumId w:val="12"/>
  </w:num>
  <w:num w:numId="9" w16cid:durableId="945387257">
    <w:abstractNumId w:val="31"/>
  </w:num>
  <w:num w:numId="10" w16cid:durableId="572545572">
    <w:abstractNumId w:val="27"/>
  </w:num>
  <w:num w:numId="11" w16cid:durableId="1453094773">
    <w:abstractNumId w:val="17"/>
  </w:num>
  <w:num w:numId="12" w16cid:durableId="389306084">
    <w:abstractNumId w:val="6"/>
  </w:num>
  <w:num w:numId="13" w16cid:durableId="2135055518">
    <w:abstractNumId w:val="16"/>
  </w:num>
  <w:num w:numId="14" w16cid:durableId="1465273070">
    <w:abstractNumId w:val="30"/>
  </w:num>
  <w:num w:numId="15" w16cid:durableId="218254078">
    <w:abstractNumId w:val="26"/>
  </w:num>
  <w:num w:numId="16" w16cid:durableId="1125006728">
    <w:abstractNumId w:val="11"/>
  </w:num>
  <w:num w:numId="17" w16cid:durableId="515115642">
    <w:abstractNumId w:val="41"/>
  </w:num>
  <w:num w:numId="18" w16cid:durableId="1984000276">
    <w:abstractNumId w:val="34"/>
  </w:num>
  <w:num w:numId="19" w16cid:durableId="173807709">
    <w:abstractNumId w:val="19"/>
  </w:num>
  <w:num w:numId="20" w16cid:durableId="305087925">
    <w:abstractNumId w:val="5"/>
  </w:num>
  <w:num w:numId="21" w16cid:durableId="1772507541">
    <w:abstractNumId w:val="10"/>
  </w:num>
  <w:num w:numId="22" w16cid:durableId="2054768507">
    <w:abstractNumId w:val="35"/>
  </w:num>
  <w:num w:numId="23" w16cid:durableId="1240870968">
    <w:abstractNumId w:val="15"/>
  </w:num>
  <w:num w:numId="24" w16cid:durableId="653412010">
    <w:abstractNumId w:val="3"/>
  </w:num>
  <w:num w:numId="25" w16cid:durableId="1774746909">
    <w:abstractNumId w:val="37"/>
  </w:num>
  <w:num w:numId="26" w16cid:durableId="1007487999">
    <w:abstractNumId w:val="20"/>
  </w:num>
  <w:num w:numId="27" w16cid:durableId="1276255396">
    <w:abstractNumId w:val="29"/>
  </w:num>
  <w:num w:numId="28" w16cid:durableId="1487166255">
    <w:abstractNumId w:val="21"/>
  </w:num>
  <w:num w:numId="29" w16cid:durableId="1467746925">
    <w:abstractNumId w:val="4"/>
  </w:num>
  <w:num w:numId="30" w16cid:durableId="415128206">
    <w:abstractNumId w:val="39"/>
  </w:num>
  <w:num w:numId="31" w16cid:durableId="1252667897">
    <w:abstractNumId w:val="9"/>
  </w:num>
  <w:num w:numId="32" w16cid:durableId="1243878098">
    <w:abstractNumId w:val="22"/>
  </w:num>
  <w:num w:numId="33" w16cid:durableId="490946603">
    <w:abstractNumId w:val="7"/>
  </w:num>
  <w:num w:numId="34" w16cid:durableId="557977188">
    <w:abstractNumId w:val="2"/>
  </w:num>
  <w:num w:numId="35" w16cid:durableId="1184595068">
    <w:abstractNumId w:val="40"/>
  </w:num>
  <w:num w:numId="36" w16cid:durableId="365567935">
    <w:abstractNumId w:val="43"/>
  </w:num>
  <w:num w:numId="37" w16cid:durableId="768741305">
    <w:abstractNumId w:val="32"/>
  </w:num>
  <w:num w:numId="38" w16cid:durableId="2007591711">
    <w:abstractNumId w:val="23"/>
  </w:num>
  <w:num w:numId="39" w16cid:durableId="606084898">
    <w:abstractNumId w:val="24"/>
  </w:num>
  <w:num w:numId="40" w16cid:durableId="1485659145">
    <w:abstractNumId w:val="8"/>
  </w:num>
  <w:num w:numId="41" w16cid:durableId="1945916008">
    <w:abstractNumId w:val="13"/>
  </w:num>
  <w:num w:numId="42" w16cid:durableId="1305702453">
    <w:abstractNumId w:val="18"/>
  </w:num>
  <w:num w:numId="43" w16cid:durableId="1338072759">
    <w:abstractNumId w:val="36"/>
  </w:num>
  <w:num w:numId="44" w16cid:durableId="642782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7662"/>
    <w:rsid w:val="00047B40"/>
    <w:rsid w:val="00060129"/>
    <w:rsid w:val="00060581"/>
    <w:rsid w:val="000614F7"/>
    <w:rsid w:val="0006738E"/>
    <w:rsid w:val="000735BD"/>
    <w:rsid w:val="00076F99"/>
    <w:rsid w:val="00096A4F"/>
    <w:rsid w:val="000A0E1B"/>
    <w:rsid w:val="000A45C7"/>
    <w:rsid w:val="000B19FA"/>
    <w:rsid w:val="000B1DB1"/>
    <w:rsid w:val="000B23B5"/>
    <w:rsid w:val="000C289B"/>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2A7D"/>
    <w:rsid w:val="00223C8C"/>
    <w:rsid w:val="00224012"/>
    <w:rsid w:val="002272A2"/>
    <w:rsid w:val="0024196D"/>
    <w:rsid w:val="00246B1A"/>
    <w:rsid w:val="00251D50"/>
    <w:rsid w:val="00254F89"/>
    <w:rsid w:val="00267246"/>
    <w:rsid w:val="00271CFD"/>
    <w:rsid w:val="00272562"/>
    <w:rsid w:val="00273E55"/>
    <w:rsid w:val="0027404F"/>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81696"/>
    <w:rsid w:val="00383870"/>
    <w:rsid w:val="003936AC"/>
    <w:rsid w:val="003953B9"/>
    <w:rsid w:val="003A3E0E"/>
    <w:rsid w:val="003A6F65"/>
    <w:rsid w:val="003B5F81"/>
    <w:rsid w:val="003C7BEE"/>
    <w:rsid w:val="003D7EDC"/>
    <w:rsid w:val="003F295A"/>
    <w:rsid w:val="00404FDF"/>
    <w:rsid w:val="00406FB4"/>
    <w:rsid w:val="00424732"/>
    <w:rsid w:val="004357E5"/>
    <w:rsid w:val="00437DF8"/>
    <w:rsid w:val="004409E6"/>
    <w:rsid w:val="00440AAA"/>
    <w:rsid w:val="00450D17"/>
    <w:rsid w:val="00453B36"/>
    <w:rsid w:val="00454F3A"/>
    <w:rsid w:val="00457F76"/>
    <w:rsid w:val="0046323F"/>
    <w:rsid w:val="004636FB"/>
    <w:rsid w:val="00465761"/>
    <w:rsid w:val="00465CAD"/>
    <w:rsid w:val="00480B84"/>
    <w:rsid w:val="00480D57"/>
    <w:rsid w:val="00496BF0"/>
    <w:rsid w:val="004A16AD"/>
    <w:rsid w:val="004A1E29"/>
    <w:rsid w:val="004A64CD"/>
    <w:rsid w:val="004C1753"/>
    <w:rsid w:val="004D14E9"/>
    <w:rsid w:val="004D7862"/>
    <w:rsid w:val="0050298B"/>
    <w:rsid w:val="0050556C"/>
    <w:rsid w:val="0051691E"/>
    <w:rsid w:val="0051702E"/>
    <w:rsid w:val="00517D9B"/>
    <w:rsid w:val="0053116A"/>
    <w:rsid w:val="005321BD"/>
    <w:rsid w:val="00535881"/>
    <w:rsid w:val="005410A6"/>
    <w:rsid w:val="00554BA8"/>
    <w:rsid w:val="00555B4F"/>
    <w:rsid w:val="00560F7E"/>
    <w:rsid w:val="00584B52"/>
    <w:rsid w:val="00586D56"/>
    <w:rsid w:val="005919EB"/>
    <w:rsid w:val="005920E2"/>
    <w:rsid w:val="0059500F"/>
    <w:rsid w:val="005A3FC4"/>
    <w:rsid w:val="005A4133"/>
    <w:rsid w:val="005A42E2"/>
    <w:rsid w:val="005A5464"/>
    <w:rsid w:val="005A6FA0"/>
    <w:rsid w:val="005B2BB5"/>
    <w:rsid w:val="005B7AA9"/>
    <w:rsid w:val="005C06F0"/>
    <w:rsid w:val="005C341B"/>
    <w:rsid w:val="005C6A4F"/>
    <w:rsid w:val="005D14B7"/>
    <w:rsid w:val="005D7D41"/>
    <w:rsid w:val="005E0095"/>
    <w:rsid w:val="005E0146"/>
    <w:rsid w:val="005E31D4"/>
    <w:rsid w:val="005E4442"/>
    <w:rsid w:val="005E7738"/>
    <w:rsid w:val="006055DE"/>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23BB"/>
    <w:rsid w:val="0067747C"/>
    <w:rsid w:val="00680710"/>
    <w:rsid w:val="00694058"/>
    <w:rsid w:val="00696376"/>
    <w:rsid w:val="006B1D8D"/>
    <w:rsid w:val="006C3CE4"/>
    <w:rsid w:val="006C5FD1"/>
    <w:rsid w:val="006C66A0"/>
    <w:rsid w:val="006E042B"/>
    <w:rsid w:val="006E4805"/>
    <w:rsid w:val="006E7228"/>
    <w:rsid w:val="006E7D2D"/>
    <w:rsid w:val="006F40BD"/>
    <w:rsid w:val="006F4D85"/>
    <w:rsid w:val="00701300"/>
    <w:rsid w:val="00704C58"/>
    <w:rsid w:val="00704E1D"/>
    <w:rsid w:val="007120DC"/>
    <w:rsid w:val="007144F8"/>
    <w:rsid w:val="00732B5F"/>
    <w:rsid w:val="00732DF4"/>
    <w:rsid w:val="00742D94"/>
    <w:rsid w:val="00744660"/>
    <w:rsid w:val="00755D4D"/>
    <w:rsid w:val="0075705D"/>
    <w:rsid w:val="00764D59"/>
    <w:rsid w:val="007654E2"/>
    <w:rsid w:val="00766CC4"/>
    <w:rsid w:val="00774B2B"/>
    <w:rsid w:val="007808ED"/>
    <w:rsid w:val="00784458"/>
    <w:rsid w:val="007861FB"/>
    <w:rsid w:val="007902A5"/>
    <w:rsid w:val="007934F8"/>
    <w:rsid w:val="007A59FA"/>
    <w:rsid w:val="007A61D5"/>
    <w:rsid w:val="007B3FC7"/>
    <w:rsid w:val="007B769A"/>
    <w:rsid w:val="007C2DAC"/>
    <w:rsid w:val="007C3FC4"/>
    <w:rsid w:val="007C50A1"/>
    <w:rsid w:val="007D1972"/>
    <w:rsid w:val="007D1C89"/>
    <w:rsid w:val="007D48B1"/>
    <w:rsid w:val="007D7BEA"/>
    <w:rsid w:val="007E2857"/>
    <w:rsid w:val="007F5971"/>
    <w:rsid w:val="00803658"/>
    <w:rsid w:val="0081065D"/>
    <w:rsid w:val="00812BC5"/>
    <w:rsid w:val="0081494E"/>
    <w:rsid w:val="00825144"/>
    <w:rsid w:val="008337DC"/>
    <w:rsid w:val="008340B6"/>
    <w:rsid w:val="00837BFB"/>
    <w:rsid w:val="00840FBE"/>
    <w:rsid w:val="008522F0"/>
    <w:rsid w:val="0086006A"/>
    <w:rsid w:val="008719BA"/>
    <w:rsid w:val="00871CAB"/>
    <w:rsid w:val="0087520C"/>
    <w:rsid w:val="00877A81"/>
    <w:rsid w:val="00887630"/>
    <w:rsid w:val="00895384"/>
    <w:rsid w:val="008A1F68"/>
    <w:rsid w:val="008A4B60"/>
    <w:rsid w:val="008A7476"/>
    <w:rsid w:val="008C4076"/>
    <w:rsid w:val="008C4974"/>
    <w:rsid w:val="008C4CA6"/>
    <w:rsid w:val="008D232C"/>
    <w:rsid w:val="008F0880"/>
    <w:rsid w:val="008F299A"/>
    <w:rsid w:val="00902116"/>
    <w:rsid w:val="00905E36"/>
    <w:rsid w:val="0090784F"/>
    <w:rsid w:val="00941CA8"/>
    <w:rsid w:val="009453C0"/>
    <w:rsid w:val="00945BB8"/>
    <w:rsid w:val="009471ED"/>
    <w:rsid w:val="00956259"/>
    <w:rsid w:val="00973506"/>
    <w:rsid w:val="00983950"/>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1A"/>
    <w:rsid w:val="00A20421"/>
    <w:rsid w:val="00A325C0"/>
    <w:rsid w:val="00A429E3"/>
    <w:rsid w:val="00A5000C"/>
    <w:rsid w:val="00A521A4"/>
    <w:rsid w:val="00A73030"/>
    <w:rsid w:val="00A74800"/>
    <w:rsid w:val="00A76B5F"/>
    <w:rsid w:val="00A94F11"/>
    <w:rsid w:val="00AA3AD6"/>
    <w:rsid w:val="00AA539C"/>
    <w:rsid w:val="00AA6DE5"/>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4422E"/>
    <w:rsid w:val="00B52CDF"/>
    <w:rsid w:val="00B65F4F"/>
    <w:rsid w:val="00B700A8"/>
    <w:rsid w:val="00B7142E"/>
    <w:rsid w:val="00B73730"/>
    <w:rsid w:val="00B9200D"/>
    <w:rsid w:val="00BA23BA"/>
    <w:rsid w:val="00BA300F"/>
    <w:rsid w:val="00BA50E3"/>
    <w:rsid w:val="00BB04CA"/>
    <w:rsid w:val="00BB4207"/>
    <w:rsid w:val="00BB637F"/>
    <w:rsid w:val="00BC0CA4"/>
    <w:rsid w:val="00BC0D28"/>
    <w:rsid w:val="00BC7AE4"/>
    <w:rsid w:val="00BD1803"/>
    <w:rsid w:val="00BD3F0D"/>
    <w:rsid w:val="00BD5DB0"/>
    <w:rsid w:val="00BE0206"/>
    <w:rsid w:val="00BE5935"/>
    <w:rsid w:val="00BE7177"/>
    <w:rsid w:val="00BF38A9"/>
    <w:rsid w:val="00C032CC"/>
    <w:rsid w:val="00C03765"/>
    <w:rsid w:val="00C042ED"/>
    <w:rsid w:val="00C06022"/>
    <w:rsid w:val="00C10877"/>
    <w:rsid w:val="00C248AE"/>
    <w:rsid w:val="00C24B53"/>
    <w:rsid w:val="00C30C4A"/>
    <w:rsid w:val="00C36F64"/>
    <w:rsid w:val="00C55E2A"/>
    <w:rsid w:val="00C56066"/>
    <w:rsid w:val="00C56EF6"/>
    <w:rsid w:val="00C571FC"/>
    <w:rsid w:val="00C60644"/>
    <w:rsid w:val="00C63D57"/>
    <w:rsid w:val="00C65C40"/>
    <w:rsid w:val="00C662B8"/>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2E91"/>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4CCF"/>
    <w:rsid w:val="00DE53B9"/>
    <w:rsid w:val="00DE7173"/>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5FF"/>
    <w:rsid w:val="00EE2797"/>
    <w:rsid w:val="00EE34BD"/>
    <w:rsid w:val="00EE5F6F"/>
    <w:rsid w:val="00EF4F05"/>
    <w:rsid w:val="00F00B4C"/>
    <w:rsid w:val="00F0347B"/>
    <w:rsid w:val="00F12AF6"/>
    <w:rsid w:val="00F21270"/>
    <w:rsid w:val="00F24907"/>
    <w:rsid w:val="00F26B59"/>
    <w:rsid w:val="00F44AF4"/>
    <w:rsid w:val="00F501F4"/>
    <w:rsid w:val="00F57A53"/>
    <w:rsid w:val="00F60343"/>
    <w:rsid w:val="00F60BAF"/>
    <w:rsid w:val="00F83442"/>
    <w:rsid w:val="00F91A77"/>
    <w:rsid w:val="00F92FD1"/>
    <w:rsid w:val="00FA4033"/>
    <w:rsid w:val="00FA4DDF"/>
    <w:rsid w:val="00FB4B81"/>
    <w:rsid w:val="00FB7EFE"/>
    <w:rsid w:val="00FC2062"/>
    <w:rsid w:val="00FC330F"/>
    <w:rsid w:val="00FC4EB2"/>
    <w:rsid w:val="00FD2B79"/>
    <w:rsid w:val="00FD3D7D"/>
    <w:rsid w:val="00FD53BC"/>
    <w:rsid w:val="00FD6843"/>
    <w:rsid w:val="00FD77AE"/>
    <w:rsid w:val="00FE186E"/>
    <w:rsid w:val="00FE3514"/>
    <w:rsid w:val="00FF113C"/>
    <w:rsid w:val="00FF12DA"/>
    <w:rsid w:val="00FF7B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35502"/>
  <w15:docId w15:val="{FD637425-8EC6-A849-BDBA-972D9324B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04F"/>
    <w:rPr>
      <w:rFonts w:eastAsia="Times New Roman"/>
      <w:sz w:val="24"/>
      <w:szCs w:val="24"/>
      <w:lang w:bidi="he-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spacing w:val="-30"/>
      <w:sz w:val="60"/>
      <w:szCs w:val="20"/>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0673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4605">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778185907">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39489612">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980430084">
      <w:bodyDiv w:val="1"/>
      <w:marLeft w:val="0"/>
      <w:marRight w:val="0"/>
      <w:marTop w:val="0"/>
      <w:marBottom w:val="0"/>
      <w:divBdr>
        <w:top w:val="none" w:sz="0" w:space="0" w:color="auto"/>
        <w:left w:val="none" w:sz="0" w:space="0" w:color="auto"/>
        <w:bottom w:val="none" w:sz="0" w:space="0" w:color="auto"/>
        <w:right w:val="none" w:sz="0" w:space="0" w:color="auto"/>
      </w:divBdr>
    </w:div>
    <w:div w:id="1010908643">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28805310">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17456004">
      <w:bodyDiv w:val="1"/>
      <w:marLeft w:val="0"/>
      <w:marRight w:val="0"/>
      <w:marTop w:val="0"/>
      <w:marBottom w:val="0"/>
      <w:divBdr>
        <w:top w:val="none" w:sz="0" w:space="0" w:color="auto"/>
        <w:left w:val="none" w:sz="0" w:space="0" w:color="auto"/>
        <w:bottom w:val="none" w:sz="0" w:space="0" w:color="auto"/>
        <w:right w:val="none" w:sz="0" w:space="0" w:color="auto"/>
      </w:divBdr>
    </w:div>
    <w:div w:id="1981420885">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584356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resources/2023_Proposal_Process/personnel_classifications_2022.pdf" TargetMode="External"/><Relationship Id="rId18" Type="http://schemas.openxmlformats.org/officeDocument/2006/relationships/hyperlink" Target="https://mww.mbari.org/exportregs/items.htm" TargetMode="External"/><Relationship Id="rId26" Type="http://schemas.openxmlformats.org/officeDocument/2006/relationships/hyperlink" Target="https://mww.mbari.org/resources/2021_Proposal_Process/mbari_acoustic_instruments_updated_may_13_2020_ver_13.xlsx" TargetMode="External"/><Relationship Id="rId3" Type="http://schemas.openxmlformats.org/officeDocument/2006/relationships/styles" Target="styles.xml"/><Relationship Id="rId21" Type="http://schemas.openxmlformats.org/officeDocument/2006/relationships/hyperlink" Target="https://nmsmontereybay.blob.core.windows.net/montereybay-prod/media/resourcepro/ebmi/images/130819MBNMS_hard_sub_SESA.jpg"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mww.mbari.org/exportregs/index.htm" TargetMode="External"/><Relationship Id="rId25" Type="http://schemas.openxmlformats.org/officeDocument/2006/relationships/hyperlink" Target="https://www.pacificarea.uscg.mil/Our-Organization/District-11/Prevention-Division/LnmRequest/" TargetMode="External"/><Relationship Id="rId2" Type="http://schemas.openxmlformats.org/officeDocument/2006/relationships/numbering" Target="numbering.xml"/><Relationship Id="rId16" Type="http://schemas.openxmlformats.org/officeDocument/2006/relationships/hyperlink" Target="https://www.mbari.org/at-sea/cruise-planning/hazardous-materials/" TargetMode="External"/><Relationship Id="rId20" Type="http://schemas.openxmlformats.org/officeDocument/2006/relationships/hyperlink" Target="https://montereybay.noaa.gov/resourcepro/ebmi/ses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hyperlink" Target="https://www.pacificarea.uscg.mil/Our-Organization/District-11/Prevention-Division/PatonOne/" TargetMode="External"/><Relationship Id="rId5" Type="http://schemas.openxmlformats.org/officeDocument/2006/relationships/webSettings" Target="webSettings.xml"/><Relationship Id="rId15" Type="http://schemas.openxmlformats.org/officeDocument/2006/relationships/hyperlink" Target="http://mww.mbari.org/safety/SafetyManual/Isotope_Use_Policy.pdf" TargetMode="External"/><Relationship Id="rId23" Type="http://schemas.openxmlformats.org/officeDocument/2006/relationships/hyperlink" Target="https://wildlife.ca.gov/Conservation/Marine/MPAs" TargetMode="External"/><Relationship Id="rId28" Type="http://schemas.openxmlformats.org/officeDocument/2006/relationships/theme" Target="theme/theme1.xml"/><Relationship Id="rId10" Type="http://schemas.openxmlformats.org/officeDocument/2006/relationships/image" Target="media/image1.gif"/><Relationship Id="rId19" Type="http://schemas.openxmlformats.org/officeDocument/2006/relationships/hyperlink" Target="https://mww.mbari.org/pco/permits/mbnms-2020-006_exp28feb2025.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cs.google.com/document/d/1KnZhdLgHxqugZ04LW1BrC__7OO67MpdKCIDljchruCs/edit" TargetMode="External"/><Relationship Id="rId22" Type="http://schemas.openxmlformats.org/officeDocument/2006/relationships/hyperlink" Target="https://wildlife.ca.gov/Licensing/Scientific-Collecting"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C015-BF9D-CA4F-B06C-9A93E806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228</TotalTime>
  <Pages>14</Pages>
  <Words>3991</Words>
  <Characters>22751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26689</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Ben Yair Raanan</cp:lastModifiedBy>
  <cp:revision>4</cp:revision>
  <cp:lastPrinted>2018-04-05T20:39:00Z</cp:lastPrinted>
  <dcterms:created xsi:type="dcterms:W3CDTF">2022-05-03T00:08:00Z</dcterms:created>
  <dcterms:modified xsi:type="dcterms:W3CDTF">2022-07-12T23:10:00Z</dcterms:modified>
</cp:coreProperties>
</file>