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E4322" w14:textId="4D784648" w:rsidR="008F47A6" w:rsidRPr="00585576" w:rsidRDefault="0015535B" w:rsidP="008F47A6">
      <w:pPr>
        <w:pStyle w:val="Title"/>
      </w:pPr>
      <w:r w:rsidRPr="00585576">
        <w:t xml:space="preserve">902106 and </w:t>
      </w:r>
      <w:r w:rsidR="007C409D" w:rsidRPr="00585576">
        <w:t>902101</w:t>
      </w:r>
      <w:r w:rsidRPr="00585576">
        <w:t xml:space="preserve"> </w:t>
      </w:r>
      <w:r w:rsidR="004A7D8C" w:rsidRPr="00585576">
        <w:t>AUV Docking</w:t>
      </w:r>
    </w:p>
    <w:p w14:paraId="376DA8DB" w14:textId="43B57BCB" w:rsidR="00711EF0" w:rsidRPr="00585576" w:rsidRDefault="008F47A6" w:rsidP="004A7D8C">
      <w:pPr>
        <w:pStyle w:val="Heading1"/>
        <w:jc w:val="center"/>
      </w:pPr>
      <w:r w:rsidRPr="00585576">
        <w:t>Principal Investigator</w:t>
      </w:r>
      <w:r w:rsidR="0015535B" w:rsidRPr="00585576">
        <w:t>s</w:t>
      </w:r>
      <w:r w:rsidRPr="00585576">
        <w:t xml:space="preserve">: </w:t>
      </w:r>
      <w:r w:rsidR="0015535B" w:rsidRPr="00585576">
        <w:t xml:space="preserve">Andy Hamilton and </w:t>
      </w:r>
      <w:r w:rsidR="004A7D8C" w:rsidRPr="00585576">
        <w:rPr>
          <w:rStyle w:val="std12"/>
        </w:rPr>
        <w:t>Brett Hobson</w:t>
      </w:r>
    </w:p>
    <w:p w14:paraId="3350B5C2" w14:textId="77777777" w:rsidR="008F47A6" w:rsidRPr="00585576" w:rsidRDefault="008F47A6" w:rsidP="008F47A6"/>
    <w:p w14:paraId="14B4B3CA" w14:textId="77777777" w:rsidR="00277A9D" w:rsidRPr="00277A9D" w:rsidRDefault="00277A9D" w:rsidP="00277A9D"/>
    <w:p w14:paraId="69727200" w14:textId="5E9C3BF4" w:rsidR="00162EDC" w:rsidRDefault="007538AA" w:rsidP="0012456D">
      <w:pPr>
        <w:rPr>
          <w:rStyle w:val="std12"/>
        </w:rPr>
      </w:pPr>
      <w:r w:rsidRPr="004A7D8C">
        <w:rPr>
          <w:i/>
          <w:iCs/>
          <w:u w:val="single"/>
        </w:rPr>
        <w:t>Purpose</w:t>
      </w:r>
      <w:r w:rsidR="008F47A6" w:rsidRPr="004A7D8C">
        <w:rPr>
          <w:i/>
          <w:iCs/>
          <w:u w:val="single"/>
        </w:rPr>
        <w:t xml:space="preserve"> </w:t>
      </w:r>
      <w:r w:rsidR="008F47A6">
        <w:rPr>
          <w:rFonts w:cs="Comic Sans MS"/>
        </w:rPr>
        <w:br/>
      </w:r>
      <w:r w:rsidR="0015535B">
        <w:rPr>
          <w:rStyle w:val="std12"/>
        </w:rPr>
        <w:t>MBARI seeks to develop technology to enable oceanographic observation anywhere in Monterey Bay, anytime of the year.</w:t>
      </w:r>
      <w:r w:rsidR="0012456D">
        <w:rPr>
          <w:rStyle w:val="std12"/>
        </w:rPr>
        <w:t xml:space="preserve"> AUVs can carry instruments throughout the bay, but are limited in their endurance</w:t>
      </w:r>
      <w:r w:rsidR="00585576">
        <w:rPr>
          <w:rStyle w:val="std12"/>
        </w:rPr>
        <w:t>,</w:t>
      </w:r>
      <w:r w:rsidR="00C27B44">
        <w:rPr>
          <w:rStyle w:val="std12"/>
        </w:rPr>
        <w:t xml:space="preserve"> so MBARI is developing a</w:t>
      </w:r>
      <w:r w:rsidR="0012456D">
        <w:rPr>
          <w:rStyle w:val="std12"/>
        </w:rPr>
        <w:t>n AUV docking station that can recharge the AUV’s batteries without recovering the vehicles</w:t>
      </w:r>
      <w:r w:rsidR="00C27B44">
        <w:rPr>
          <w:rStyle w:val="std12"/>
        </w:rPr>
        <w:t>.</w:t>
      </w:r>
      <w:r w:rsidR="00585576">
        <w:rPr>
          <w:rStyle w:val="std12"/>
        </w:rPr>
        <w:t xml:space="preserve"> </w:t>
      </w:r>
      <w:r w:rsidR="00C27B44">
        <w:rPr>
          <w:rStyle w:val="std12"/>
        </w:rPr>
        <w:t>This enabling new technology will</w:t>
      </w:r>
      <w:r w:rsidR="0012456D">
        <w:rPr>
          <w:rStyle w:val="std12"/>
        </w:rPr>
        <w:t xml:space="preserve"> allow near continuous observation throughout the</w:t>
      </w:r>
      <w:r w:rsidR="00C27B44">
        <w:rPr>
          <w:rStyle w:val="std12"/>
        </w:rPr>
        <w:t xml:space="preserve"> bay. </w:t>
      </w:r>
    </w:p>
    <w:p w14:paraId="02EFF5F7" w14:textId="77777777" w:rsidR="007C409D" w:rsidRDefault="007C409D" w:rsidP="007C409D"/>
    <w:p w14:paraId="3038BE2A" w14:textId="7AB82BB6" w:rsidR="008F47A6" w:rsidRPr="008F47A6" w:rsidRDefault="008F47A6" w:rsidP="008F47A6">
      <w:pPr>
        <w:rPr>
          <w:rStyle w:val="std12"/>
          <w:i/>
          <w:u w:val="single"/>
        </w:rPr>
      </w:pPr>
      <w:r w:rsidRPr="008F47A6">
        <w:rPr>
          <w:rStyle w:val="std12bu"/>
          <w:bCs/>
          <w:i/>
          <w:u w:val="single"/>
        </w:rPr>
        <w:t>Methods</w:t>
      </w:r>
      <w:r w:rsidRPr="008F47A6">
        <w:rPr>
          <w:rStyle w:val="std12"/>
          <w:i/>
          <w:u w:val="single"/>
        </w:rPr>
        <w:t>/</w:t>
      </w:r>
      <w:r w:rsidR="00A62268">
        <w:rPr>
          <w:rStyle w:val="std12"/>
          <w:i/>
          <w:u w:val="single"/>
        </w:rPr>
        <w:t>Procedures</w:t>
      </w:r>
    </w:p>
    <w:p w14:paraId="453D425C" w14:textId="0C3E488A" w:rsidR="00F45EB7" w:rsidRDefault="00F45EB7" w:rsidP="005F4AF1">
      <w:r>
        <w:t>From</w:t>
      </w:r>
      <w:r w:rsidR="0012456D">
        <w:t xml:space="preserve"> 2020</w:t>
      </w:r>
      <w:r w:rsidR="00FD7825">
        <w:t xml:space="preserve"> </w:t>
      </w:r>
      <w:r>
        <w:t>to 2022</w:t>
      </w:r>
      <w:r w:rsidR="00585576">
        <w:t>,</w:t>
      </w:r>
      <w:r w:rsidR="0012456D">
        <w:t xml:space="preserve"> the engineering team </w:t>
      </w:r>
      <w:r>
        <w:t xml:space="preserve">has </w:t>
      </w:r>
      <w:r w:rsidR="0012456D">
        <w:t>develop</w:t>
      </w:r>
      <w:r w:rsidR="004E3228">
        <w:t>ed a prototype of a novel power-</w:t>
      </w:r>
      <w:r w:rsidR="0012456D">
        <w:t xml:space="preserve">transfer system </w:t>
      </w:r>
      <w:r w:rsidR="00FD7825">
        <w:t>for the LRAU</w:t>
      </w:r>
      <w:r w:rsidR="007C7E97">
        <w:t>V</w:t>
      </w:r>
      <w:r w:rsidR="0012456D">
        <w:t xml:space="preserve">. </w:t>
      </w:r>
      <w:r w:rsidR="00D97B08">
        <w:t>In 202</w:t>
      </w:r>
      <w:r w:rsidR="00FD7825">
        <w:t>2</w:t>
      </w:r>
      <w:r w:rsidR="00585576">
        <w:t>,</w:t>
      </w:r>
      <w:r w:rsidR="00C27B44">
        <w:t xml:space="preserve"> </w:t>
      </w:r>
      <w:r w:rsidR="00D97B08">
        <w:t xml:space="preserve">the team </w:t>
      </w:r>
      <w:r>
        <w:t>deployed the system in South Monterey Bay</w:t>
      </w:r>
      <w:r w:rsidR="00D4482D">
        <w:t>, in 75 m water depth,</w:t>
      </w:r>
      <w:r>
        <w:t xml:space="preserve"> and </w:t>
      </w:r>
      <w:r w:rsidR="00D97B08">
        <w:t>test</w:t>
      </w:r>
      <w:r>
        <w:t>ed it for several months</w:t>
      </w:r>
      <w:r w:rsidR="00D97B08">
        <w:t>.</w:t>
      </w:r>
      <w:r w:rsidR="00585576">
        <w:t xml:space="preserve"> </w:t>
      </w:r>
      <w:r w:rsidR="00533837">
        <w:t>We are planning to deploy it again in 2023 in the same location.</w:t>
      </w:r>
    </w:p>
    <w:p w14:paraId="3CFF828E" w14:textId="77777777" w:rsidR="00F45EB7" w:rsidRDefault="00F45EB7" w:rsidP="005F4AF1"/>
    <w:p w14:paraId="5D0E72B5" w14:textId="094B4FD3" w:rsidR="00F45EB7" w:rsidRDefault="00D97B08" w:rsidP="005F4AF1">
      <w:r>
        <w:t>The</w:t>
      </w:r>
      <w:r w:rsidR="00F45EB7">
        <w:t xml:space="preserve"> system consists of a buoy, a mooring system, and a subsea docking station.</w:t>
      </w:r>
    </w:p>
    <w:p w14:paraId="736D9CF8" w14:textId="691E4949" w:rsidR="00F45EB7" w:rsidRDefault="00F45EB7" w:rsidP="005F4AF1">
      <w:r>
        <w:t xml:space="preserve">The buoy is </w:t>
      </w:r>
      <w:r w:rsidR="00D4482D">
        <w:t>60” in diameter and carries</w:t>
      </w:r>
      <w:r>
        <w:t xml:space="preserve"> solar panel</w:t>
      </w:r>
      <w:r w:rsidR="00D4482D">
        <w:t>s</w:t>
      </w:r>
      <w:r>
        <w:t xml:space="preserve">, a battery, and control and communication electronics. </w:t>
      </w:r>
    </w:p>
    <w:p w14:paraId="0D236652" w14:textId="534AF5CD" w:rsidR="00D4482D" w:rsidRDefault="00D4482D" w:rsidP="005F4AF1">
      <w:r>
        <w:t xml:space="preserve">The mooring consists of a taught electromechanical cable, in line with a stretch hose and </w:t>
      </w:r>
      <w:proofErr w:type="gramStart"/>
      <w:r>
        <w:t>a</w:t>
      </w:r>
      <w:proofErr w:type="gramEnd"/>
      <w:r>
        <w:t xml:space="preserve"> 1100 </w:t>
      </w:r>
      <w:proofErr w:type="spellStart"/>
      <w:r>
        <w:t>lb</w:t>
      </w:r>
      <w:proofErr w:type="spellEnd"/>
      <w:r>
        <w:t xml:space="preserve"> train wheel anchor (this is a standard oceanographic mooring design, made by WHOI).</w:t>
      </w:r>
    </w:p>
    <w:p w14:paraId="37E2E994" w14:textId="38B66E7E" w:rsidR="00D4482D" w:rsidRDefault="00D4482D" w:rsidP="005F4AF1">
      <w:r>
        <w:t xml:space="preserve">From the anchor, a 20 m long cable runs on the seafloor to the docking station. </w:t>
      </w:r>
      <w:proofErr w:type="gramStart"/>
      <w:r>
        <w:t xml:space="preserve">The docking station </w:t>
      </w:r>
      <w:r w:rsidR="00533837">
        <w:t xml:space="preserve">hangs </w:t>
      </w:r>
      <w:r>
        <w:t>on a subsea float, 8 meters above the seafloor and is h</w:t>
      </w:r>
      <w:r w:rsidR="004E3228">
        <w:t>eld with a small (120lb) anchor</w:t>
      </w:r>
      <w:r>
        <w:t>.</w:t>
      </w:r>
      <w:proofErr w:type="gramEnd"/>
    </w:p>
    <w:p w14:paraId="0801975D" w14:textId="2BE1B588" w:rsidR="00941647" w:rsidRDefault="00D4482D" w:rsidP="005F4AF1">
      <w:r>
        <w:t>The AUV docking station con</w:t>
      </w:r>
      <w:r w:rsidR="004E3228">
        <w:t xml:space="preserve">sists of a 1.8 </w:t>
      </w:r>
      <w:r>
        <w:t>m long, 2</w:t>
      </w:r>
      <w:r w:rsidR="004E3228">
        <w:t xml:space="preserve"> </w:t>
      </w:r>
      <w:r w:rsidR="00D97B08">
        <w:t xml:space="preserve">cm diameter </w:t>
      </w:r>
      <w:r>
        <w:t>charging</w:t>
      </w:r>
      <w:r w:rsidR="00D97B08">
        <w:t xml:space="preserve"> </w:t>
      </w:r>
      <w:r>
        <w:t xml:space="preserve">rod, an </w:t>
      </w:r>
      <w:r w:rsidR="005F4AF1">
        <w:t xml:space="preserve">electronics housing, </w:t>
      </w:r>
      <w:r>
        <w:t xml:space="preserve">a </w:t>
      </w:r>
      <w:r w:rsidR="005F4AF1">
        <w:t xml:space="preserve">camera, </w:t>
      </w:r>
      <w:r>
        <w:t xml:space="preserve">a </w:t>
      </w:r>
      <w:r w:rsidR="005F4AF1">
        <w:t>light</w:t>
      </w:r>
      <w:r w:rsidR="00585576">
        <w:t>,</w:t>
      </w:r>
      <w:r w:rsidR="005F4AF1">
        <w:t xml:space="preserve"> and </w:t>
      </w:r>
      <w:r>
        <w:t xml:space="preserve">an </w:t>
      </w:r>
      <w:r w:rsidR="005F4AF1">
        <w:t>acoustic modem.</w:t>
      </w:r>
      <w:r w:rsidR="00585576">
        <w:t xml:space="preserve"> </w:t>
      </w:r>
      <w:r w:rsidR="005F4AF1">
        <w:t>The AUV use</w:t>
      </w:r>
      <w:r>
        <w:t>s</w:t>
      </w:r>
      <w:r w:rsidR="005F4AF1">
        <w:t xml:space="preserve"> this acoustic modem to locate the docking station, and just before it arrives</w:t>
      </w:r>
      <w:r w:rsidR="00585576">
        <w:t>,</w:t>
      </w:r>
      <w:r w:rsidR="005F4AF1">
        <w:t xml:space="preserve"> the AUV </w:t>
      </w:r>
      <w:r>
        <w:t>extends</w:t>
      </w:r>
      <w:r w:rsidR="005F4AF1">
        <w:t xml:space="preserve"> a docking arm to capture the charging rod and </w:t>
      </w:r>
      <w:r>
        <w:t xml:space="preserve">to </w:t>
      </w:r>
      <w:r w:rsidR="005F4AF1">
        <w:t>hold it in place while the batteries are</w:t>
      </w:r>
      <w:r>
        <w:t xml:space="preserve"> getting</w:t>
      </w:r>
      <w:r w:rsidR="005F4AF1">
        <w:t xml:space="preserve"> charged.</w:t>
      </w:r>
      <w:r w:rsidR="00585576">
        <w:t xml:space="preserve"> </w:t>
      </w:r>
      <w:r w:rsidR="005F4AF1">
        <w:t xml:space="preserve">The camera and light </w:t>
      </w:r>
      <w:r>
        <w:t>are used to</w:t>
      </w:r>
      <w:r w:rsidR="005F4AF1">
        <w:t xml:space="preserve"> document the docking event.</w:t>
      </w:r>
      <w:r w:rsidR="00585576">
        <w:t xml:space="preserve"> </w:t>
      </w:r>
      <w:r w:rsidR="005F4AF1">
        <w:t>A cellula</w:t>
      </w:r>
      <w:r>
        <w:t>r modem on the surface buoy</w:t>
      </w:r>
      <w:r w:rsidR="005F4AF1">
        <w:t xml:space="preserve"> allow</w:t>
      </w:r>
      <w:r>
        <w:t>s</w:t>
      </w:r>
      <w:r w:rsidR="005F4AF1">
        <w:t xml:space="preserve"> real-time monitoring and control of the docking system from shore.</w:t>
      </w:r>
      <w:r w:rsidR="00585576">
        <w:t xml:space="preserve"> </w:t>
      </w:r>
    </w:p>
    <w:p w14:paraId="04A8596C" w14:textId="77777777" w:rsidR="00941647" w:rsidRDefault="00941647" w:rsidP="00941647"/>
    <w:p w14:paraId="7076A484" w14:textId="61B30C28" w:rsidR="00941647" w:rsidRPr="00941647" w:rsidRDefault="00941647" w:rsidP="00941647">
      <w:r w:rsidRPr="00941647">
        <w:t xml:space="preserve">The </w:t>
      </w:r>
      <w:r w:rsidR="004E3228">
        <w:t>location</w:t>
      </w:r>
      <w:r w:rsidRPr="00941647">
        <w:t xml:space="preserve"> </w:t>
      </w:r>
      <w:r w:rsidR="00D4482D">
        <w:t>of the mooring is</w:t>
      </w:r>
      <w:r w:rsidR="005F4AF1">
        <w:t xml:space="preserve"> </w:t>
      </w:r>
      <w:r w:rsidR="005F4AF1" w:rsidRPr="005F4AF1">
        <w:t>36.7</w:t>
      </w:r>
      <w:r w:rsidR="00533837">
        <w:t>77</w:t>
      </w:r>
      <w:r w:rsidR="005F4AF1" w:rsidRPr="005F4AF1">
        <w:t>°</w:t>
      </w:r>
      <w:r w:rsidRPr="00941647">
        <w:t>, -</w:t>
      </w:r>
      <w:r w:rsidR="005F4AF1" w:rsidRPr="005F4AF1">
        <w:t>121.8</w:t>
      </w:r>
      <w:r w:rsidR="00533837">
        <w:t>61</w:t>
      </w:r>
      <w:r w:rsidR="005F4AF1" w:rsidRPr="005F4AF1">
        <w:t>°</w:t>
      </w:r>
      <w:r w:rsidR="005F4AF1">
        <w:t xml:space="preserve">, </w:t>
      </w:r>
      <w:r w:rsidR="00C27B44">
        <w:t xml:space="preserve">which is </w:t>
      </w:r>
      <w:r w:rsidR="005F4AF1">
        <w:t xml:space="preserve">about </w:t>
      </w:r>
      <w:proofErr w:type="gramStart"/>
      <w:r w:rsidR="00DA655B">
        <w:t>5</w:t>
      </w:r>
      <w:proofErr w:type="gramEnd"/>
      <w:r w:rsidR="00DA655B">
        <w:t xml:space="preserve"> nm </w:t>
      </w:r>
      <w:r w:rsidR="005F4AF1">
        <w:t>WSW of Moss Landing in 75 meters of water</w:t>
      </w:r>
      <w:r w:rsidRPr="00941647">
        <w:t>. </w:t>
      </w:r>
      <w:r>
        <w:t>To minimize the potential for</w:t>
      </w:r>
      <w:r w:rsidRPr="00941647">
        <w:t xml:space="preserve"> marine mammal entanglements, </w:t>
      </w:r>
      <w:r>
        <w:t xml:space="preserve">the mooring has been designed </w:t>
      </w:r>
      <w:r w:rsidRPr="00941647">
        <w:t xml:space="preserve">to maintain a vertical, </w:t>
      </w:r>
      <w:r w:rsidR="00644A4C">
        <w:t>taut</w:t>
      </w:r>
      <w:r w:rsidRPr="00941647">
        <w:t xml:space="preserve"> line </w:t>
      </w:r>
      <w:r>
        <w:t xml:space="preserve">(see </w:t>
      </w:r>
      <w:r w:rsidR="00E01C3A">
        <w:t>F</w:t>
      </w:r>
      <w:r>
        <w:t xml:space="preserve">igure </w:t>
      </w:r>
      <w:r w:rsidR="00E01C3A">
        <w:t xml:space="preserve">1 </w:t>
      </w:r>
      <w:r>
        <w:t xml:space="preserve">below). </w:t>
      </w:r>
      <w:r w:rsidRPr="00941647">
        <w:t>Between deployments, the entire mooring and associated equipment and anchor will be recovered</w:t>
      </w:r>
      <w:r w:rsidR="00D4482D">
        <w:t>, including the anchors</w:t>
      </w:r>
      <w:r w:rsidRPr="00941647">
        <w:t>. </w:t>
      </w:r>
    </w:p>
    <w:p w14:paraId="16FCD927" w14:textId="4BDC683C" w:rsidR="00941647" w:rsidRDefault="00941647" w:rsidP="00941647"/>
    <w:p w14:paraId="2B2D21B8" w14:textId="77777777" w:rsidR="007538AA" w:rsidRDefault="007538AA">
      <w:pPr>
        <w:pStyle w:val="Heading2"/>
      </w:pPr>
      <w:r>
        <w:t>Sanctuary Prohibition</w:t>
      </w:r>
    </w:p>
    <w:p w14:paraId="53194478" w14:textId="04C8B6DB" w:rsidR="00686093" w:rsidRDefault="00686093">
      <w:pPr>
        <w:pStyle w:val="Header"/>
        <w:tabs>
          <w:tab w:val="clear" w:pos="4320"/>
          <w:tab w:val="clear" w:pos="8640"/>
        </w:tabs>
      </w:pPr>
      <w:r>
        <w:t xml:space="preserve">These </w:t>
      </w:r>
      <w:r w:rsidR="00E441DF">
        <w:t>moorings utilize anchors</w:t>
      </w:r>
      <w:r>
        <w:t xml:space="preserve">, and therefore cause very minor disturbances to the seafloor. Upon recovery of the equipment, the seafloor will rapidly return to its pre-deployment condition. </w:t>
      </w:r>
    </w:p>
    <w:p w14:paraId="29B187BE" w14:textId="77777777" w:rsidR="00686093" w:rsidRDefault="00686093">
      <w:pPr>
        <w:pStyle w:val="Header"/>
        <w:tabs>
          <w:tab w:val="clear" w:pos="4320"/>
          <w:tab w:val="clear" w:pos="8640"/>
        </w:tabs>
      </w:pPr>
    </w:p>
    <w:p w14:paraId="4BB866BA" w14:textId="77975C07" w:rsidR="00CC4E4C" w:rsidRDefault="00CC4E4C" w:rsidP="00CC4E4C">
      <w:pPr>
        <w:pStyle w:val="Heading2"/>
      </w:pPr>
      <w:r>
        <w:lastRenderedPageBreak/>
        <w:t>Activities in 2</w:t>
      </w:r>
      <w:r w:rsidR="00E441DF">
        <w:t>02</w:t>
      </w:r>
      <w:r w:rsidR="00533837">
        <w:t>2</w:t>
      </w:r>
    </w:p>
    <w:p w14:paraId="40DF3CF2" w14:textId="17B74687" w:rsidR="0095103D" w:rsidRDefault="00D92845" w:rsidP="0095103D">
      <w:r>
        <w:t xml:space="preserve">We deployed a tilt current meter from 01/27/22 to 03/08/22 at the experiment site. The purpose was to determine the speed and direction of </w:t>
      </w:r>
      <w:r w:rsidR="004E3228">
        <w:t xml:space="preserve">the </w:t>
      </w:r>
      <w:r>
        <w:t>current to make sure that the site was suitable for the docking mooring.</w:t>
      </w:r>
    </w:p>
    <w:p w14:paraId="17BB6DB3" w14:textId="35ACBE8F" w:rsidR="00D92845" w:rsidRDefault="00D92845" w:rsidP="0095103D">
      <w:r>
        <w:t>We deployed the AUV docking system on 03/24/22 but it quickly had an electrical failure so we recovered it on 05/13/2022. We fixed the problem and redeploy</w:t>
      </w:r>
      <w:r w:rsidR="00DA655B">
        <w:t>ed</w:t>
      </w:r>
      <w:r>
        <w:t xml:space="preserve"> the system on 05/25/22</w:t>
      </w:r>
      <w:r w:rsidR="00DA655B">
        <w:t>. We performed testing on the system and recovered it on 12/08/22</w:t>
      </w:r>
    </w:p>
    <w:p w14:paraId="279CF709" w14:textId="77777777" w:rsidR="00D92845" w:rsidRPr="00585576" w:rsidRDefault="00D92845" w:rsidP="0095103D"/>
    <w:p w14:paraId="2F73733D" w14:textId="77777777" w:rsidR="00DD4512" w:rsidRDefault="00DD4512">
      <w:pPr>
        <w:pStyle w:val="Header"/>
        <w:tabs>
          <w:tab w:val="clear" w:pos="4320"/>
          <w:tab w:val="clear" w:pos="8640"/>
        </w:tabs>
      </w:pPr>
    </w:p>
    <w:p w14:paraId="378A140C" w14:textId="03765603" w:rsidR="00CC4E4C" w:rsidRDefault="00EE3D25" w:rsidP="007538AA">
      <w:pPr>
        <w:pStyle w:val="Heading2"/>
      </w:pPr>
      <w:r>
        <w:t>Plans for 20</w:t>
      </w:r>
      <w:r w:rsidR="005A2D8B">
        <w:t>2</w:t>
      </w:r>
      <w:r w:rsidR="00DA655B">
        <w:t>3</w:t>
      </w:r>
    </w:p>
    <w:p w14:paraId="2B60F77C" w14:textId="03DC2B04" w:rsidR="00DA655B" w:rsidRPr="00DA655B" w:rsidRDefault="007C7E97" w:rsidP="00DA655B">
      <w:r>
        <w:t xml:space="preserve">We expect to deploy </w:t>
      </w:r>
      <w:r w:rsidR="00DA655B">
        <w:t>the AUV docking 2 times in 2023</w:t>
      </w:r>
      <w:r>
        <w:t>.</w:t>
      </w:r>
      <w:r w:rsidR="00AB1D69">
        <w:t xml:space="preserve"> The</w:t>
      </w:r>
      <w:r w:rsidR="00DA655B">
        <w:t xml:space="preserve"> deployments</w:t>
      </w:r>
      <w:r w:rsidR="00AB1D69">
        <w:t xml:space="preserve"> will</w:t>
      </w:r>
      <w:r w:rsidR="00DA655B">
        <w:t xml:space="preserve"> be in the same location a</w:t>
      </w:r>
      <w:r w:rsidR="004E3228">
        <w:t>s</w:t>
      </w:r>
      <w:r w:rsidR="00DA655B">
        <w:t xml:space="preserve"> in 2022. </w:t>
      </w:r>
      <w:r w:rsidR="000D3EE3">
        <w:t>Guideline</w:t>
      </w:r>
      <w:r w:rsidR="000102E1">
        <w:t>s</w:t>
      </w:r>
      <w:r w:rsidR="000D3EE3">
        <w:t xml:space="preserve"> to reduce the risk of marine life entanglement will be carefully followed</w:t>
      </w:r>
      <w:r w:rsidR="002844E5">
        <w:t xml:space="preserve">, including taut mooring lines and careful tracking of the position of the buoy so that the team is immediately notified if the moorings were to start drifting. </w:t>
      </w:r>
      <w:r w:rsidR="006B55D8">
        <w:br/>
      </w:r>
      <w:r w:rsidR="00DA655B">
        <w:t>The first deployment will be from late March to Early June, and the purpose will be to test the system.</w:t>
      </w:r>
    </w:p>
    <w:p w14:paraId="30FC4C8B" w14:textId="66F81519" w:rsidR="00C960C5" w:rsidRDefault="00DA655B" w:rsidP="00C960C5">
      <w:r>
        <w:t xml:space="preserve">The second deployment will be from </w:t>
      </w:r>
      <w:proofErr w:type="spellStart"/>
      <w:r>
        <w:t>Mid September</w:t>
      </w:r>
      <w:proofErr w:type="spellEnd"/>
      <w:r>
        <w:t xml:space="preserve"> to </w:t>
      </w:r>
      <w:proofErr w:type="spellStart"/>
      <w:r>
        <w:t>Mid December</w:t>
      </w:r>
      <w:proofErr w:type="spellEnd"/>
      <w:r>
        <w:t xml:space="preserve"> and will be in support of scientific experiments.</w:t>
      </w:r>
    </w:p>
    <w:p w14:paraId="6EA2958E" w14:textId="77777777" w:rsidR="00DA655B" w:rsidRDefault="00DA655B" w:rsidP="00C960C5"/>
    <w:p w14:paraId="6F3CB148" w14:textId="16E4ECCD" w:rsidR="00C960C5" w:rsidRDefault="000B17A6" w:rsidP="00C75A77">
      <w:r>
        <w:t>During th</w:t>
      </w:r>
      <w:r w:rsidR="00C960C5">
        <w:t xml:space="preserve">ese deployments, </w:t>
      </w:r>
      <w:r>
        <w:t xml:space="preserve">we expect to conduct tests on </w:t>
      </w:r>
      <w:r w:rsidR="00585576">
        <w:t xml:space="preserve">approximately </w:t>
      </w:r>
      <w:r>
        <w:t>a weekly routine.</w:t>
      </w:r>
      <w:r w:rsidR="00585576">
        <w:t xml:space="preserve"> </w:t>
      </w:r>
      <w:r>
        <w:t xml:space="preserve">As the AUV begins </w:t>
      </w:r>
      <w:r w:rsidR="00C27B44">
        <w:t>its</w:t>
      </w:r>
      <w:r>
        <w:t xml:space="preserve"> docking approach</w:t>
      </w:r>
      <w:r w:rsidR="00585576">
        <w:t>,</w:t>
      </w:r>
      <w:r>
        <w:t xml:space="preserve"> it will emit a short acoustic interrogation</w:t>
      </w:r>
      <w:r w:rsidR="00585576">
        <w:t>,</w:t>
      </w:r>
      <w:r>
        <w:t xml:space="preserve"> and the transponder on the dock will reply</w:t>
      </w:r>
      <w:r w:rsidR="00C27B44">
        <w:t>. T</w:t>
      </w:r>
      <w:r>
        <w:t>he AUV is able to detect the direction of this</w:t>
      </w:r>
      <w:r w:rsidR="00C27B44">
        <w:t xml:space="preserve"> incoming acoustic</w:t>
      </w:r>
      <w:r>
        <w:t xml:space="preserve"> reply</w:t>
      </w:r>
      <w:r w:rsidR="00C27B44">
        <w:t xml:space="preserve"> ping</w:t>
      </w:r>
      <w:r>
        <w:t xml:space="preserve"> and steer towards it, pinging every 5</w:t>
      </w:r>
      <w:r w:rsidR="00585576">
        <w:t>–</w:t>
      </w:r>
      <w:r>
        <w:t>30 seconds. Each docking approach should take about 10 minutes and require about 100 of these short acoustic pings. Once securely docked, power will be applied to the power transfer system</w:t>
      </w:r>
      <w:r w:rsidR="00585576">
        <w:t>,</w:t>
      </w:r>
      <w:r>
        <w:t xml:space="preserve"> and the batteries aboard the AUV will be charged.</w:t>
      </w:r>
      <w:r w:rsidR="00585576">
        <w:t xml:space="preserve"> </w:t>
      </w:r>
      <w:r w:rsidR="000102E1">
        <w:t xml:space="preserve">A light and camera will be turned on for a short time to record the docking procedure. </w:t>
      </w:r>
      <w:r w:rsidR="00C960C5">
        <w:t>When the system is fully functional (phase 4 above)</w:t>
      </w:r>
      <w:r w:rsidR="000F083B">
        <w:t>,</w:t>
      </w:r>
      <w:r w:rsidR="00C960C5">
        <w:t xml:space="preserve"> the AUV may stay for 10 hours on the dock to recharge its batteries.</w:t>
      </w:r>
    </w:p>
    <w:p w14:paraId="1E37A966" w14:textId="586A5FE1" w:rsidR="005D095D" w:rsidRDefault="005D095D" w:rsidP="00C75A77"/>
    <w:p w14:paraId="18ADB9D2" w14:textId="77777777" w:rsidR="004E3228" w:rsidRDefault="004E3228" w:rsidP="00C27B44">
      <w:pPr>
        <w:jc w:val="center"/>
        <w:rPr>
          <w:noProof/>
        </w:rPr>
      </w:pPr>
    </w:p>
    <w:p w14:paraId="03ED32ED" w14:textId="0D2D29EA" w:rsidR="005D095D" w:rsidRDefault="004E3228" w:rsidP="00C27B44">
      <w:pPr>
        <w:jc w:val="center"/>
      </w:pPr>
      <w:r w:rsidRPr="004E3228">
        <w:rPr>
          <w:noProof/>
        </w:rPr>
        <w:lastRenderedPageBreak/>
        <w:drawing>
          <wp:inline distT="0" distB="0" distL="0" distR="0" wp14:anchorId="23CF137B" wp14:editId="0D0E1FF9">
            <wp:extent cx="4626550" cy="5410200"/>
            <wp:effectExtent l="0" t="0" r="3175" b="0"/>
            <wp:docPr id="2" name="Picture 2" descr="X:\902106_Niobicon_AUV_Docking\Project.Drawings\Project.ME.Dwgs\Mooring Assembly\Docking 2 Mooring Assembly Project Slides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902106_Niobicon_AUV_Docking\Project.Drawings\Project.ME.Dwgs\Mooring Assembly\Docking 2 Mooring Assembly Project Slides 2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4" t="8538" r="23954" b="10800"/>
                    <a:stretch/>
                  </pic:blipFill>
                  <pic:spPr bwMode="auto">
                    <a:xfrm>
                      <a:off x="0" y="0"/>
                      <a:ext cx="4630245" cy="541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C338B83" w14:textId="362043AB" w:rsidR="005D095D" w:rsidRDefault="005D095D" w:rsidP="00C75A77"/>
    <w:p w14:paraId="3710B9D5" w14:textId="3EC6360B" w:rsidR="008F47A6" w:rsidRDefault="005D095D" w:rsidP="00C75A77">
      <w:r>
        <w:t xml:space="preserve">Figure 1. </w:t>
      </w:r>
      <w:r w:rsidR="00E01C3A">
        <w:t>Schematic of mooring design to be used for this project.</w:t>
      </w:r>
    </w:p>
    <w:sectPr w:rsidR="008F47A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CAD86" w14:textId="77777777" w:rsidR="00F43EA5" w:rsidRDefault="00F43EA5">
      <w:r>
        <w:separator/>
      </w:r>
    </w:p>
  </w:endnote>
  <w:endnote w:type="continuationSeparator" w:id="0">
    <w:p w14:paraId="478821B2" w14:textId="77777777" w:rsidR="00F43EA5" w:rsidRDefault="00F4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1372F" w14:textId="59C2D1B0" w:rsidR="00D33D19" w:rsidRDefault="00D33D19">
    <w:pPr>
      <w:pStyle w:val="Header"/>
    </w:pPr>
    <w:r>
      <w:t>20</w:t>
    </w:r>
    <w:r w:rsidR="00E441DF">
      <w:t>2</w:t>
    </w:r>
    <w:r w:rsidR="004E3228">
      <w:t>2</w:t>
    </w:r>
    <w:r>
      <w:t xml:space="preserve"> MBARI P</w:t>
    </w:r>
    <w:r w:rsidR="0085064F">
      <w:t>ermit Report</w:t>
    </w:r>
    <w:r w:rsidR="0085064F">
      <w:tab/>
    </w:r>
    <w:r w:rsidR="0085064F">
      <w:tab/>
      <w:t>Permit # MBNMS-20</w:t>
    </w:r>
    <w:r w:rsidR="00E441DF">
      <w:t>20</w:t>
    </w:r>
    <w:r w:rsidR="0085064F">
      <w:t>-00</w:t>
    </w:r>
    <w:r w:rsidR="00E441DF">
      <w:t>6</w:t>
    </w:r>
  </w:p>
  <w:p w14:paraId="0E5EC89D" w14:textId="77777777" w:rsidR="00D33D19" w:rsidRDefault="00D33D1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B5EA6" w14:textId="77777777" w:rsidR="00F43EA5" w:rsidRDefault="00F43EA5">
      <w:r>
        <w:separator/>
      </w:r>
    </w:p>
  </w:footnote>
  <w:footnote w:type="continuationSeparator" w:id="0">
    <w:p w14:paraId="18745EAF" w14:textId="77777777" w:rsidR="00F43EA5" w:rsidRDefault="00F43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77A"/>
    <w:multiLevelType w:val="hybridMultilevel"/>
    <w:tmpl w:val="26F4E672"/>
    <w:lvl w:ilvl="0" w:tplc="275427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6F700F"/>
    <w:multiLevelType w:val="hybridMultilevel"/>
    <w:tmpl w:val="132CDEA6"/>
    <w:lvl w:ilvl="0" w:tplc="8A463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55"/>
    <w:rsid w:val="000102E1"/>
    <w:rsid w:val="00012FA8"/>
    <w:rsid w:val="00031C03"/>
    <w:rsid w:val="00066B6D"/>
    <w:rsid w:val="00096C96"/>
    <w:rsid w:val="000A1757"/>
    <w:rsid w:val="000B0D95"/>
    <w:rsid w:val="000B17A6"/>
    <w:rsid w:val="000B2BD8"/>
    <w:rsid w:val="000C7B78"/>
    <w:rsid w:val="000D168B"/>
    <w:rsid w:val="000D3EE3"/>
    <w:rsid w:val="000D4905"/>
    <w:rsid w:val="000E521C"/>
    <w:rsid w:val="000F083B"/>
    <w:rsid w:val="001005B5"/>
    <w:rsid w:val="0012456D"/>
    <w:rsid w:val="001364F6"/>
    <w:rsid w:val="001534D5"/>
    <w:rsid w:val="0015535B"/>
    <w:rsid w:val="00162EDC"/>
    <w:rsid w:val="001650F2"/>
    <w:rsid w:val="00167A9E"/>
    <w:rsid w:val="001D6B02"/>
    <w:rsid w:val="002067C4"/>
    <w:rsid w:val="00207997"/>
    <w:rsid w:val="00214D8C"/>
    <w:rsid w:val="00225695"/>
    <w:rsid w:val="002261D4"/>
    <w:rsid w:val="002527A5"/>
    <w:rsid w:val="0026223B"/>
    <w:rsid w:val="00277A9D"/>
    <w:rsid w:val="002844E5"/>
    <w:rsid w:val="002D478C"/>
    <w:rsid w:val="002E1C61"/>
    <w:rsid w:val="002E5719"/>
    <w:rsid w:val="003221A8"/>
    <w:rsid w:val="003413B4"/>
    <w:rsid w:val="003552E9"/>
    <w:rsid w:val="00380FDF"/>
    <w:rsid w:val="00391CCC"/>
    <w:rsid w:val="003B38F0"/>
    <w:rsid w:val="003B7E47"/>
    <w:rsid w:val="003C1F58"/>
    <w:rsid w:val="003D67BB"/>
    <w:rsid w:val="003E67F3"/>
    <w:rsid w:val="00440412"/>
    <w:rsid w:val="0047032F"/>
    <w:rsid w:val="00473E27"/>
    <w:rsid w:val="004804AA"/>
    <w:rsid w:val="00496899"/>
    <w:rsid w:val="004A7D8C"/>
    <w:rsid w:val="004D3005"/>
    <w:rsid w:val="004D4C83"/>
    <w:rsid w:val="004E3228"/>
    <w:rsid w:val="00500FA3"/>
    <w:rsid w:val="00507322"/>
    <w:rsid w:val="0050777B"/>
    <w:rsid w:val="0051794B"/>
    <w:rsid w:val="0053023A"/>
    <w:rsid w:val="00533837"/>
    <w:rsid w:val="00540216"/>
    <w:rsid w:val="00542704"/>
    <w:rsid w:val="00550EEA"/>
    <w:rsid w:val="00563006"/>
    <w:rsid w:val="00577EA9"/>
    <w:rsid w:val="00585576"/>
    <w:rsid w:val="005A2D8B"/>
    <w:rsid w:val="005A6C27"/>
    <w:rsid w:val="005B24CD"/>
    <w:rsid w:val="005D095D"/>
    <w:rsid w:val="005E4219"/>
    <w:rsid w:val="005F4AF1"/>
    <w:rsid w:val="00624BA9"/>
    <w:rsid w:val="00644A4C"/>
    <w:rsid w:val="00655BB9"/>
    <w:rsid w:val="006700EA"/>
    <w:rsid w:val="00673897"/>
    <w:rsid w:val="00686093"/>
    <w:rsid w:val="006B55D8"/>
    <w:rsid w:val="00701B1D"/>
    <w:rsid w:val="00705263"/>
    <w:rsid w:val="00707226"/>
    <w:rsid w:val="00711EF0"/>
    <w:rsid w:val="0072073D"/>
    <w:rsid w:val="007538AA"/>
    <w:rsid w:val="00795B99"/>
    <w:rsid w:val="007C0D58"/>
    <w:rsid w:val="007C409D"/>
    <w:rsid w:val="007C7E97"/>
    <w:rsid w:val="007D59F2"/>
    <w:rsid w:val="0080246C"/>
    <w:rsid w:val="00807B7E"/>
    <w:rsid w:val="00831E8C"/>
    <w:rsid w:val="0085064F"/>
    <w:rsid w:val="00865635"/>
    <w:rsid w:val="00877FE2"/>
    <w:rsid w:val="00887779"/>
    <w:rsid w:val="008A0BC7"/>
    <w:rsid w:val="008F47A6"/>
    <w:rsid w:val="009173B5"/>
    <w:rsid w:val="0093050D"/>
    <w:rsid w:val="00941647"/>
    <w:rsid w:val="00943F54"/>
    <w:rsid w:val="0095103D"/>
    <w:rsid w:val="009548CC"/>
    <w:rsid w:val="00955C34"/>
    <w:rsid w:val="009606A2"/>
    <w:rsid w:val="009635F0"/>
    <w:rsid w:val="00992B4E"/>
    <w:rsid w:val="00993655"/>
    <w:rsid w:val="00A05AF5"/>
    <w:rsid w:val="00A17F05"/>
    <w:rsid w:val="00A35651"/>
    <w:rsid w:val="00A405B3"/>
    <w:rsid w:val="00A45E53"/>
    <w:rsid w:val="00A62268"/>
    <w:rsid w:val="00A9535E"/>
    <w:rsid w:val="00AB1D69"/>
    <w:rsid w:val="00AE6D90"/>
    <w:rsid w:val="00B30FCD"/>
    <w:rsid w:val="00B35A91"/>
    <w:rsid w:val="00B41C0D"/>
    <w:rsid w:val="00B56EC5"/>
    <w:rsid w:val="00B6706C"/>
    <w:rsid w:val="00B760AD"/>
    <w:rsid w:val="00BA071F"/>
    <w:rsid w:val="00BE5FA5"/>
    <w:rsid w:val="00C174AE"/>
    <w:rsid w:val="00C27B44"/>
    <w:rsid w:val="00C30AF3"/>
    <w:rsid w:val="00C47439"/>
    <w:rsid w:val="00C50B77"/>
    <w:rsid w:val="00C632B0"/>
    <w:rsid w:val="00C75A77"/>
    <w:rsid w:val="00C933CD"/>
    <w:rsid w:val="00C960C5"/>
    <w:rsid w:val="00CB2576"/>
    <w:rsid w:val="00CC4E4C"/>
    <w:rsid w:val="00D05E8F"/>
    <w:rsid w:val="00D06A83"/>
    <w:rsid w:val="00D1584F"/>
    <w:rsid w:val="00D33D19"/>
    <w:rsid w:val="00D4482D"/>
    <w:rsid w:val="00D671BF"/>
    <w:rsid w:val="00D90B84"/>
    <w:rsid w:val="00D92845"/>
    <w:rsid w:val="00D97B08"/>
    <w:rsid w:val="00DA50F1"/>
    <w:rsid w:val="00DA655B"/>
    <w:rsid w:val="00DC2759"/>
    <w:rsid w:val="00DC43FC"/>
    <w:rsid w:val="00DD087E"/>
    <w:rsid w:val="00DD4512"/>
    <w:rsid w:val="00DF0DCE"/>
    <w:rsid w:val="00E01C3A"/>
    <w:rsid w:val="00E21533"/>
    <w:rsid w:val="00E35FC9"/>
    <w:rsid w:val="00E441DF"/>
    <w:rsid w:val="00E64B3C"/>
    <w:rsid w:val="00E65371"/>
    <w:rsid w:val="00E67EAF"/>
    <w:rsid w:val="00E92DF9"/>
    <w:rsid w:val="00EB5517"/>
    <w:rsid w:val="00EC7D46"/>
    <w:rsid w:val="00EE3D25"/>
    <w:rsid w:val="00EF4646"/>
    <w:rsid w:val="00F23FE8"/>
    <w:rsid w:val="00F43EA5"/>
    <w:rsid w:val="00F44115"/>
    <w:rsid w:val="00F45EB7"/>
    <w:rsid w:val="00F559E9"/>
    <w:rsid w:val="00F65F1A"/>
    <w:rsid w:val="00F7316C"/>
    <w:rsid w:val="00FC2BB2"/>
    <w:rsid w:val="00FD0C38"/>
    <w:rsid w:val="00FD76E9"/>
    <w:rsid w:val="00FD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CBA9EFA"/>
  <w15:chartTrackingRefBased/>
  <w15:docId w15:val="{E727A3A0-64C1-BE43-910A-0D4FC248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6B2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6B2AC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B2AC6"/>
    <w:pPr>
      <w:keepNext/>
      <w:outlineLvl w:val="1"/>
    </w:pPr>
    <w:rPr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B2A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2AC6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6B2AC6"/>
    <w:pPr>
      <w:jc w:val="center"/>
    </w:pPr>
    <w:rPr>
      <w:b/>
      <w:bCs/>
    </w:rPr>
  </w:style>
  <w:style w:type="character" w:styleId="Hyperlink">
    <w:name w:val="Hyperlink"/>
    <w:rsid w:val="006B2AC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CC4E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E4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E4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CC4E4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E4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C4E4C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C632B0"/>
    <w:rPr>
      <w:color w:val="800080"/>
      <w:u w:val="single"/>
    </w:rPr>
  </w:style>
  <w:style w:type="character" w:customStyle="1" w:styleId="std12">
    <w:name w:val="std12"/>
    <w:basedOn w:val="DefaultParagraphFont"/>
    <w:rsid w:val="008F47A6"/>
  </w:style>
  <w:style w:type="character" w:customStyle="1" w:styleId="std12bu">
    <w:name w:val="std12bu"/>
    <w:basedOn w:val="DefaultParagraphFont"/>
    <w:rsid w:val="008F47A6"/>
  </w:style>
  <w:style w:type="paragraph" w:styleId="ListParagraph">
    <w:name w:val="List Paragraph"/>
    <w:basedOn w:val="Normal"/>
    <w:uiPriority w:val="72"/>
    <w:qFormat/>
    <w:rsid w:val="007C7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8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7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7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B6A9C-BC1E-4DBD-948A-39ACF473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mbari</dc:creator>
  <cp:keywords/>
  <cp:lastModifiedBy>Francois Cazenave</cp:lastModifiedBy>
  <cp:revision>2</cp:revision>
  <cp:lastPrinted>2011-01-25T19:51:00Z</cp:lastPrinted>
  <dcterms:created xsi:type="dcterms:W3CDTF">2023-01-24T22:23:00Z</dcterms:created>
  <dcterms:modified xsi:type="dcterms:W3CDTF">2023-01-24T22:23:00Z</dcterms:modified>
</cp:coreProperties>
</file>