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1F7" w:rsidRPr="00442999" w:rsidRDefault="004B11F7" w:rsidP="004B11F7">
      <w:pPr>
        <w:rPr>
          <w:rFonts w:ascii="Times" w:hAnsi="Times" w:cstheme="minorHAnsi"/>
          <w:b/>
          <w:sz w:val="24"/>
          <w:szCs w:val="24"/>
        </w:rPr>
      </w:pPr>
      <w:proofErr w:type="spellStart"/>
      <w:r w:rsidRPr="00442999">
        <w:rPr>
          <w:rFonts w:ascii="Times" w:hAnsi="Times" w:cstheme="minorHAnsi"/>
          <w:b/>
          <w:sz w:val="24"/>
          <w:szCs w:val="24"/>
        </w:rPr>
        <w:t>Niobicon</w:t>
      </w:r>
      <w:proofErr w:type="spellEnd"/>
      <w:r w:rsidRPr="00442999">
        <w:rPr>
          <w:rFonts w:ascii="Times" w:hAnsi="Times" w:cstheme="minorHAnsi"/>
          <w:b/>
          <w:sz w:val="24"/>
          <w:szCs w:val="24"/>
        </w:rPr>
        <w:t>-Based AUV Docking Development 9021</w:t>
      </w:r>
      <w:r>
        <w:rPr>
          <w:rFonts w:ascii="Times" w:hAnsi="Times" w:cstheme="minorHAnsi"/>
          <w:b/>
          <w:sz w:val="24"/>
          <w:szCs w:val="24"/>
        </w:rPr>
        <w:t>0</w:t>
      </w:r>
      <w:r w:rsidRPr="00442999">
        <w:rPr>
          <w:rFonts w:ascii="Times" w:hAnsi="Times" w:cstheme="minorHAnsi"/>
          <w:b/>
          <w:sz w:val="24"/>
          <w:szCs w:val="24"/>
        </w:rPr>
        <w:t>6</w:t>
      </w:r>
    </w:p>
    <w:p w:rsidR="004B11F7" w:rsidRPr="004B11F7" w:rsidRDefault="004B11F7" w:rsidP="004B11F7">
      <w:pPr>
        <w:rPr>
          <w:rFonts w:ascii="Times" w:hAnsi="Times" w:cstheme="minorHAnsi"/>
          <w:b/>
          <w:sz w:val="24"/>
          <w:szCs w:val="24"/>
          <w:lang w:val="fr-FR"/>
        </w:rPr>
      </w:pPr>
      <w:r w:rsidRPr="004B11F7">
        <w:rPr>
          <w:rFonts w:ascii="Times" w:hAnsi="Times" w:cstheme="minorHAnsi"/>
          <w:b/>
          <w:sz w:val="24"/>
          <w:szCs w:val="24"/>
          <w:lang w:val="fr-FR"/>
        </w:rPr>
        <w:t>Andrew Hamilton/Brett Hobson</w:t>
      </w:r>
      <w:r w:rsidRPr="004B11F7">
        <w:rPr>
          <w:rFonts w:ascii="Times" w:hAnsi="Times" w:cstheme="minorHAnsi"/>
          <w:b/>
          <w:sz w:val="24"/>
          <w:szCs w:val="24"/>
          <w:lang w:val="fr-FR"/>
        </w:rPr>
        <w:t>/Francois Cazenave</w:t>
      </w:r>
    </w:p>
    <w:p w:rsidR="004B11F7" w:rsidRPr="004B11F7" w:rsidRDefault="004B11F7" w:rsidP="004B11F7">
      <w:pPr>
        <w:rPr>
          <w:rFonts w:ascii="Times" w:hAnsi="Times" w:cstheme="minorHAnsi"/>
          <w:sz w:val="24"/>
          <w:szCs w:val="24"/>
          <w:lang w:val="en-US"/>
        </w:rPr>
      </w:pPr>
      <w:r w:rsidRPr="004B11F7">
        <w:rPr>
          <w:rFonts w:ascii="Times" w:hAnsi="Times" w:cstheme="minorHAnsi"/>
          <w:sz w:val="24"/>
          <w:szCs w:val="24"/>
          <w:lang w:val="en-US"/>
        </w:rPr>
        <w:t>The team has been busy and numerous achievements have been made over the last few months</w:t>
      </w:r>
      <w:r w:rsidR="004439C6">
        <w:rPr>
          <w:rFonts w:ascii="Times" w:hAnsi="Times" w:cstheme="minorHAnsi"/>
          <w:sz w:val="24"/>
          <w:szCs w:val="24"/>
          <w:lang w:val="en-US"/>
        </w:rPr>
        <w:t>.</w:t>
      </w:r>
    </w:p>
    <w:p w:rsidR="004B11F7" w:rsidRDefault="004B11F7" w:rsidP="004B11F7">
      <w:pPr>
        <w:pStyle w:val="ListParagraph"/>
        <w:numPr>
          <w:ilvl w:val="0"/>
          <w:numId w:val="1"/>
        </w:numPr>
        <w:ind w:left="360"/>
        <w:rPr>
          <w:rFonts w:ascii="Times" w:hAnsi="Times" w:cstheme="minorHAnsi"/>
          <w:sz w:val="24"/>
          <w:szCs w:val="24"/>
        </w:rPr>
      </w:pPr>
      <w:r>
        <w:rPr>
          <w:rFonts w:ascii="Times" w:hAnsi="Times" w:cstheme="minorHAnsi"/>
          <w:sz w:val="24"/>
          <w:szCs w:val="24"/>
        </w:rPr>
        <w:t xml:space="preserve">The line capture and power transfer device has been </w:t>
      </w:r>
      <w:r w:rsidR="00796331">
        <w:rPr>
          <w:rFonts w:ascii="Times" w:hAnsi="Times" w:cstheme="minorHAnsi"/>
          <w:sz w:val="24"/>
          <w:szCs w:val="24"/>
        </w:rPr>
        <w:t xml:space="preserve">successfully </w:t>
      </w:r>
      <w:r>
        <w:rPr>
          <w:rFonts w:ascii="Times" w:hAnsi="Times" w:cstheme="minorHAnsi"/>
          <w:sz w:val="24"/>
          <w:szCs w:val="24"/>
        </w:rPr>
        <w:t>tested in the test tank (as demonstrated during the DOEST).</w:t>
      </w:r>
    </w:p>
    <w:p w:rsidR="004B11F7" w:rsidRDefault="004B11F7" w:rsidP="004B11F7">
      <w:pPr>
        <w:pStyle w:val="ListParagraph"/>
        <w:numPr>
          <w:ilvl w:val="0"/>
          <w:numId w:val="1"/>
        </w:numPr>
        <w:ind w:left="360"/>
        <w:rPr>
          <w:rFonts w:ascii="Times" w:hAnsi="Times" w:cstheme="minorHAnsi"/>
          <w:sz w:val="24"/>
          <w:szCs w:val="24"/>
        </w:rPr>
      </w:pPr>
      <w:r>
        <w:rPr>
          <w:rFonts w:ascii="Times" w:hAnsi="Times" w:cstheme="minorHAnsi"/>
          <w:sz w:val="24"/>
          <w:szCs w:val="24"/>
        </w:rPr>
        <w:t>Plans to collaborate with WHOI on a buoy-supported AUV dock in 2022 have been made.</w:t>
      </w:r>
    </w:p>
    <w:p w:rsidR="004B11F7" w:rsidRPr="00CB7926" w:rsidRDefault="004B11F7" w:rsidP="00AA2CD0">
      <w:pPr>
        <w:pStyle w:val="ListParagraph"/>
        <w:numPr>
          <w:ilvl w:val="0"/>
          <w:numId w:val="1"/>
        </w:numPr>
        <w:ind w:left="360"/>
        <w:rPr>
          <w:rFonts w:ascii="Times" w:hAnsi="Times" w:cstheme="minorHAnsi"/>
          <w:sz w:val="24"/>
          <w:szCs w:val="24"/>
        </w:rPr>
      </w:pPr>
      <w:r w:rsidRPr="00CB7926">
        <w:rPr>
          <w:rFonts w:ascii="Times" w:hAnsi="Times" w:cstheme="minorHAnsi"/>
          <w:sz w:val="24"/>
          <w:szCs w:val="24"/>
        </w:rPr>
        <w:t>The team is designing and building a preliminary</w:t>
      </w:r>
      <w:r w:rsidR="004439C6">
        <w:rPr>
          <w:rFonts w:ascii="Times" w:hAnsi="Times" w:cstheme="minorHAnsi"/>
          <w:sz w:val="24"/>
          <w:szCs w:val="24"/>
        </w:rPr>
        <w:t>, short-term,</w:t>
      </w:r>
      <w:r w:rsidRPr="00CB7926">
        <w:rPr>
          <w:rFonts w:ascii="Times" w:hAnsi="Times" w:cstheme="minorHAnsi"/>
          <w:sz w:val="24"/>
          <w:szCs w:val="24"/>
        </w:rPr>
        <w:t xml:space="preserve"> AUV dock and a </w:t>
      </w:r>
      <w:r w:rsidR="00CB7926">
        <w:rPr>
          <w:rFonts w:ascii="Times" w:hAnsi="Times" w:cstheme="minorHAnsi"/>
          <w:sz w:val="24"/>
          <w:szCs w:val="24"/>
        </w:rPr>
        <w:t>solar-</w:t>
      </w:r>
      <w:r w:rsidRPr="00CB7926">
        <w:rPr>
          <w:rFonts w:ascii="Times" w:hAnsi="Times" w:cstheme="minorHAnsi"/>
          <w:sz w:val="24"/>
          <w:szCs w:val="24"/>
        </w:rPr>
        <w:t xml:space="preserve">powered surface buoy to </w:t>
      </w:r>
      <w:r w:rsidR="008266DC">
        <w:rPr>
          <w:rFonts w:ascii="Times" w:hAnsi="Times" w:cstheme="minorHAnsi"/>
          <w:sz w:val="24"/>
          <w:szCs w:val="24"/>
        </w:rPr>
        <w:t>support it</w:t>
      </w:r>
      <w:r w:rsidRPr="00CB7926">
        <w:rPr>
          <w:rFonts w:ascii="Times" w:hAnsi="Times" w:cstheme="minorHAnsi"/>
          <w:sz w:val="24"/>
          <w:szCs w:val="24"/>
        </w:rPr>
        <w:t>. This dock</w:t>
      </w:r>
      <w:r w:rsidR="00C84C9B">
        <w:rPr>
          <w:rFonts w:ascii="Times" w:hAnsi="Times" w:cstheme="minorHAnsi"/>
          <w:sz w:val="24"/>
          <w:szCs w:val="24"/>
        </w:rPr>
        <w:t xml:space="preserve"> will</w:t>
      </w:r>
      <w:r w:rsidRPr="00CB7926">
        <w:rPr>
          <w:rFonts w:ascii="Times" w:hAnsi="Times" w:cstheme="minorHAnsi"/>
          <w:sz w:val="24"/>
          <w:szCs w:val="24"/>
        </w:rPr>
        <w:t xml:space="preserve"> be deploy</w:t>
      </w:r>
      <w:r w:rsidR="00CB7926">
        <w:rPr>
          <w:rFonts w:ascii="Times" w:hAnsi="Times" w:cstheme="minorHAnsi"/>
          <w:sz w:val="24"/>
          <w:szCs w:val="24"/>
        </w:rPr>
        <w:t>ed</w:t>
      </w:r>
      <w:r w:rsidRPr="00CB7926">
        <w:rPr>
          <w:rFonts w:ascii="Times" w:hAnsi="Times" w:cstheme="minorHAnsi"/>
          <w:sz w:val="24"/>
          <w:szCs w:val="24"/>
        </w:rPr>
        <w:t xml:space="preserve"> and tested in Monterey in late 202</w:t>
      </w:r>
      <w:r w:rsidR="008266DC">
        <w:rPr>
          <w:rFonts w:ascii="Times" w:hAnsi="Times" w:cstheme="minorHAnsi"/>
          <w:sz w:val="24"/>
          <w:szCs w:val="24"/>
        </w:rPr>
        <w:t>1</w:t>
      </w:r>
      <w:r w:rsidRPr="00CB7926">
        <w:rPr>
          <w:rFonts w:ascii="Times" w:hAnsi="Times" w:cstheme="minorHAnsi"/>
          <w:sz w:val="24"/>
          <w:szCs w:val="24"/>
        </w:rPr>
        <w:t xml:space="preserve"> for a few weeks.</w:t>
      </w:r>
      <w:r w:rsidR="00CB7926">
        <w:rPr>
          <w:rFonts w:ascii="Times" w:hAnsi="Times" w:cstheme="minorHAnsi"/>
          <w:sz w:val="24"/>
          <w:szCs w:val="24"/>
        </w:rPr>
        <w:t xml:space="preserve"> Tasks </w:t>
      </w:r>
      <w:proofErr w:type="gramStart"/>
      <w:r w:rsidR="00CB7926">
        <w:rPr>
          <w:rFonts w:ascii="Times" w:hAnsi="Times" w:cstheme="minorHAnsi"/>
          <w:sz w:val="24"/>
          <w:szCs w:val="24"/>
        </w:rPr>
        <w:t>include:</w:t>
      </w:r>
      <w:proofErr w:type="gramEnd"/>
      <w:r w:rsidR="00CB7926">
        <w:rPr>
          <w:rFonts w:ascii="Times" w:hAnsi="Times" w:cstheme="minorHAnsi"/>
          <w:sz w:val="24"/>
          <w:szCs w:val="24"/>
        </w:rPr>
        <w:t xml:space="preserve"> modeling of mooring, design and fabrication of the buoy, design and assembly of solar energy system, fabrication of dock, design and assembly of docking electronics. </w:t>
      </w:r>
      <w:r w:rsidRPr="00CB7926">
        <w:rPr>
          <w:rFonts w:ascii="Times" w:hAnsi="Times" w:cstheme="minorHAnsi"/>
          <w:sz w:val="24"/>
          <w:szCs w:val="24"/>
        </w:rPr>
        <w:t xml:space="preserve"> </w:t>
      </w:r>
    </w:p>
    <w:p w:rsidR="004B11F7" w:rsidRPr="00442999" w:rsidRDefault="004B11F7" w:rsidP="004B11F7">
      <w:pPr>
        <w:pStyle w:val="NoSpacing"/>
        <w:keepNext/>
        <w:ind w:left="360"/>
        <w:rPr>
          <w:rFonts w:ascii="Times" w:hAnsi="Times"/>
        </w:rPr>
      </w:pPr>
      <w:r w:rsidRPr="00442999">
        <w:rPr>
          <w:rFonts w:ascii="Times" w:hAnsi="Times"/>
          <w:b/>
          <w:noProof/>
          <w:color w:val="000000" w:themeColor="text1"/>
        </w:rPr>
        <w:drawing>
          <wp:inline distT="0" distB="0" distL="0" distR="0" wp14:anchorId="341AC295" wp14:editId="01A796AA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thys_Docking_May_2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1F7" w:rsidRPr="00442999" w:rsidRDefault="004B11F7" w:rsidP="00773058">
      <w:pPr>
        <w:pStyle w:val="Caption"/>
        <w:ind w:left="360"/>
        <w:jc w:val="center"/>
        <w:rPr>
          <w:rFonts w:ascii="Times" w:hAnsi="Times" w:cstheme="minorHAnsi"/>
          <w:sz w:val="24"/>
          <w:szCs w:val="24"/>
        </w:rPr>
      </w:pPr>
      <w:r w:rsidRPr="00442999">
        <w:rPr>
          <w:rFonts w:ascii="Times" w:hAnsi="Times"/>
          <w:sz w:val="20"/>
          <w:szCs w:val="20"/>
        </w:rPr>
        <w:t xml:space="preserve">Figure </w:t>
      </w:r>
      <w:r w:rsidR="00773058">
        <w:rPr>
          <w:rFonts w:ascii="Times" w:hAnsi="Times"/>
          <w:sz w:val="20"/>
          <w:szCs w:val="20"/>
        </w:rPr>
        <w:t>1</w:t>
      </w:r>
      <w:r w:rsidRPr="00442999">
        <w:rPr>
          <w:rFonts w:ascii="Times" w:hAnsi="Times"/>
          <w:sz w:val="20"/>
          <w:szCs w:val="20"/>
        </w:rPr>
        <w:t xml:space="preserve">: </w:t>
      </w:r>
      <w:r w:rsidR="00773058">
        <w:rPr>
          <w:rFonts w:ascii="Times" w:hAnsi="Times"/>
          <w:sz w:val="20"/>
          <w:szCs w:val="20"/>
        </w:rPr>
        <w:t xml:space="preserve">LRAUV on the dock in MBARI’s test tank. </w:t>
      </w:r>
    </w:p>
    <w:p w:rsidR="00773058" w:rsidRDefault="00773058">
      <w:pPr>
        <w:rPr>
          <w:noProof/>
          <w:lang w:val="en-US"/>
        </w:rPr>
      </w:pPr>
    </w:p>
    <w:p w:rsidR="00773058" w:rsidRDefault="00773058">
      <w:pPr>
        <w:rPr>
          <w:noProof/>
          <w:lang w:val="en-US"/>
        </w:rPr>
      </w:pPr>
    </w:p>
    <w:p w:rsidR="00773058" w:rsidRDefault="00773058" w:rsidP="00773058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411E8979" wp14:editId="4B8CB82E">
            <wp:extent cx="3619500" cy="5387302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oy Mooring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" t="27662" r="3692" b="21875"/>
                    <a:stretch/>
                  </pic:blipFill>
                  <pic:spPr bwMode="auto">
                    <a:xfrm>
                      <a:off x="0" y="0"/>
                      <a:ext cx="3650688" cy="5433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61D" w:rsidRDefault="00773058" w:rsidP="00773058">
      <w:pPr>
        <w:pStyle w:val="Caption"/>
      </w:pPr>
      <w:r>
        <w:t xml:space="preserve">Figure 2: </w:t>
      </w:r>
      <w:r w:rsidR="00796331">
        <w:t>T</w:t>
      </w:r>
      <w:r>
        <w:t>he buoy captures solar energy and transfers it to the dock via an EM cable</w:t>
      </w:r>
      <w:r w:rsidR="00796331">
        <w:t>.</w:t>
      </w:r>
    </w:p>
    <w:p w:rsidR="00773058" w:rsidRDefault="00773058" w:rsidP="00773058">
      <w:bookmarkStart w:id="0" w:name="_GoBack"/>
      <w:bookmarkEnd w:id="0"/>
    </w:p>
    <w:p w:rsidR="00796331" w:rsidRDefault="00773058" w:rsidP="00796331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1514C98E" wp14:editId="59850767">
            <wp:extent cx="3686175" cy="5537475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k Mooring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1" b="25000"/>
                    <a:stretch/>
                  </pic:blipFill>
                  <pic:spPr bwMode="auto">
                    <a:xfrm>
                      <a:off x="0" y="0"/>
                      <a:ext cx="3690237" cy="5543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058" w:rsidRPr="00773058" w:rsidRDefault="00796331" w:rsidP="00796331">
      <w:pPr>
        <w:pStyle w:val="Caption"/>
      </w:pPr>
      <w:r>
        <w:t>Figure 3</w:t>
      </w:r>
      <w:proofErr w:type="gramStart"/>
      <w:r>
        <w:t>:</w:t>
      </w:r>
      <w:r>
        <w:rPr>
          <w:noProof/>
        </w:rPr>
        <w:t>:</w:t>
      </w:r>
      <w:proofErr w:type="gramEnd"/>
      <w:r>
        <w:rPr>
          <w:noProof/>
        </w:rPr>
        <w:t xml:space="preserve"> The dock hangs on a float, 8 m above the seafloor.</w:t>
      </w:r>
    </w:p>
    <w:sectPr w:rsidR="00773058" w:rsidRPr="007730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琭蹓ĝ朐ߗ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C1D0E"/>
    <w:multiLevelType w:val="hybridMultilevel"/>
    <w:tmpl w:val="674E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F7"/>
    <w:rsid w:val="004439C6"/>
    <w:rsid w:val="004B11F7"/>
    <w:rsid w:val="00773058"/>
    <w:rsid w:val="00796331"/>
    <w:rsid w:val="008266DC"/>
    <w:rsid w:val="0091161D"/>
    <w:rsid w:val="00C84C9B"/>
    <w:rsid w:val="00CB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8F01B"/>
  <w15:chartTrackingRefBased/>
  <w15:docId w15:val="{B297BE9F-311D-47AC-BDF3-B970CFFD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1F7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1F7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oSpacing">
    <w:name w:val="No Spacing"/>
    <w:uiPriority w:val="1"/>
    <w:qFormat/>
    <w:rsid w:val="004B11F7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B11F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1</cp:revision>
  <dcterms:created xsi:type="dcterms:W3CDTF">2021-10-08T17:09:00Z</dcterms:created>
  <dcterms:modified xsi:type="dcterms:W3CDTF">2021-10-08T20:35:00Z</dcterms:modified>
</cp:coreProperties>
</file>