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321" w14:textId="42DE034A" w:rsidR="00D77B36" w:rsidRPr="00BA2A55" w:rsidRDefault="00BA2A55" w:rsidP="00BA2A55">
      <w:r w:rsidRPr="00BA2A55">
        <w:t xml:space="preserve">We study mechanisms that determine how much carbon is stored in the deep ocean. Carbon in the deep sea is especially important to quantify because it represents longer term sequestration from the atmosphere compared to carbon in the surface ocean. Your research project will use hourly time-lapse images taken on the abyssal seafloor to measure how different sources of organic carbon (mainly </w:t>
      </w:r>
      <w:proofErr w:type="spellStart"/>
      <w:r w:rsidRPr="00BA2A55">
        <w:t>phytodetritus</w:t>
      </w:r>
      <w:proofErr w:type="spellEnd"/>
      <w:r w:rsidRPr="00BA2A55">
        <w:t>, which is big globs of dead phytoplankton) degrade over time, and which animals might be eating this food.</w:t>
      </w:r>
    </w:p>
    <w:sectPr w:rsidR="00D77B36" w:rsidRPr="00BA2A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D42"/>
    <w:rsid w:val="00633329"/>
    <w:rsid w:val="00BA2A55"/>
    <w:rsid w:val="00C24FA2"/>
    <w:rsid w:val="00D77B36"/>
    <w:rsid w:val="00DD7D42"/>
    <w:rsid w:val="00FF6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7031F"/>
  <w15:chartTrackingRefBased/>
  <w15:docId w15:val="{EC146FA5-3300-45CB-AEC3-3AABB692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D42"/>
    <w:rPr>
      <w:color w:val="0563C1" w:themeColor="hyperlink"/>
      <w:u w:val="single"/>
    </w:rPr>
  </w:style>
  <w:style w:type="character" w:styleId="UnresolvedMention">
    <w:name w:val="Unresolved Mention"/>
    <w:basedOn w:val="DefaultParagraphFont"/>
    <w:uiPriority w:val="99"/>
    <w:semiHidden/>
    <w:unhideWhenUsed/>
    <w:rsid w:val="00DD7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76</Words>
  <Characters>438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3</cp:revision>
  <dcterms:created xsi:type="dcterms:W3CDTF">2023-09-28T19:23:00Z</dcterms:created>
  <dcterms:modified xsi:type="dcterms:W3CDTF">2023-09-28T19:44:00Z</dcterms:modified>
</cp:coreProperties>
</file>