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016C" w:rsidRDefault="00834611">
      <w:proofErr w:type="spellStart"/>
      <w:r>
        <w:t>Piscavore</w:t>
      </w:r>
      <w:proofErr w:type="spellEnd"/>
      <w:r>
        <w:t xml:space="preserve"> Camera Software Commands for Deployment</w:t>
      </w:r>
    </w:p>
    <w:p w:rsidR="00834611" w:rsidRDefault="00834611">
      <w:r>
        <w:t>P. McGill</w:t>
      </w:r>
    </w:p>
    <w:p w:rsidR="00834611" w:rsidRDefault="00834611">
      <w:r>
        <w:t>30May23</w:t>
      </w:r>
      <w:r w:rsidR="00BF4233">
        <w:tab/>
        <w:t>v1.0.0</w:t>
      </w:r>
      <w:r w:rsidR="00BF4233">
        <w:tab/>
        <w:t>Initial release.</w:t>
      </w:r>
    </w:p>
    <w:p w:rsidR="00834611" w:rsidRDefault="00834611"/>
    <w:p w:rsidR="00834611" w:rsidRDefault="00834611" w:rsidP="00834611">
      <w:pPr>
        <w:pStyle w:val="ListParagraph"/>
        <w:numPr>
          <w:ilvl w:val="0"/>
          <w:numId w:val="1"/>
        </w:numPr>
      </w:pPr>
      <w:r>
        <w:t>Plug in all system connectors, making sure that both the main battery and controller battery are charged.</w:t>
      </w:r>
    </w:p>
    <w:p w:rsidR="00834611" w:rsidRDefault="00B74DD1" w:rsidP="00834611">
      <w:pPr>
        <w:pStyle w:val="ListParagraph"/>
        <w:numPr>
          <w:ilvl w:val="0"/>
          <w:numId w:val="1"/>
        </w:numPr>
      </w:pPr>
      <w:r>
        <w:t>Plug in the special programming cable into the controller’s USB port. This cable has the power wires cut so your laptop won’t back feed power into the system.</w:t>
      </w:r>
    </w:p>
    <w:p w:rsidR="00B74DD1" w:rsidRDefault="00B74DD1" w:rsidP="00834611">
      <w:pPr>
        <w:pStyle w:val="ListParagraph"/>
        <w:numPr>
          <w:ilvl w:val="0"/>
          <w:numId w:val="1"/>
        </w:numPr>
      </w:pPr>
      <w:r>
        <w:t xml:space="preserve">Open a terminal emulator on your laptop and connect to </w:t>
      </w:r>
      <w:r w:rsidR="00173737">
        <w:t>the device with the name “usbmodem2101”. The bit rate doesn’t matter for virtual serial ports, but 9600 bps certainly works. Be sure to set the terminal emulator for “local echo” as the controller doesn’t echo back characters sent to it (this will change in future versions).</w:t>
      </w:r>
    </w:p>
    <w:p w:rsidR="00173737" w:rsidRDefault="00173737" w:rsidP="00834611">
      <w:pPr>
        <w:pStyle w:val="ListParagraph"/>
        <w:numPr>
          <w:ilvl w:val="0"/>
          <w:numId w:val="1"/>
        </w:numPr>
      </w:pPr>
      <w:r>
        <w:t>Hit a couple of carriage returns and the controller should respond with “&gt; Invalid command. Type ‘help’ for more.” This confirms that you have a connection to the controller. (An empty command is considered an invalid command, but this will change on future versions).</w:t>
      </w:r>
    </w:p>
    <w:p w:rsidR="009F2277" w:rsidRDefault="009F2277" w:rsidP="00834611">
      <w:pPr>
        <w:pStyle w:val="ListParagraph"/>
        <w:numPr>
          <w:ilvl w:val="0"/>
          <w:numId w:val="1"/>
        </w:numPr>
      </w:pPr>
      <w:r>
        <w:t xml:space="preserve">Enter “clock set” to set the current time. The command only accepts hours and minutes, so hit enter right at the top of the minute </w:t>
      </w:r>
      <w:r w:rsidR="00BC20B3">
        <w:t xml:space="preserve">if you want to synchronize the seconds. The command will time out after 30 secs if you don’t hit enter, so wait until </w:t>
      </w:r>
      <w:r w:rsidR="00E3785A">
        <w:t xml:space="preserve">at least </w:t>
      </w:r>
      <w:r w:rsidR="00BC20B3">
        <w:t>30 secs after the minute to start this command.</w:t>
      </w:r>
      <w:r w:rsidR="00E3785A">
        <w:t xml:space="preserve"> Note that if you make a mistake while entering a command, you can’t fix it. Just hit return, causing the command to be rejected, and re-enter the correct command. This will be fixed in future versions.</w:t>
      </w:r>
    </w:p>
    <w:p w:rsidR="00E3785A" w:rsidRDefault="00E3785A" w:rsidP="00834611">
      <w:pPr>
        <w:pStyle w:val="ListParagraph"/>
        <w:numPr>
          <w:ilvl w:val="0"/>
          <w:numId w:val="1"/>
        </w:numPr>
      </w:pPr>
      <w:r>
        <w:t>Enter “clock read” to verify that the correct time was entered.</w:t>
      </w:r>
    </w:p>
    <w:p w:rsidR="00E3785A" w:rsidRDefault="00E3785A" w:rsidP="00834611">
      <w:pPr>
        <w:pStyle w:val="ListParagraph"/>
        <w:numPr>
          <w:ilvl w:val="0"/>
          <w:numId w:val="1"/>
        </w:numPr>
      </w:pPr>
      <w:r>
        <w:t>Enter “event first” to set the time that recording will start on the first day.</w:t>
      </w:r>
    </w:p>
    <w:p w:rsidR="00E3785A" w:rsidRDefault="00E3785A" w:rsidP="00834611">
      <w:pPr>
        <w:pStyle w:val="ListParagraph"/>
        <w:numPr>
          <w:ilvl w:val="0"/>
          <w:numId w:val="1"/>
        </w:numPr>
      </w:pPr>
      <w:r>
        <w:t>Enter “event start” to set the time that recording will start on every subsequent day.</w:t>
      </w:r>
    </w:p>
    <w:p w:rsidR="00E3785A" w:rsidRDefault="00E3785A" w:rsidP="00834611">
      <w:pPr>
        <w:pStyle w:val="ListParagraph"/>
        <w:numPr>
          <w:ilvl w:val="0"/>
          <w:numId w:val="1"/>
        </w:numPr>
      </w:pPr>
      <w:r>
        <w:t>Enter “event stop” to set the time that recording will stop each day.</w:t>
      </w:r>
    </w:p>
    <w:p w:rsidR="00E3785A" w:rsidRDefault="00E3785A" w:rsidP="00834611">
      <w:pPr>
        <w:pStyle w:val="ListParagraph"/>
        <w:numPr>
          <w:ilvl w:val="0"/>
          <w:numId w:val="1"/>
        </w:numPr>
      </w:pPr>
      <w:r>
        <w:t>Enter “event list” to see all the event times.</w:t>
      </w:r>
    </w:p>
    <w:p w:rsidR="00E3785A" w:rsidRDefault="00E3785A" w:rsidP="00834611">
      <w:pPr>
        <w:pStyle w:val="ListParagraph"/>
        <w:numPr>
          <w:ilvl w:val="0"/>
          <w:numId w:val="1"/>
        </w:numPr>
      </w:pPr>
      <w:r>
        <w:t>Enter “battery main” to read the main battery voltage.</w:t>
      </w:r>
    </w:p>
    <w:p w:rsidR="00E3785A" w:rsidRDefault="00E3785A" w:rsidP="00834611">
      <w:pPr>
        <w:pStyle w:val="ListParagraph"/>
        <w:numPr>
          <w:ilvl w:val="0"/>
          <w:numId w:val="1"/>
        </w:numPr>
      </w:pPr>
      <w:r>
        <w:t xml:space="preserve">Enter “battery </w:t>
      </w:r>
      <w:proofErr w:type="spellStart"/>
      <w:r>
        <w:t>cont</w:t>
      </w:r>
      <w:proofErr w:type="spellEnd"/>
      <w:r>
        <w:t>” to read the controller battery voltage (or “battery aux” for v1.0.0).</w:t>
      </w:r>
    </w:p>
    <w:p w:rsidR="000464CE" w:rsidRDefault="000464CE" w:rsidP="00834611">
      <w:pPr>
        <w:pStyle w:val="ListParagraph"/>
        <w:numPr>
          <w:ilvl w:val="0"/>
          <w:numId w:val="1"/>
        </w:numPr>
      </w:pPr>
      <w:r>
        <w:t>Enter “deploy” and follow the prompts to begin deployment.</w:t>
      </w:r>
    </w:p>
    <w:p w:rsidR="000464CE" w:rsidRDefault="000464CE" w:rsidP="00834611">
      <w:pPr>
        <w:pStyle w:val="ListParagraph"/>
        <w:numPr>
          <w:ilvl w:val="0"/>
          <w:numId w:val="1"/>
        </w:numPr>
      </w:pPr>
      <w:r>
        <w:t xml:space="preserve">If you ever need to abort a deployment or you’ve gotten the controller in a strange state, just </w:t>
      </w:r>
      <w:r w:rsidR="00390218">
        <w:t xml:space="preserve">turn the </w:t>
      </w:r>
      <w:r>
        <w:t xml:space="preserve">controller </w:t>
      </w:r>
      <w:r w:rsidR="00390218">
        <w:t>power off</w:t>
      </w:r>
      <w:r>
        <w:t xml:space="preserve"> few seconds to reset the controller, </w:t>
      </w:r>
      <w:r w:rsidR="00390218">
        <w:t>turn it back on</w:t>
      </w:r>
      <w:r>
        <w:t>, and start the setup again.</w:t>
      </w:r>
      <w:r w:rsidR="00390218">
        <w:t xml:space="preserve"> The tiny controller power switch is next to the controller battery connector, and the switch is on when it’s towards the battery connector.</w:t>
      </w:r>
    </w:p>
    <w:sectPr w:rsidR="000464CE" w:rsidSect="00D7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15EB3"/>
    <w:multiLevelType w:val="hybridMultilevel"/>
    <w:tmpl w:val="04908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98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11"/>
    <w:rsid w:val="000464CE"/>
    <w:rsid w:val="00173737"/>
    <w:rsid w:val="001B22AF"/>
    <w:rsid w:val="00390218"/>
    <w:rsid w:val="00834611"/>
    <w:rsid w:val="009F2277"/>
    <w:rsid w:val="00A92B2E"/>
    <w:rsid w:val="00B74DD1"/>
    <w:rsid w:val="00BC20B3"/>
    <w:rsid w:val="00BF4233"/>
    <w:rsid w:val="00D77332"/>
    <w:rsid w:val="00E3785A"/>
    <w:rsid w:val="00FB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425897"/>
  <w14:defaultImageDpi w14:val="32767"/>
  <w15:chartTrackingRefBased/>
  <w15:docId w15:val="{0400BAF8-E348-D146-9631-4B3FFE31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6</cp:revision>
  <cp:lastPrinted>2023-05-30T20:30:00Z</cp:lastPrinted>
  <dcterms:created xsi:type="dcterms:W3CDTF">2023-05-30T18:38:00Z</dcterms:created>
  <dcterms:modified xsi:type="dcterms:W3CDTF">2023-05-30T21:40:00Z</dcterms:modified>
</cp:coreProperties>
</file>