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FFA6" w14:textId="7882A395" w:rsidR="00D77B36" w:rsidRPr="00F61B80" w:rsidRDefault="00833D01">
      <w:pPr>
        <w:rPr>
          <w:b/>
          <w:bCs/>
        </w:rPr>
      </w:pPr>
      <w:r w:rsidRPr="00F61B80">
        <w:rPr>
          <w:b/>
          <w:bCs/>
        </w:rPr>
        <w:t>Approach to finding SES trigger for MARS</w:t>
      </w:r>
    </w:p>
    <w:p w14:paraId="46CA7095" w14:textId="5F4DDBDE" w:rsidR="00833D01" w:rsidRDefault="00833D01"/>
    <w:p w14:paraId="68A65C66" w14:textId="64E7197F" w:rsidR="00362376" w:rsidRDefault="00833D01" w:rsidP="00F61B80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 w:rsidR="00F61B80">
        <w:t>attenuance</w:t>
      </w:r>
      <w:proofErr w:type="spellEnd"/>
      <w:r w:rsidR="00F61B80">
        <w:t xml:space="preserve"> values</w:t>
      </w:r>
      <w:r>
        <w:t xml:space="preserve"> are super erratic, so we need to have some sort of rolling averaging</w:t>
      </w:r>
      <w:r w:rsidR="00F61B80">
        <w:t xml:space="preserve"> to smooth things out</w:t>
      </w:r>
      <w:r>
        <w:t xml:space="preserve">. But how much is enough vs too much? I asked what rolling mean would lead to the fewest triggers if </w:t>
      </w:r>
      <w:r w:rsidR="00F61B80">
        <w:t>it</w:t>
      </w:r>
      <w:r>
        <w:t xml:space="preserve"> trigger</w:t>
      </w:r>
      <w:r w:rsidR="00F61B80">
        <w:t>ed</w:t>
      </w:r>
      <w:r>
        <w:t xml:space="preserve"> </w:t>
      </w:r>
      <w:r w:rsidR="00F61B80">
        <w:t xml:space="preserve">at </w:t>
      </w:r>
      <w:r>
        <w:t xml:space="preserve">any value </w:t>
      </w:r>
      <w:r w:rsidR="00F61B80" w:rsidRPr="00F61B80">
        <w:t xml:space="preserve">≥ </w:t>
      </w:r>
      <w:r w:rsidR="00F61B80">
        <w:t xml:space="preserve">prior deployment mean + </w:t>
      </w:r>
      <w:r>
        <w:t>99.99% confidence interval</w:t>
      </w:r>
      <w:r w:rsidR="00F61B80">
        <w:t xml:space="preserve"> (which requires prior knowledge)</w:t>
      </w:r>
      <w:r>
        <w:t xml:space="preserve">. A rolling mean with a window of 1153 samples (16 days) leads to the fewest triggers. </w:t>
      </w:r>
      <w:r w:rsidR="00362376" w:rsidRPr="00362376">
        <w:t>The plot of “attenuance</w:t>
      </w:r>
      <w:r w:rsidR="00362376" w:rsidRPr="00F61B80">
        <w:rPr>
          <w:vertAlign w:val="subscript"/>
        </w:rPr>
        <w:t>1153</w:t>
      </w:r>
      <w:r w:rsidR="00362376" w:rsidRPr="00362376">
        <w:t xml:space="preserve">” (a 1153 sample rolling mean of </w:t>
      </w:r>
      <w:proofErr w:type="spellStart"/>
      <w:r w:rsidR="00362376" w:rsidRPr="00362376">
        <w:t>attenuance</w:t>
      </w:r>
      <w:proofErr w:type="spellEnd"/>
      <w:r w:rsidR="00362376" w:rsidRPr="00362376">
        <w:t>) colored by whether a value exceeded th</w:t>
      </w:r>
      <w:r w:rsidR="00F61B80">
        <w:t>is</w:t>
      </w:r>
      <w:r w:rsidR="00362376" w:rsidRPr="00362376">
        <w:t xml:space="preserve"> </w:t>
      </w:r>
      <w:r w:rsidR="00F61B80">
        <w:t xml:space="preserve">trigger </w:t>
      </w:r>
      <w:r w:rsidR="00362376" w:rsidRPr="00362376">
        <w:t>shows that it picks up th</w:t>
      </w:r>
      <w:r w:rsidR="00F61B80">
        <w:t>e</w:t>
      </w:r>
      <w:r w:rsidR="00362376" w:rsidRPr="00362376">
        <w:t xml:space="preserve"> big peak </w:t>
      </w:r>
      <w:r w:rsidR="00F61B80">
        <w:t>on 1</w:t>
      </w:r>
      <w:r w:rsidR="00362376" w:rsidRPr="00362376">
        <w:t xml:space="preserve"> August.</w:t>
      </w:r>
      <w:r w:rsidR="00F61B80">
        <w:t xml:space="preserve"> (*note I could </w:t>
      </w:r>
      <w:r w:rsidR="004A1E6A">
        <w:t>look into</w:t>
      </w:r>
      <w:r w:rsidR="00F61B80">
        <w:t xml:space="preserve"> </w:t>
      </w:r>
      <w:r w:rsidR="004A1E6A">
        <w:t xml:space="preserve">running this </w:t>
      </w:r>
      <w:r w:rsidR="00F61B80">
        <w:t xml:space="preserve">with a </w:t>
      </w:r>
      <w:r w:rsidR="004A1E6A">
        <w:t xml:space="preserve">rolling </w:t>
      </w:r>
      <w:r w:rsidR="00F61B80">
        <w:t>CI</w:t>
      </w:r>
      <w:r w:rsidR="00F61B80" w:rsidRPr="00F61B80">
        <w:rPr>
          <w:vertAlign w:val="subscript"/>
        </w:rPr>
        <w:t>1153</w:t>
      </w:r>
      <w:r w:rsidR="00F61B80">
        <w:t xml:space="preserve"> but don’t think it would be all that different)</w:t>
      </w:r>
    </w:p>
    <w:p w14:paraId="578793B0" w14:textId="4E51F03B" w:rsidR="00362376" w:rsidRDefault="00362376">
      <w:r>
        <w:rPr>
          <w:noProof/>
        </w:rPr>
        <w:drawing>
          <wp:anchor distT="0" distB="0" distL="114300" distR="114300" simplePos="0" relativeHeight="251659264" behindDoc="0" locked="0" layoutInCell="1" allowOverlap="1" wp14:anchorId="798249A2" wp14:editId="3D28D362">
            <wp:simplePos x="0" y="0"/>
            <wp:positionH relativeFrom="column">
              <wp:posOffset>3002192</wp:posOffset>
            </wp:positionH>
            <wp:positionV relativeFrom="paragraph">
              <wp:posOffset>158997</wp:posOffset>
            </wp:positionV>
            <wp:extent cx="2816860" cy="2013794"/>
            <wp:effectExtent l="0" t="0" r="254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1"/>
                    <a:stretch/>
                  </pic:blipFill>
                  <pic:spPr bwMode="auto">
                    <a:xfrm>
                      <a:off x="0" y="0"/>
                      <a:ext cx="2816860" cy="2013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CED304" wp14:editId="3D910960">
            <wp:simplePos x="0" y="0"/>
            <wp:positionH relativeFrom="margin">
              <wp:posOffset>89814</wp:posOffset>
            </wp:positionH>
            <wp:positionV relativeFrom="paragraph">
              <wp:posOffset>163220</wp:posOffset>
            </wp:positionV>
            <wp:extent cx="2743961" cy="1847191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961" cy="1847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B89F8" w14:textId="4B31E5A7" w:rsidR="00362376" w:rsidRDefault="00362376"/>
    <w:p w14:paraId="6ED8D03E" w14:textId="665647E1" w:rsidR="00362376" w:rsidRDefault="00362376"/>
    <w:p w14:paraId="06575961" w14:textId="14DF50B1" w:rsidR="00362376" w:rsidRDefault="00362376"/>
    <w:p w14:paraId="5DA9465E" w14:textId="77777777" w:rsidR="00362376" w:rsidRDefault="00362376"/>
    <w:p w14:paraId="60B52DA2" w14:textId="68779311" w:rsidR="00833D01" w:rsidRDefault="00833D01"/>
    <w:p w14:paraId="41FC3D83" w14:textId="2C5C198C" w:rsidR="00833D01" w:rsidRDefault="00833D01"/>
    <w:p w14:paraId="252A0F50" w14:textId="599A3871" w:rsidR="00DC1306" w:rsidRDefault="00DC1306"/>
    <w:p w14:paraId="2731CE90" w14:textId="47ADC392" w:rsidR="00362376" w:rsidRDefault="00362376" w:rsidP="00F61B80">
      <w:pPr>
        <w:pStyle w:val="ListParagraph"/>
        <w:numPr>
          <w:ilvl w:val="0"/>
          <w:numId w:val="2"/>
        </w:numPr>
      </w:pPr>
      <w:r>
        <w:t>But if we look at the raw time series colored using the same trigger, we see we miss the peak.</w:t>
      </w:r>
      <w:r w:rsidR="00A3165B">
        <w:t xml:space="preserve"> That’s not a surprise. Because it’s based on a rolling mean, it’s always going to miss the peak.</w:t>
      </w:r>
    </w:p>
    <w:p w14:paraId="4CA125CD" w14:textId="6FD7F1DC" w:rsidR="00362376" w:rsidRDefault="00362376">
      <w:r>
        <w:rPr>
          <w:noProof/>
        </w:rPr>
        <w:drawing>
          <wp:inline distT="0" distB="0" distL="0" distR="0" wp14:anchorId="16EC5364" wp14:editId="2993E820">
            <wp:extent cx="2900658" cy="2087792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3265" cy="209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0954" w14:textId="77777777" w:rsidR="00F61B80" w:rsidRDefault="00F61B80"/>
    <w:p w14:paraId="5AD924C1" w14:textId="2262EAEA" w:rsidR="00362376" w:rsidRDefault="00362376" w:rsidP="00F61B80">
      <w:pPr>
        <w:pStyle w:val="ListParagraph"/>
        <w:numPr>
          <w:ilvl w:val="0"/>
          <w:numId w:val="2"/>
        </w:numPr>
      </w:pPr>
      <w:r>
        <w:t xml:space="preserve">So let’s see how this compares to the a proxy for slope (this is percent change from one </w:t>
      </w:r>
      <w:r w:rsidR="00F61B80" w:rsidRPr="00A73A48">
        <w:t>attenuance</w:t>
      </w:r>
      <w:r w:rsidR="00F61B80" w:rsidRPr="00F61B80">
        <w:rPr>
          <w:vertAlign w:val="subscript"/>
        </w:rPr>
        <w:t>1153</w:t>
      </w:r>
      <w:r w:rsidR="00F61B80">
        <w:t xml:space="preserve"> value </w:t>
      </w:r>
      <w:r>
        <w:t xml:space="preserve">to the next. </w:t>
      </w:r>
      <w:r w:rsidR="004A1E6A">
        <w:t>T</w:t>
      </w:r>
      <w:r>
        <w:t xml:space="preserve">he pattern is almost identical to time series of the raw differences). </w:t>
      </w:r>
      <w:r w:rsidR="00F61B80">
        <w:t>T</w:t>
      </w:r>
      <w:r>
        <w:t>h</w:t>
      </w:r>
      <w:r w:rsidR="00F61B80">
        <w:t>e</w:t>
      </w:r>
      <w:r>
        <w:t xml:space="preserve"> </w:t>
      </w:r>
      <w:r w:rsidR="00F61B80">
        <w:t xml:space="preserve">confidence interval trigger </w:t>
      </w:r>
      <w:r w:rsidR="004A1E6A">
        <w:t xml:space="preserve">from above </w:t>
      </w:r>
      <w:r>
        <w:t xml:space="preserve">misses the most rapid changes, in addition to the peak magnitudes. </w:t>
      </w:r>
    </w:p>
    <w:p w14:paraId="30001109" w14:textId="77777777" w:rsidR="00362376" w:rsidRDefault="00362376"/>
    <w:p w14:paraId="2E595618" w14:textId="3CA68EBA" w:rsidR="00362376" w:rsidRDefault="00362376">
      <w:r>
        <w:t xml:space="preserve"> </w:t>
      </w:r>
      <w:r>
        <w:rPr>
          <w:noProof/>
        </w:rPr>
        <w:drawing>
          <wp:inline distT="0" distB="0" distL="0" distR="0" wp14:anchorId="18813EE7" wp14:editId="3AC7DB6A">
            <wp:extent cx="3066586" cy="2108934"/>
            <wp:effectExtent l="0" t="0" r="63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7347" cy="212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B763" w14:textId="63F0E8AA" w:rsidR="00362376" w:rsidRDefault="00362376" w:rsidP="00F61B80">
      <w:pPr>
        <w:pStyle w:val="ListParagraph"/>
        <w:numPr>
          <w:ilvl w:val="0"/>
          <w:numId w:val="2"/>
        </w:numPr>
      </w:pPr>
      <w:r>
        <w:t>Can we make a trigger based on the slope?</w:t>
      </w:r>
      <w:r>
        <w:t xml:space="preserve"> </w:t>
      </w:r>
      <w:r w:rsidR="00A3165B">
        <w:t>Below</w:t>
      </w:r>
      <w:r>
        <w:t xml:space="preserve"> is the time series of raw </w:t>
      </w:r>
      <w:proofErr w:type="spellStart"/>
      <w:r>
        <w:t>attenuance</w:t>
      </w:r>
      <w:proofErr w:type="spellEnd"/>
      <w:r>
        <w:t xml:space="preserve"> with the point with </w:t>
      </w:r>
      <w:r w:rsidR="004A1E6A">
        <w:t>the</w:t>
      </w:r>
      <w:r>
        <w:t xml:space="preserve"> maximum slope</w:t>
      </w:r>
      <w:r w:rsidR="00A73A48">
        <w:t xml:space="preserve"> (of the </w:t>
      </w:r>
      <w:r w:rsidR="00A73A48" w:rsidRPr="00A73A48">
        <w:t>attenuance</w:t>
      </w:r>
      <w:r w:rsidR="00A73A48" w:rsidRPr="00F61B80">
        <w:rPr>
          <w:vertAlign w:val="subscript"/>
        </w:rPr>
        <w:t>1153</w:t>
      </w:r>
      <w:r w:rsidR="00A73A48">
        <w:t>)</w:t>
      </w:r>
      <w:r>
        <w:t xml:space="preserve"> in orange</w:t>
      </w:r>
      <w:r w:rsidR="00A73A48">
        <w:t xml:space="preserve"> (left)</w:t>
      </w:r>
      <w:r w:rsidR="00A3165B">
        <w:t xml:space="preserve">, after omitting the first 1153 </w:t>
      </w:r>
      <w:r w:rsidR="004A1E6A">
        <w:t>time series values</w:t>
      </w:r>
      <w:r>
        <w:t xml:space="preserve">. </w:t>
      </w:r>
      <w:r w:rsidR="00A73A48" w:rsidRPr="00F61B80">
        <w:rPr>
          <w:b/>
          <w:bCs/>
        </w:rPr>
        <w:t>For this time period,</w:t>
      </w:r>
      <w:r w:rsidR="00A73A48">
        <w:t xml:space="preserve"> </w:t>
      </w:r>
      <w:r w:rsidR="00A73A48" w:rsidRPr="00F61B80">
        <w:rPr>
          <w:b/>
          <w:bCs/>
        </w:rPr>
        <w:t>this trigger finds the peak without knowing the magnitude of the peak ahead of time.</w:t>
      </w:r>
      <w:r w:rsidR="00A73A48">
        <w:t xml:space="preserve"> </w:t>
      </w:r>
      <w:r w:rsidR="004A1E6A">
        <w:t xml:space="preserve">But it does require prior knowledge of slopes. </w:t>
      </w:r>
      <w:r w:rsidR="00A73A48">
        <w:t>Setting the trigger to 80% of that value triggers 1 hour before the peak (right). Note- these are scatter plots because the trigger points aren’t easy to see in a line plot version.</w:t>
      </w:r>
      <w:r w:rsidR="00F61B80" w:rsidRPr="00F61B80">
        <w:t xml:space="preserve"> </w:t>
      </w:r>
      <w:r w:rsidR="00F61B80">
        <w:t>It’ll be interesting to test this approach with Station M SES data too, to see if it finds those peaks.</w:t>
      </w:r>
    </w:p>
    <w:p w14:paraId="59BEF4D4" w14:textId="52C25CAB" w:rsidR="00362376" w:rsidRDefault="00362376">
      <w:r>
        <w:rPr>
          <w:noProof/>
        </w:rPr>
        <w:drawing>
          <wp:inline distT="0" distB="0" distL="0" distR="0" wp14:anchorId="34E4959B" wp14:editId="758BF050">
            <wp:extent cx="2653346" cy="18686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3386" cy="18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A48" w:rsidRPr="00A73A48">
        <w:rPr>
          <w:noProof/>
        </w:rPr>
        <w:t xml:space="preserve"> </w:t>
      </w:r>
      <w:r w:rsidR="00A73A48">
        <w:rPr>
          <w:noProof/>
        </w:rPr>
        <w:drawing>
          <wp:inline distT="0" distB="0" distL="0" distR="0" wp14:anchorId="364D0270" wp14:editId="289FBDF9">
            <wp:extent cx="2637489" cy="1904853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6586" cy="192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8C6E5" w14:textId="77777777" w:rsidR="00A3165B" w:rsidRDefault="00A3165B"/>
    <w:p w14:paraId="3E7EF206" w14:textId="5D92141C" w:rsidR="00362376" w:rsidRDefault="00A73A48" w:rsidP="00F61B80">
      <w:pPr>
        <w:pStyle w:val="ListParagraph"/>
        <w:numPr>
          <w:ilvl w:val="0"/>
          <w:numId w:val="2"/>
        </w:numPr>
      </w:pPr>
      <w:r>
        <w:t>If we dial it back to pick up the</w:t>
      </w:r>
      <w:r w:rsidR="00A3165B">
        <w:t xml:space="preserve"> samples with the</w:t>
      </w:r>
      <w:r>
        <w:t xml:space="preserve"> three highest slopes,</w:t>
      </w:r>
      <w:r>
        <w:t xml:space="preserve"> then we would </w:t>
      </w:r>
      <w:r w:rsidR="00A3165B">
        <w:t xml:space="preserve">also </w:t>
      </w:r>
      <w:r>
        <w:t>trigger on July 27, 5 days before the peak. This is cool in this case</w:t>
      </w:r>
      <w:r w:rsidR="00A3165B">
        <w:t xml:space="preserve">, because we’d get the run up to the peak, but </w:t>
      </w:r>
      <w:r>
        <w:t>using this alone to trigger, we run the risk of over-triggering</w:t>
      </w:r>
      <w:r w:rsidR="004A1E6A">
        <w:t>, if it doesn’t end up going up</w:t>
      </w:r>
      <w:r>
        <w:t>.</w:t>
      </w:r>
    </w:p>
    <w:p w14:paraId="54284EF1" w14:textId="12A64CAA" w:rsidR="00A73A48" w:rsidRDefault="00A73A48">
      <w:r>
        <w:rPr>
          <w:noProof/>
        </w:rPr>
        <w:lastRenderedPageBreak/>
        <w:drawing>
          <wp:inline distT="0" distB="0" distL="0" distR="0" wp14:anchorId="32D9AE36" wp14:editId="16AAD438">
            <wp:extent cx="2759057" cy="1986462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9122" cy="199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7D287" w14:textId="42B4446F" w:rsidR="00A3165B" w:rsidRDefault="00A3165B"/>
    <w:p w14:paraId="18B2236E" w14:textId="7D277B26" w:rsidR="00A3165B" w:rsidRDefault="00A3165B">
      <w:r>
        <w:t xml:space="preserve">What if we combine a slope-based trigger with a magnitude-based trigger? </w:t>
      </w:r>
      <w:r w:rsidR="00C612BA">
        <w:t>O</w:t>
      </w:r>
      <w:r>
        <w:t>ptions to consider</w:t>
      </w:r>
      <w:r w:rsidR="00C612BA">
        <w:t>, and discuss next week</w:t>
      </w:r>
      <w:r>
        <w:t>:</w:t>
      </w:r>
    </w:p>
    <w:p w14:paraId="04641D00" w14:textId="52DFE6B4" w:rsidR="00A3165B" w:rsidRDefault="00A3165B" w:rsidP="00A3165B">
      <w:pPr>
        <w:pStyle w:val="ListParagraph"/>
        <w:numPr>
          <w:ilvl w:val="0"/>
          <w:numId w:val="1"/>
        </w:numPr>
      </w:pPr>
      <w:r>
        <w:t>Trigger by slope, but wait for a certain time until magnitude reaches a certain level to confirm the trigger.</w:t>
      </w:r>
    </w:p>
    <w:p w14:paraId="42D24D2C" w14:textId="5FF94CF0" w:rsidR="00A3165B" w:rsidRDefault="00A3165B" w:rsidP="00A3165B">
      <w:pPr>
        <w:pStyle w:val="ListParagraph"/>
        <w:numPr>
          <w:ilvl w:val="1"/>
          <w:numId w:val="1"/>
        </w:numPr>
      </w:pPr>
      <w:r>
        <w:t xml:space="preserve">If we used that approach here, we’d set </w:t>
      </w:r>
      <w:r w:rsidR="00C612BA">
        <w:t>an</w:t>
      </w:r>
      <w:r>
        <w:t xml:space="preserve"> alert on July 27</w:t>
      </w:r>
      <w:r w:rsidR="004A1E6A">
        <w:t xml:space="preserve"> and then wait for it to go up</w:t>
      </w:r>
      <w:r>
        <w:t>. Magnitude went up a little on the 28</w:t>
      </w:r>
      <w:r w:rsidRPr="00A3165B">
        <w:rPr>
          <w:vertAlign w:val="superscript"/>
        </w:rPr>
        <w:t>th</w:t>
      </w:r>
      <w:r>
        <w:t>, but went back down again and didn’t rise much until the immediate spike on the 1</w:t>
      </w:r>
      <w:r w:rsidRPr="00A3165B">
        <w:rPr>
          <w:vertAlign w:val="superscript"/>
        </w:rPr>
        <w:t>st</w:t>
      </w:r>
      <w:r>
        <w:t>, when we would have triggered anyway</w:t>
      </w:r>
      <w:r w:rsidR="00C612BA">
        <w:t xml:space="preserve"> b</w:t>
      </w:r>
      <w:r>
        <w:t>ased on slope.</w:t>
      </w:r>
    </w:p>
    <w:p w14:paraId="791261F1" w14:textId="72A25670" w:rsidR="00A3165B" w:rsidRDefault="00A3165B" w:rsidP="00A3165B">
      <w:pPr>
        <w:pStyle w:val="ListParagraph"/>
        <w:numPr>
          <w:ilvl w:val="0"/>
          <w:numId w:val="1"/>
        </w:numPr>
      </w:pPr>
      <w:r>
        <w:t>Trigger by slope OR magnitude.</w:t>
      </w:r>
    </w:p>
    <w:p w14:paraId="58DAF8BA" w14:textId="06D42EB8" w:rsidR="00A3165B" w:rsidRPr="00DC1306" w:rsidRDefault="00A3165B" w:rsidP="00A3165B">
      <w:pPr>
        <w:pStyle w:val="ListParagraph"/>
        <w:numPr>
          <w:ilvl w:val="1"/>
          <w:numId w:val="1"/>
        </w:numPr>
      </w:pPr>
      <w:r>
        <w:t xml:space="preserve">This might be a more flexible option, but would require more prior knowledge of an exact magnitude we’d be aiming for. </w:t>
      </w:r>
    </w:p>
    <w:sectPr w:rsidR="00A3165B" w:rsidRPr="00DC1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ECF"/>
    <w:multiLevelType w:val="hybridMultilevel"/>
    <w:tmpl w:val="9698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E7558"/>
    <w:multiLevelType w:val="hybridMultilevel"/>
    <w:tmpl w:val="C22E0A42"/>
    <w:lvl w:ilvl="0" w:tplc="F2426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01"/>
    <w:rsid w:val="00362376"/>
    <w:rsid w:val="004A1E6A"/>
    <w:rsid w:val="00633329"/>
    <w:rsid w:val="00833D01"/>
    <w:rsid w:val="00A3165B"/>
    <w:rsid w:val="00A73A48"/>
    <w:rsid w:val="00C612BA"/>
    <w:rsid w:val="00D77B36"/>
    <w:rsid w:val="00DC1306"/>
    <w:rsid w:val="00F6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2734"/>
  <w15:chartTrackingRefBased/>
  <w15:docId w15:val="{E0E28A7D-359B-43C0-9856-C022462C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2024-03-15T21:44:00Z</dcterms:created>
  <dcterms:modified xsi:type="dcterms:W3CDTF">2024-03-15T22:57:00Z</dcterms:modified>
</cp:coreProperties>
</file>