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CB81D8D" w:rsidR="00424732" w:rsidRPr="00FF113C" w:rsidRDefault="002C0010" w:rsidP="00E634C9">
            <w:pPr>
              <w:ind w:right="-72"/>
              <w:rPr>
                <w:b/>
              </w:rPr>
            </w:pPr>
            <w:r>
              <w:rPr>
                <w:b/>
              </w:rPr>
              <w:t>1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8C9D4A2" w:rsidR="00D81DC3" w:rsidRPr="00D81DC3" w:rsidRDefault="002C0010" w:rsidP="007D1C89">
            <w:pPr>
              <w:jc w:val="center"/>
              <w:rPr>
                <w:b/>
                <w:sz w:val="20"/>
                <w:szCs w:val="20"/>
              </w:rPr>
            </w:pPr>
            <w:r>
              <w:t>100</w:t>
            </w:r>
          </w:p>
        </w:tc>
        <w:tc>
          <w:tcPr>
            <w:tcW w:w="3510" w:type="dxa"/>
            <w:vAlign w:val="center"/>
          </w:tcPr>
          <w:p w14:paraId="199508F7" w14:textId="1ABC15E0" w:rsidR="00D81DC3" w:rsidRPr="00D81DC3" w:rsidRDefault="002C0010" w:rsidP="007D1C89">
            <w:pPr>
              <w:jc w:val="center"/>
              <w:rPr>
                <w:b/>
                <w:sz w:val="20"/>
                <w:szCs w:val="20"/>
              </w:rPr>
            </w:pPr>
            <w:r>
              <w:t>0</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90F6B87" w:rsidR="00E634C9" w:rsidRDefault="00CF08B5" w:rsidP="00691592">
      <w:r>
        <w:t>The mechanisms that control carbon export to the deep ocean by sinking particles are under</w:t>
      </w:r>
      <w:r w:rsidR="00DC0893">
        <w:t>-</w:t>
      </w:r>
      <w:r>
        <w:t>observed and poorly modeled</w:t>
      </w:r>
      <w:r w:rsidR="00DC0893">
        <w:t>, due</w:t>
      </w:r>
      <w:r>
        <w:t xml:space="preserve"> in large part</w:t>
      </w:r>
      <w:r w:rsidR="00DC0893">
        <w:t xml:space="preserve"> to</w:t>
      </w:r>
      <w:r>
        <w:t xml:space="preserve"> the difficult of maintaining biologically-resolved ob</w:t>
      </w:r>
      <w:r w:rsidR="00DC0893">
        <w:t>s</w:t>
      </w:r>
      <w:r>
        <w:t>ervations of particle flux over time. This project will develop a new instrument capable of imaging sinking particle types, measure their fluxes, measure their sinking speeds</w:t>
      </w:r>
      <w:r w:rsidR="00B464DF">
        <w:t>, and sustain these measurements over ecologically and biogeochemically</w:t>
      </w:r>
      <w:r w:rsidR="00691592">
        <w:t xml:space="preserve"> </w:t>
      </w:r>
      <w:r w:rsidR="00B464DF">
        <w:t>rel</w:t>
      </w:r>
      <w:r w:rsidR="00691592">
        <w:t>e</w:t>
      </w:r>
      <w:r w:rsidR="00B464DF">
        <w:t>vant time periods</w:t>
      </w:r>
      <w:r>
        <w:t xml:space="preserve">.  </w:t>
      </w:r>
      <w:r w:rsidR="00DC0893">
        <w:t>The SINKER (</w:t>
      </w:r>
      <w:proofErr w:type="spellStart"/>
      <w:r w:rsidR="00DC0893">
        <w:t>SINKing</w:t>
      </w:r>
      <w:proofErr w:type="spellEnd"/>
      <w:r w:rsidR="00DC0893">
        <w:t xml:space="preserve"> Ecology Robot) will be moored on the seafloor, initially designed for deployment at the MARS cabled observatory.  </w:t>
      </w:r>
      <w:r w:rsidR="00B464DF">
        <w:t xml:space="preserve">When sinking particles settle through a collection cylinder, they will be imaged by a </w:t>
      </w:r>
      <w:r w:rsidR="00691592">
        <w:t>set</w:t>
      </w:r>
      <w:r w:rsidR="00B464DF">
        <w:t xml:space="preserve"> of cameras</w:t>
      </w:r>
      <w:r w:rsidR="00691592">
        <w:t xml:space="preserve">, and images will be used to </w:t>
      </w:r>
      <w:r w:rsidR="00B464DF">
        <w:t xml:space="preserve">identify </w:t>
      </w:r>
      <w:r w:rsidR="00691592">
        <w:t>particle types</w:t>
      </w:r>
      <w:r w:rsidR="00B464DF">
        <w:t xml:space="preserve"> (e.g. fecal pellet, aggregate, organism) and </w:t>
      </w:r>
      <w:r w:rsidR="00691592">
        <w:t xml:space="preserve">to </w:t>
      </w:r>
      <w:r w:rsidR="00B464DF">
        <w:t>calculate their sinking speeds. T</w:t>
      </w:r>
      <w:r w:rsidR="005B6639">
        <w:t xml:space="preserve">o detect the </w:t>
      </w:r>
      <w:proofErr w:type="gramStart"/>
      <w:r w:rsidR="005B6639">
        <w:t>full size</w:t>
      </w:r>
      <w:proofErr w:type="gramEnd"/>
      <w:r w:rsidR="005B6639">
        <w:t xml:space="preserve"> range of particles that influence the ecology of carbon export, t</w:t>
      </w:r>
      <w:r w:rsidR="00B464DF">
        <w:t xml:space="preserve">wo </w:t>
      </w:r>
      <w:r w:rsidR="005B6639">
        <w:t>side-facing camera systems will be used that focus on different imaged volumes.  To calculate fluxes</w:t>
      </w:r>
      <w:r w:rsidR="00691592">
        <w:t xml:space="preserve">, a set </w:t>
      </w:r>
      <w:r w:rsidR="000F75F7">
        <w:t>of</w:t>
      </w:r>
      <w:r w:rsidR="00691592">
        <w:t xml:space="preserve">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0615A08" w14:textId="2F350798" w:rsidR="002C0010" w:rsidRPr="00DA3AF0" w:rsidRDefault="002C0010" w:rsidP="00DA3AF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664BEB">
      <w:pPr>
        <w:pStyle w:val="NormalWeb"/>
        <w:numPr>
          <w:ilvl w:val="0"/>
          <w:numId w:val="32"/>
        </w:numPr>
        <w:spacing w:before="0" w:beforeAutospacing="0" w:after="0" w:afterAutospacing="0"/>
        <w:textAlignment w:val="baseline"/>
      </w:pPr>
      <w:r w:rsidRPr="00407109">
        <w:rPr>
          <w:color w:val="000000"/>
        </w:rPr>
        <w:lastRenderedPageBreak/>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77777777"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2F2BB4EF" w14:textId="17B2E543" w:rsidR="0079154C" w:rsidRPr="0079154C" w:rsidRDefault="00407109" w:rsidP="0079154C">
      <w:pPr>
        <w:pStyle w:val="NormalWeb"/>
        <w:numPr>
          <w:ilvl w:val="0"/>
          <w:numId w:val="34"/>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9264" behindDoc="1" locked="0" layoutInCell="1" allowOverlap="1" wp14:anchorId="7CDBB8DE" wp14:editId="1CB8DB93">
            <wp:simplePos x="0" y="0"/>
            <wp:positionH relativeFrom="column">
              <wp:posOffset>74295</wp:posOffset>
            </wp:positionH>
            <wp:positionV relativeFrom="paragraph">
              <wp:posOffset>944880</wp:posOffset>
            </wp:positionV>
            <wp:extent cx="5591810" cy="3145155"/>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91810" cy="3145155"/>
                    </a:xfrm>
                    <a:prstGeom prst="rect">
                      <a:avLst/>
                    </a:prstGeom>
                  </pic:spPr>
                </pic:pic>
              </a:graphicData>
            </a:graphic>
            <wp14:sizeRelH relativeFrom="page">
              <wp14:pctWidth>0</wp14:pctWidth>
            </wp14:sizeRelH>
            <wp14:sizeRelV relativeFrom="page">
              <wp14:pctHeight>0</wp14:pctHeight>
            </wp14:sizeRelV>
          </wp:anchor>
        </w:drawing>
      </w:r>
      <w:r w:rsidR="0079154C">
        <w:rPr>
          <w:color w:val="000000"/>
        </w:rPr>
        <w:t xml:space="preserve">We will reuse the existing </w:t>
      </w:r>
      <w:proofErr w:type="spellStart"/>
      <w:r w:rsidR="0079154C">
        <w:rPr>
          <w:color w:val="000000"/>
        </w:rPr>
        <w:t>AyeRIS</w:t>
      </w:r>
      <w:proofErr w:type="spellEnd"/>
      <w:r w:rsidR="0079154C">
        <w:rPr>
          <w:color w:val="000000"/>
        </w:rPr>
        <w:t xml:space="preserve"> 1500 m AUV pressure housing design for the upward facing sediment cameras build on the existing </w:t>
      </w:r>
      <w:proofErr w:type="spellStart"/>
      <w:r w:rsidR="0079154C">
        <w:rPr>
          <w:color w:val="000000"/>
        </w:rPr>
        <w:t>Planktivore</w:t>
      </w:r>
      <w:proofErr w:type="spellEnd"/>
      <w:r w:rsidR="0079154C">
        <w:rPr>
          <w:color w:val="000000"/>
        </w:rPr>
        <w:t xml:space="preserve"> housing design and optics to implement the shadowgraph and </w:t>
      </w:r>
      <w:proofErr w:type="spellStart"/>
      <w:r w:rsidR="0079154C">
        <w:rPr>
          <w:color w:val="000000"/>
        </w:rPr>
        <w:t>Planktivore</w:t>
      </w:r>
      <w:proofErr w:type="spellEnd"/>
      <w:r w:rsidR="0079154C">
        <w:rPr>
          <w:color w:val="000000"/>
        </w:rPr>
        <w:t xml:space="preserve"> cameras with a common pressure housing design shared between all four optics pods. The new instrument will utilize existing infrastructure (MARS), and will be deployable using MBARI assets (e.g. </w:t>
      </w:r>
      <w:r w:rsidR="0079154C" w:rsidRPr="00CA436F">
        <w:rPr>
          <w:i/>
          <w:iCs/>
          <w:color w:val="000000"/>
        </w:rPr>
        <w:t>Rachel Carson</w:t>
      </w:r>
      <w:r w:rsidR="0079154C">
        <w:rPr>
          <w:color w:val="000000"/>
        </w:rPr>
        <w:t>).</w:t>
      </w:r>
    </w:p>
    <w:p w14:paraId="5EFA7774" w14:textId="77777777" w:rsidR="0079154C" w:rsidRDefault="0079154C" w:rsidP="0079154C">
      <w:pPr>
        <w:pStyle w:val="ListParagraph"/>
        <w:rPr>
          <w:rFonts w:ascii="Noto Sans Symbols" w:hAnsi="Noto Sans Symbols" w:hint="eastAsia"/>
          <w:color w:val="000000"/>
        </w:rPr>
      </w:pPr>
    </w:p>
    <w:p w14:paraId="45120299" w14:textId="77777777" w:rsidR="0079154C" w:rsidRPr="0061763D" w:rsidRDefault="0079154C" w:rsidP="0079154C">
      <w:pPr>
        <w:pStyle w:val="NormalWeb"/>
        <w:spacing w:before="0" w:beforeAutospacing="0" w:after="0" w:afterAutospacing="0"/>
        <w:ind w:left="720"/>
        <w:textAlignment w:val="baseline"/>
        <w:rPr>
          <w:rFonts w:ascii="Noto Sans Symbols" w:hAnsi="Noto Sans Symbols"/>
          <w:color w:val="000000"/>
        </w:rPr>
      </w:pPr>
    </w:p>
    <w:p w14:paraId="78FEDCC7" w14:textId="633BED03" w:rsidR="0079154C" w:rsidRDefault="00407109" w:rsidP="0079154C">
      <w:pPr>
        <w:pStyle w:val="NormalWeb"/>
        <w:spacing w:before="0" w:beforeAutospacing="0" w:after="0" w:afterAutospacing="0"/>
        <w:textAlignment w:val="baseline"/>
        <w:rPr>
          <w:color w:val="000000"/>
        </w:rPr>
      </w:pPr>
      <w:commentRangeStart w:id="0"/>
      <w:commentRangeStart w:id="1"/>
      <w:commentRangeStart w:id="2"/>
      <w:r w:rsidRPr="0079154C">
        <w:rPr>
          <w:b/>
          <w:bCs/>
          <w:sz w:val="20"/>
          <w:szCs w:val="20"/>
        </w:rPr>
        <w:t xml:space="preserve">Figure </w:t>
      </w:r>
      <w:r w:rsidRPr="0079154C">
        <w:rPr>
          <w:b/>
          <w:bCs/>
          <w:sz w:val="20"/>
          <w:szCs w:val="20"/>
        </w:rPr>
        <w:fldChar w:fldCharType="begin"/>
      </w:r>
      <w:r w:rsidRPr="0079154C">
        <w:rPr>
          <w:b/>
          <w:bCs/>
          <w:sz w:val="20"/>
          <w:szCs w:val="20"/>
        </w:rPr>
        <w:instrText xml:space="preserve"> SEQ Figure \* ARABIC </w:instrText>
      </w:r>
      <w:r w:rsidRPr="0079154C">
        <w:rPr>
          <w:b/>
          <w:bCs/>
          <w:sz w:val="20"/>
          <w:szCs w:val="20"/>
        </w:rPr>
        <w:fldChar w:fldCharType="separate"/>
      </w:r>
      <w:r w:rsidR="000E6B70">
        <w:rPr>
          <w:b/>
          <w:bCs/>
          <w:noProof/>
          <w:sz w:val="20"/>
          <w:szCs w:val="20"/>
        </w:rPr>
        <w:t>1</w:t>
      </w:r>
      <w:r w:rsidRPr="0079154C">
        <w:rPr>
          <w:b/>
          <w:bCs/>
          <w:sz w:val="20"/>
          <w:szCs w:val="20"/>
        </w:rPr>
        <w:fldChar w:fldCharType="end"/>
      </w:r>
      <w:r w:rsidRPr="0079154C">
        <w:rPr>
          <w:b/>
          <w:bCs/>
          <w:sz w:val="20"/>
          <w:szCs w:val="20"/>
        </w:rPr>
        <w:t>.</w:t>
      </w:r>
      <w:r w:rsidRPr="0079154C">
        <w:rPr>
          <w:b/>
          <w:bCs/>
          <w:color w:val="000000"/>
          <w:sz w:val="20"/>
          <w:szCs w:val="20"/>
        </w:rPr>
        <w:t xml:space="preserve"> </w:t>
      </w:r>
      <w:commentRangeEnd w:id="0"/>
      <w:r w:rsidR="00DA3AF0">
        <w:rPr>
          <w:rStyle w:val="CommentReference"/>
          <w:rFonts w:eastAsia="MS Mincho"/>
          <w:lang w:eastAsia="ja-JP"/>
        </w:rPr>
        <w:commentReference w:id="0"/>
      </w:r>
      <w:commentRangeEnd w:id="1"/>
      <w:r w:rsidR="0079154C">
        <w:rPr>
          <w:rStyle w:val="CommentReference"/>
          <w:rFonts w:eastAsia="MS Mincho"/>
          <w:lang w:eastAsia="ja-JP"/>
        </w:rPr>
        <w:commentReference w:id="1"/>
      </w:r>
      <w:commentRangeEnd w:id="2"/>
      <w:r w:rsidR="0079154C">
        <w:rPr>
          <w:rStyle w:val="CommentReference"/>
          <w:rFonts w:eastAsia="MS Mincho"/>
          <w:lang w:eastAsia="ja-JP"/>
        </w:rPr>
        <w:commentReference w:id="2"/>
      </w:r>
      <w:r w:rsidR="0079154C" w:rsidRPr="0079154C">
        <w:rPr>
          <w:b/>
          <w:bCs/>
          <w:color w:val="000000"/>
          <w:sz w:val="20"/>
          <w:szCs w:val="20"/>
        </w:rPr>
        <w:t xml:space="preserve"> </w:t>
      </w:r>
      <w:r w:rsidR="0079154C" w:rsidRPr="00BE159E">
        <w:rPr>
          <w:b/>
          <w:bCs/>
          <w:color w:val="000000"/>
          <w:sz w:val="20"/>
          <w:szCs w:val="20"/>
        </w:rPr>
        <w:t>Conceptual drawing of the system showing the two free-space imaging systems (</w:t>
      </w:r>
      <w:r w:rsidR="0079154C">
        <w:rPr>
          <w:b/>
          <w:bCs/>
          <w:color w:val="000000"/>
          <w:sz w:val="20"/>
          <w:szCs w:val="20"/>
        </w:rPr>
        <w:t>Shadowgraph</w:t>
      </w:r>
      <w:r w:rsidR="0079154C" w:rsidRPr="00BE159E">
        <w:rPr>
          <w:b/>
          <w:bCs/>
          <w:color w:val="000000"/>
          <w:sz w:val="20"/>
          <w:szCs w:val="20"/>
        </w:rPr>
        <w:t xml:space="preserve"> and </w:t>
      </w:r>
      <w:proofErr w:type="spellStart"/>
      <w:r w:rsidR="0079154C" w:rsidRPr="00BE159E">
        <w:rPr>
          <w:b/>
          <w:bCs/>
          <w:color w:val="000000"/>
          <w:sz w:val="20"/>
          <w:szCs w:val="20"/>
        </w:rPr>
        <w:t>Planktivore</w:t>
      </w:r>
      <w:proofErr w:type="spellEnd"/>
      <w:r w:rsidR="0079154C" w:rsidRPr="00BE159E">
        <w:rPr>
          <w:b/>
          <w:bCs/>
          <w:color w:val="000000"/>
          <w:sz w:val="20"/>
          <w:szCs w:val="20"/>
        </w:rPr>
        <w:t>)</w:t>
      </w:r>
      <w:r w:rsidR="0079154C">
        <w:rPr>
          <w:b/>
          <w:bCs/>
          <w:color w:val="000000"/>
          <w:sz w:val="20"/>
          <w:szCs w:val="20"/>
        </w:rPr>
        <w:t xml:space="preserve"> </w:t>
      </w:r>
      <w:r w:rsidR="0079154C" w:rsidRPr="00BE159E">
        <w:rPr>
          <w:b/>
          <w:bCs/>
          <w:color w:val="000000"/>
          <w:sz w:val="20"/>
          <w:szCs w:val="20"/>
        </w:rPr>
        <w:t xml:space="preserve">imaging sinking particles through the side of the 4” pipe. At the bottom of the pipe a sediment camera </w:t>
      </w:r>
      <w:r w:rsidR="0079154C" w:rsidRPr="00BE159E">
        <w:rPr>
          <w:b/>
          <w:bCs/>
          <w:color w:val="000000"/>
          <w:sz w:val="20"/>
          <w:szCs w:val="20"/>
        </w:rPr>
        <w:lastRenderedPageBreak/>
        <w:t>images particles that collect on the viewport</w:t>
      </w:r>
      <w:r w:rsidR="0079154C">
        <w:rPr>
          <w:b/>
          <w:bCs/>
          <w:color w:val="000000"/>
          <w:sz w:val="20"/>
          <w:szCs w:val="20"/>
        </w:rPr>
        <w:t xml:space="preserve"> at two complimentary magnifications</w:t>
      </w:r>
      <w:r w:rsidR="0079154C" w:rsidRPr="00BE159E">
        <w:rPr>
          <w:b/>
          <w:bCs/>
          <w:color w:val="000000"/>
          <w:sz w:val="20"/>
          <w:szCs w:val="20"/>
        </w:rPr>
        <w:t xml:space="preserve">. A </w:t>
      </w:r>
      <w:r w:rsidR="0079154C">
        <w:rPr>
          <w:b/>
          <w:bCs/>
          <w:color w:val="000000"/>
          <w:sz w:val="20"/>
          <w:szCs w:val="20"/>
        </w:rPr>
        <w:t>mechanical wiper periodically wipes the upward facing port clean to initiate a new sample.</w:t>
      </w:r>
    </w:p>
    <w:p w14:paraId="6D8B0C98" w14:textId="6468BA26" w:rsidR="00407109" w:rsidRDefault="00407109" w:rsidP="0079154C">
      <w:pPr>
        <w:pStyle w:val="NormalWeb"/>
        <w:spacing w:before="0" w:beforeAutospacing="0" w:after="0" w:afterAutospacing="0"/>
        <w:textAlignment w:val="baseline"/>
        <w:rPr>
          <w:b/>
          <w:bCs/>
          <w:color w:val="000000"/>
          <w:sz w:val="20"/>
          <w:szCs w:val="20"/>
        </w:rPr>
      </w:pPr>
    </w:p>
    <w:p w14:paraId="5D9EDAC8" w14:textId="77777777" w:rsidR="0079154C" w:rsidRPr="0079154C" w:rsidRDefault="0079154C" w:rsidP="0079154C">
      <w:pPr>
        <w:pStyle w:val="NormalWeb"/>
        <w:spacing w:before="0" w:beforeAutospacing="0" w:after="0" w:afterAutospacing="0"/>
        <w:textAlignment w:val="baseline"/>
        <w:rPr>
          <w:color w:val="000000"/>
        </w:rPr>
      </w:pPr>
    </w:p>
    <w:p w14:paraId="0A6F12A4" w14:textId="77777777" w:rsidR="00407109" w:rsidRPr="0061763D" w:rsidRDefault="00407109" w:rsidP="00407109">
      <w:pPr>
        <w:keepNext/>
        <w:rPr>
          <w:sz w:val="20"/>
          <w:szCs w:val="20"/>
        </w:rPr>
      </w:pPr>
      <w:r>
        <w:rPr>
          <w:noProof/>
        </w:rPr>
        <mc:AlternateContent>
          <mc:Choice Requires="wps">
            <w:drawing>
              <wp:anchor distT="0" distB="0" distL="114300" distR="114300" simplePos="0" relativeHeight="251661312" behindDoc="0" locked="0" layoutInCell="1" allowOverlap="1" wp14:anchorId="61DF9863" wp14:editId="59E5F7EA">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664BEB" w:rsidRPr="00EA5811" w:rsidRDefault="00664BEB"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" fillcolor="white [3201]" stroked="f" strokeweight=".5pt">
                <v:textbox>
                  <w:txbxContent>
                    <w:p w14:paraId="6DA36D8B" w14:textId="77777777" w:rsidR="00664BEB" w:rsidRPr="00EA5811" w:rsidRDefault="00664BEB"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3D4F921C">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77777777" w:rsidR="00407109" w:rsidRPr="005A4E8E" w:rsidRDefault="00407109" w:rsidP="00407109">
      <w:pPr>
        <w:rPr>
          <w:b/>
          <w:bCs/>
          <w:color w:val="000000"/>
        </w:rPr>
      </w:pPr>
      <w:commentRangeStart w:id="3"/>
      <w:r w:rsidRPr="005A4E8E">
        <w:rPr>
          <w:b/>
          <w:bCs/>
          <w:color w:val="000000"/>
          <w:sz w:val="20"/>
          <w:szCs w:val="20"/>
        </w:rPr>
        <w:t xml:space="preserve">Figure 2: </w:t>
      </w:r>
      <w:commentRangeEnd w:id="3"/>
      <w:r w:rsidR="001273C7">
        <w:rPr>
          <w:rStyle w:val="CommentReference"/>
        </w:rPr>
        <w:commentReference w:id="3"/>
      </w:r>
      <w:r w:rsidRPr="005A4E8E">
        <w:rPr>
          <w:b/>
          <w:bCs/>
          <w:color w:val="000000"/>
          <w:sz w:val="20"/>
          <w:szCs w:val="20"/>
        </w:rPr>
        <w:t>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213DA218" w:rsidR="00407109" w:rsidRDefault="00407109" w:rsidP="00407109">
      <w:pPr>
        <w:pStyle w:val="NormalWeb"/>
        <w:spacing w:before="0" w:beforeAutospacing="0" w:after="0" w:afterAutospacing="0"/>
        <w:ind w:left="720"/>
        <w:textAlignment w:val="baseline"/>
        <w:rPr>
          <w:color w:val="000000"/>
        </w:rPr>
      </w:pPr>
      <w:r>
        <w:rPr>
          <w:color w:val="000000"/>
        </w:rPr>
        <w:t xml:space="preserve">The </w:t>
      </w:r>
      <w:r w:rsidR="001273C7">
        <w:rPr>
          <w:color w:val="000000"/>
        </w:rPr>
        <w:t>shadowgraph</w:t>
      </w:r>
      <w:r>
        <w:rPr>
          <w:color w:val="000000"/>
        </w:rPr>
        <w:t xml:space="preserve">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7777777"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Software efforts in year 1 will integrate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7777777" w:rsidR="00407109" w:rsidRDefault="00407109" w:rsidP="00407109">
      <w:pPr>
        <w:pStyle w:val="ListParagraph"/>
        <w:numPr>
          <w:ilvl w:val="0"/>
          <w:numId w:val="33"/>
        </w:numPr>
        <w:contextualSpacing/>
      </w:pPr>
      <w:r>
        <w:t>902111: Carbon Flux Ecology</w:t>
      </w:r>
    </w:p>
    <w:p w14:paraId="78E05407" w14:textId="77777777" w:rsidR="00407109" w:rsidRDefault="00407109" w:rsidP="00407109">
      <w:pPr>
        <w:pStyle w:val="ListParagraph"/>
        <w:numPr>
          <w:ilvl w:val="0"/>
          <w:numId w:val="33"/>
        </w:numPr>
        <w:contextualSpacing/>
      </w:pPr>
      <w:r>
        <w:t xml:space="preserve">Concurrently proposed project: SES (lead by </w:t>
      </w:r>
      <w:proofErr w:type="spellStart"/>
      <w:r>
        <w:t>Huffard</w:t>
      </w:r>
      <w:proofErr w:type="spellEnd"/>
      <w:r>
        <w:t>)</w:t>
      </w:r>
    </w:p>
    <w:p w14:paraId="51048A3A" w14:textId="77777777" w:rsidR="00407109" w:rsidRDefault="00407109" w:rsidP="00407109">
      <w:pPr>
        <w:pStyle w:val="ListParagraph"/>
        <w:numPr>
          <w:ilvl w:val="0"/>
          <w:numId w:val="33"/>
        </w:numPr>
        <w:contextualSpacing/>
      </w:pPr>
      <w:r>
        <w:t>708176: NASA EXPORTS</w:t>
      </w:r>
    </w:p>
    <w:p w14:paraId="3637AC50" w14:textId="77777777" w:rsidR="00407109" w:rsidRPr="00291B3A" w:rsidRDefault="00407109" w:rsidP="00407109">
      <w:pPr>
        <w:pStyle w:val="ListParagraph"/>
        <w:numPr>
          <w:ilvl w:val="0"/>
          <w:numId w:val="33"/>
        </w:numPr>
        <w:contextualSpacing/>
      </w:pPr>
      <w:r>
        <w:t xml:space="preserve">DQ22-02: </w:t>
      </w:r>
      <w:r w:rsidRPr="00291B3A">
        <w:t>Collaborative Research: An open, platform-agnostic sediment trap controller and imaging sensor.</w:t>
      </w:r>
    </w:p>
    <w:p w14:paraId="10DA395B" w14:textId="77777777" w:rsidR="00407109" w:rsidRDefault="00407109" w:rsidP="00407109">
      <w:pPr>
        <w:rPr>
          <w:b/>
        </w:rPr>
      </w:pPr>
    </w:p>
    <w:p w14:paraId="1ED705B1" w14:textId="77777777" w:rsidR="00407109" w:rsidRDefault="00407109" w:rsidP="00407109">
      <w:pPr>
        <w:rPr>
          <w:bCs/>
        </w:rPr>
      </w:pPr>
      <w:r>
        <w:rPr>
          <w:bCs/>
        </w:rPr>
        <w:t>After the 3-year development period, SINKER operation would be included within the Carbon Flux Ecology project (902111).  The NASA EXPORTS project (708176) is ending in 2023.</w:t>
      </w:r>
    </w:p>
    <w:p w14:paraId="4BC17849" w14:textId="1FB02E89" w:rsidR="00F00B4C" w:rsidRPr="00407109" w:rsidRDefault="00407109" w:rsidP="00407109">
      <w:pPr>
        <w:rPr>
          <w:bCs/>
        </w:rPr>
      </w:pPr>
      <w:r>
        <w:t xml:space="preserve">DQ22-02 </w:t>
      </w:r>
      <w:r>
        <w:rPr>
          <w:bCs/>
        </w:rPr>
        <w:t xml:space="preserve">is synergistic with this effort, including building a very similar upward-facing particle imager for a </w:t>
      </w:r>
      <w:proofErr w:type="spellStart"/>
      <w:r>
        <w:rPr>
          <w:bCs/>
        </w:rPr>
        <w:t>Lagrangian</w:t>
      </w:r>
      <w:proofErr w:type="spellEnd"/>
      <w:r>
        <w:rPr>
          <w:bCs/>
        </w:rPr>
        <w:t xml:space="preserve"> platform. The concurrently proposed SES project has overlapping goals with this work, and we foresee these two instruments being deployed at MARS together in the future. The SES could be used as the event detector to trigger a remotely located SINKER.</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539EDAB" w14:textId="77777777" w:rsidR="00407109" w:rsidRDefault="00407109" w:rsidP="00407109">
      <w:pPr>
        <w:pStyle w:val="NormalWeb"/>
        <w:spacing w:before="0" w:beforeAutospacing="0" w:after="0" w:afterAutospacing="0"/>
        <w:rPr>
          <w:color w:val="000000"/>
        </w:rPr>
      </w:pPr>
      <w:r>
        <w:rPr>
          <w:color w:val="000000"/>
        </w:rPr>
        <w:t>Project Team includes:</w:t>
      </w:r>
    </w:p>
    <w:p w14:paraId="3A5F6F38"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Paul Roberts- SE/EE (~300 </w:t>
      </w:r>
      <w:proofErr w:type="spellStart"/>
      <w:r>
        <w:rPr>
          <w:color w:val="000000"/>
        </w:rPr>
        <w:t>hrs</w:t>
      </w:r>
      <w:proofErr w:type="spellEnd"/>
      <w:r>
        <w:rPr>
          <w:color w:val="000000"/>
        </w:rPr>
        <w:t>)</w:t>
      </w:r>
    </w:p>
    <w:p w14:paraId="7A3A96B9" w14:textId="77777777"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Alana Sherman/Paul McGill- EE (~300 </w:t>
      </w:r>
      <w:proofErr w:type="spellStart"/>
      <w:r>
        <w:rPr>
          <w:color w:val="000000"/>
        </w:rPr>
        <w:t>hrs</w:t>
      </w:r>
      <w:proofErr w:type="spellEnd"/>
      <w:r>
        <w:rPr>
          <w:color w:val="000000"/>
        </w:rPr>
        <w:t xml:space="preserve"> total)</w:t>
      </w:r>
    </w:p>
    <w:p w14:paraId="34B5402D" w14:textId="11F0C15B"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François </w:t>
      </w:r>
      <w:proofErr w:type="spellStart"/>
      <w:r>
        <w:rPr>
          <w:color w:val="000000"/>
        </w:rPr>
        <w:t>Cazenave</w:t>
      </w:r>
      <w:proofErr w:type="spellEnd"/>
      <w:r>
        <w:rPr>
          <w:color w:val="000000"/>
        </w:rPr>
        <w:t xml:space="preserve">- ME (~300 </w:t>
      </w:r>
      <w:proofErr w:type="spellStart"/>
      <w:r>
        <w:rPr>
          <w:color w:val="000000"/>
        </w:rPr>
        <w:t>hrs</w:t>
      </w:r>
      <w:proofErr w:type="spellEnd"/>
      <w:r>
        <w:rPr>
          <w:color w:val="000000"/>
        </w:rPr>
        <w:t>)</w:t>
      </w:r>
    </w:p>
    <w:p w14:paraId="5C366D3D" w14:textId="54226604" w:rsidR="00704259" w:rsidRDefault="00704259" w:rsidP="00407109">
      <w:pPr>
        <w:pStyle w:val="NormalWeb"/>
        <w:numPr>
          <w:ilvl w:val="0"/>
          <w:numId w:val="35"/>
        </w:numPr>
        <w:spacing w:before="0" w:beforeAutospacing="0" w:after="0" w:afterAutospacing="0"/>
        <w:textAlignment w:val="baseline"/>
        <w:rPr>
          <w:color w:val="000000"/>
        </w:rPr>
      </w:pPr>
      <w:r>
        <w:rPr>
          <w:color w:val="000000"/>
        </w:rPr>
        <w:t xml:space="preserve">Rich Henthorn – SE (~120 </w:t>
      </w:r>
      <w:proofErr w:type="spellStart"/>
      <w:r>
        <w:rPr>
          <w:color w:val="000000"/>
        </w:rPr>
        <w:t>hrs</w:t>
      </w:r>
      <w:proofErr w:type="spellEnd"/>
      <w:r>
        <w:rPr>
          <w:color w:val="000000"/>
        </w:rPr>
        <w:t>)</w:t>
      </w:r>
    </w:p>
    <w:p w14:paraId="46B076F4" w14:textId="14DEBA53" w:rsidR="00704259" w:rsidRDefault="00704259" w:rsidP="00407109">
      <w:pPr>
        <w:pStyle w:val="NormalWeb"/>
        <w:numPr>
          <w:ilvl w:val="0"/>
          <w:numId w:val="35"/>
        </w:numPr>
        <w:spacing w:before="0" w:beforeAutospacing="0" w:after="0" w:afterAutospacing="0"/>
        <w:textAlignment w:val="baseline"/>
        <w:rPr>
          <w:color w:val="000000"/>
        </w:rPr>
      </w:pPr>
      <w:r>
        <w:rPr>
          <w:color w:val="000000"/>
        </w:rPr>
        <w:t xml:space="preserve">Brian </w:t>
      </w:r>
      <w:proofErr w:type="spellStart"/>
      <w:r>
        <w:rPr>
          <w:color w:val="000000"/>
        </w:rPr>
        <w:t>Schlining</w:t>
      </w:r>
      <w:proofErr w:type="spellEnd"/>
      <w:r>
        <w:rPr>
          <w:color w:val="000000"/>
        </w:rPr>
        <w:t xml:space="preserve"> – SE (~40 </w:t>
      </w:r>
      <w:proofErr w:type="spellStart"/>
      <w:r>
        <w:rPr>
          <w:color w:val="000000"/>
        </w:rPr>
        <w:t>hrs</w:t>
      </w:r>
      <w:proofErr w:type="spellEnd"/>
      <w:r>
        <w:rPr>
          <w:color w:val="000000"/>
        </w:rPr>
        <w:t>)</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46DE70D5" w:rsidR="00407109" w:rsidRDefault="00704259" w:rsidP="00407109">
      <w:pPr>
        <w:pStyle w:val="NormalWeb"/>
        <w:numPr>
          <w:ilvl w:val="0"/>
          <w:numId w:val="36"/>
        </w:numPr>
        <w:spacing w:before="0" w:beforeAutospacing="0" w:after="0" w:afterAutospacing="0"/>
        <w:textAlignment w:val="baseline"/>
        <w:rPr>
          <w:color w:val="000000"/>
        </w:rPr>
      </w:pPr>
      <w:r>
        <w:rPr>
          <w:color w:val="000000"/>
        </w:rPr>
        <w:t>T</w:t>
      </w:r>
      <w:r w:rsidR="00407109">
        <w:rPr>
          <w:color w:val="000000"/>
        </w:rPr>
        <w:t>est tank</w:t>
      </w:r>
    </w:p>
    <w:p w14:paraId="44939392" w14:textId="0D3D3366" w:rsidR="00407109" w:rsidRDefault="00704259" w:rsidP="00407109">
      <w:pPr>
        <w:pStyle w:val="NormalWeb"/>
        <w:numPr>
          <w:ilvl w:val="0"/>
          <w:numId w:val="36"/>
        </w:numPr>
        <w:spacing w:before="0" w:beforeAutospacing="0" w:after="0" w:afterAutospacing="0"/>
        <w:textAlignment w:val="baseline"/>
        <w:rPr>
          <w:color w:val="000000"/>
        </w:rPr>
      </w:pPr>
      <w:r>
        <w:rPr>
          <w:color w:val="000000"/>
        </w:rPr>
        <w:t>F</w:t>
      </w:r>
      <w:r w:rsidR="00407109">
        <w:rPr>
          <w:color w:val="000000"/>
        </w:rPr>
        <w:t>uture years: ship 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5D8C7EF7" w14:textId="77777777" w:rsidR="009634F2" w:rsidRDefault="009634F2" w:rsidP="009634F2">
      <w:pPr>
        <w:pStyle w:val="NormalWeb"/>
        <w:spacing w:before="0" w:beforeAutospacing="0" w:after="0" w:afterAutospacing="0"/>
        <w:rPr>
          <w:color w:val="000000"/>
        </w:rPr>
      </w:pPr>
      <w:r>
        <w:rPr>
          <w:color w:val="000000"/>
        </w:rPr>
        <w:lastRenderedPageBreak/>
        <w:t>This project’s direct expenses will be under $100k. The majority of the costs goes to pressure housings, cables, connectors, cameras, and optics. Due to the requirement of long (1 year) deployment duration, we anticipate most of the pressure housings will be made from Titanium. Where possible we will use existing titanium stock from MBARI.</w:t>
      </w:r>
    </w:p>
    <w:p w14:paraId="30252D15" w14:textId="51490229" w:rsidR="00404FDF" w:rsidRDefault="00404FDF" w:rsidP="00404FDF">
      <w:pPr>
        <w:rPr>
          <w:b/>
        </w:rPr>
      </w:pPr>
    </w:p>
    <w:p w14:paraId="7D080E01" w14:textId="77777777" w:rsidR="009634F2" w:rsidRDefault="009634F2" w:rsidP="009634F2">
      <w:pPr>
        <w:pStyle w:val="NormalWeb"/>
        <w:spacing w:before="0" w:beforeAutospacing="0" w:after="0" w:afterAutospacing="0"/>
        <w:rPr>
          <w:color w:val="000000"/>
        </w:rPr>
      </w:pPr>
      <w:r>
        <w:rPr>
          <w:color w:val="000000"/>
        </w:rPr>
        <w:t>No specialized equipment or travel is expected for this first year.</w:t>
      </w:r>
    </w:p>
    <w:p w14:paraId="78E4CFE2" w14:textId="77777777" w:rsidR="009634F2" w:rsidRDefault="009634F2"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77777777" w:rsidR="007F7934" w:rsidRDefault="007F7934" w:rsidP="007F7934">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77777777"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15A1BA0" w:rsidR="00120473" w:rsidRDefault="004272B8" w:rsidP="009863F0">
      <w:r>
        <w:t>This project is primarily an engineering/technology development effort, especially in 2023.  Research efforts in 2023 will primarily be for method and design testing.  Once a prototype is designed, we will observe how sinking particles enter the settling tube under various flow conditions in the test tank.  T</w:t>
      </w:r>
      <w:r w:rsidR="00E77244">
        <w:t>rap</w:t>
      </w:r>
      <w:r>
        <w:t xml:space="preserve"> design</w:t>
      </w:r>
      <w:r w:rsidR="00E77244">
        <w:t>s</w:t>
      </w:r>
      <w:r>
        <w:t xml:space="preserve"> have been extensively tested and discussed in the literature (</w:t>
      </w:r>
      <w:r w:rsidR="00E77244">
        <w:t>for example:</w:t>
      </w:r>
      <w:r>
        <w:t xml:space="preserve"> Gardner 1985, DSR</w:t>
      </w:r>
      <w:r w:rsidR="00E77244">
        <w:t xml:space="preserve"> </w:t>
      </w:r>
      <w:r w:rsidR="00CC31A0">
        <w:t xml:space="preserve">I </w:t>
      </w:r>
      <w:r w:rsidR="00E77244">
        <w:t xml:space="preserve">32:349-36, </w:t>
      </w:r>
      <w:proofErr w:type="spellStart"/>
      <w:r w:rsidR="00E77244">
        <w:t>Buesseler</w:t>
      </w:r>
      <w:proofErr w:type="spellEnd"/>
      <w:r w:rsidR="00E77244">
        <w:t xml:space="preserve"> et al. 2007 J. Mar. Res. 65: 345-416) and biases of different designs are </w:t>
      </w:r>
      <w:r w:rsidR="00CC31A0">
        <w:t>well described</w:t>
      </w:r>
      <w:r w:rsidR="00E77244">
        <w:t xml:space="preserve">.  </w:t>
      </w:r>
      <w:r w:rsidR="00CC31A0">
        <w:t>With t</w:t>
      </w:r>
      <w:r w:rsidR="00E77244">
        <w:t>hese long-accepted best practices in sediment trap design</w:t>
      </w:r>
      <w:r w:rsidR="00CC31A0">
        <w:t xml:space="preserve"> in mind</w:t>
      </w:r>
      <w:r w:rsidR="00E77244">
        <w:t>, these flow</w:t>
      </w:r>
      <w:r w:rsidR="00CC31A0">
        <w:t xml:space="preserve"> observations in the test tank</w:t>
      </w:r>
      <w:r w:rsidR="00E77244">
        <w:t xml:space="preserve"> are intended </w:t>
      </w:r>
      <w:r w:rsidR="00CC31A0">
        <w:t>to</w:t>
      </w:r>
      <w:r w:rsidR="00E77244">
        <w:t xml:space="preserve"> constrain</w:t>
      </w:r>
      <w:r w:rsidR="00CC31A0">
        <w:t xml:space="preserve"> conditions of</w:t>
      </w:r>
      <w:r w:rsidR="00E77244">
        <w:t xml:space="preserve"> potential </w:t>
      </w:r>
      <w:r w:rsidR="00CC31A0">
        <w:t xml:space="preserve">collection </w:t>
      </w:r>
      <w:r w:rsidR="00E77244">
        <w:t xml:space="preserve">biases </w:t>
      </w:r>
      <w:r w:rsidR="00CC31A0">
        <w:t>for our instrument.</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DA54D8E" w:rsidR="00701300" w:rsidRDefault="00701300" w:rsidP="009863F0"/>
    <w:p w14:paraId="6F254482" w14:textId="77777777" w:rsidR="009634F2" w:rsidRDefault="009634F2" w:rsidP="009634F2">
      <w:r>
        <w:t xml:space="preserve">Engineering activities will center around the design and implementation of the SINKER instrument. The first quarter will focus on design with at least one design review planned for March 2023. Pending results of the review, a critical design review may follow shortly after and fabrication will begin in the second quarter. The bulk of the fabrication effort is in machine shop time with modest requests for electronic and mechanical assembly. Bench testing will follow in the third quarter and if all goes well a test dive on the ROV is planned for the fourth quarter. </w:t>
      </w:r>
    </w:p>
    <w:p w14:paraId="03C216DB" w14:textId="77777777" w:rsidR="009634F2" w:rsidRDefault="009634F2" w:rsidP="009634F2"/>
    <w:p w14:paraId="47F38B20" w14:textId="77777777" w:rsidR="009634F2" w:rsidRDefault="009634F2" w:rsidP="009634F2">
      <w:r>
        <w:lastRenderedPageBreak/>
        <w:t>The design for SINKER is broken up into sub-systems and each subsystem leverages existing MBARI project outputs to expedite technology development. These subsystems and associated activities are briefly described below.</w:t>
      </w:r>
    </w:p>
    <w:p w14:paraId="652D33F9" w14:textId="77777777" w:rsidR="009634F2" w:rsidRDefault="009634F2" w:rsidP="009634F2"/>
    <w:p w14:paraId="122FC023" w14:textId="77777777" w:rsidR="009634F2" w:rsidRDefault="009634F2" w:rsidP="009634F2">
      <w:pPr>
        <w:pStyle w:val="ListParagraph"/>
        <w:numPr>
          <w:ilvl w:val="0"/>
          <w:numId w:val="37"/>
        </w:numPr>
      </w:pPr>
      <w:r>
        <w:t>Compute Node:</w:t>
      </w:r>
    </w:p>
    <w:p w14:paraId="4CEAA8AD" w14:textId="77777777" w:rsidR="009634F2" w:rsidRDefault="009634F2" w:rsidP="009634F2">
      <w:pPr>
        <w:pStyle w:val="ListParagraph"/>
        <w:numPr>
          <w:ilvl w:val="1"/>
          <w:numId w:val="37"/>
        </w:numPr>
      </w:pPr>
      <w:r>
        <w:t xml:space="preserve">Reuses existing </w:t>
      </w:r>
      <w:proofErr w:type="spellStart"/>
      <w:r>
        <w:t>AyeRIS</w:t>
      </w:r>
      <w:proofErr w:type="spellEnd"/>
      <w:r>
        <w:t xml:space="preserve"> 1500 m pressure housing design with very minimal modifications</w:t>
      </w:r>
    </w:p>
    <w:p w14:paraId="6155C3E5" w14:textId="77777777" w:rsidR="009634F2" w:rsidRDefault="009634F2" w:rsidP="009634F2">
      <w:pPr>
        <w:pStyle w:val="ListParagraph"/>
        <w:numPr>
          <w:ilvl w:val="1"/>
          <w:numId w:val="37"/>
        </w:numPr>
      </w:pPr>
      <w:r>
        <w:t>Builds on the Bioinspiration Lab multicamera Power over Ethernet (PoE) design.</w:t>
      </w:r>
    </w:p>
    <w:p w14:paraId="32491A3C" w14:textId="77777777" w:rsidR="009634F2" w:rsidRDefault="009634F2" w:rsidP="009634F2">
      <w:pPr>
        <w:pStyle w:val="ListParagraph"/>
        <w:numPr>
          <w:ilvl w:val="1"/>
          <w:numId w:val="37"/>
        </w:numPr>
      </w:pPr>
      <w:r>
        <w:t xml:space="preserve">Builds on time-lapse camera and </w:t>
      </w:r>
      <w:proofErr w:type="spellStart"/>
      <w:r>
        <w:t>AyeRIS</w:t>
      </w:r>
      <w:proofErr w:type="spellEnd"/>
      <w:r>
        <w:t xml:space="preserve"> power-path controllers </w:t>
      </w:r>
    </w:p>
    <w:p w14:paraId="398034CE" w14:textId="77777777" w:rsidR="009634F2" w:rsidRDefault="009634F2" w:rsidP="009634F2">
      <w:pPr>
        <w:pStyle w:val="ListParagraph"/>
        <w:numPr>
          <w:ilvl w:val="1"/>
          <w:numId w:val="37"/>
        </w:numPr>
      </w:pPr>
      <w:r>
        <w:t>Integrates a modern compute module based on collective experience with the Nvidia Jetson platform</w:t>
      </w:r>
    </w:p>
    <w:p w14:paraId="0676A7D8" w14:textId="77777777" w:rsidR="009634F2" w:rsidRDefault="009634F2" w:rsidP="009634F2">
      <w:pPr>
        <w:pStyle w:val="ListParagraph"/>
        <w:numPr>
          <w:ilvl w:val="0"/>
          <w:numId w:val="37"/>
        </w:numPr>
      </w:pPr>
      <w:r>
        <w:t>Sediment Camera:</w:t>
      </w:r>
    </w:p>
    <w:p w14:paraId="1111B741" w14:textId="77777777" w:rsidR="009634F2" w:rsidRDefault="009634F2" w:rsidP="009634F2">
      <w:pPr>
        <w:pStyle w:val="ListParagraph"/>
        <w:numPr>
          <w:ilvl w:val="1"/>
          <w:numId w:val="37"/>
        </w:numPr>
      </w:pPr>
      <w:r>
        <w:t xml:space="preserve">Reuses existing </w:t>
      </w:r>
      <w:proofErr w:type="spellStart"/>
      <w:r>
        <w:t>AyeRIS</w:t>
      </w:r>
      <w:proofErr w:type="spellEnd"/>
      <w:r>
        <w:t xml:space="preserve"> 1500 m pressure housing design with very minimal modifications</w:t>
      </w:r>
    </w:p>
    <w:p w14:paraId="6FAFEB69" w14:textId="77777777" w:rsidR="009634F2" w:rsidRDefault="009634F2" w:rsidP="009634F2">
      <w:pPr>
        <w:pStyle w:val="ListParagraph"/>
        <w:numPr>
          <w:ilvl w:val="1"/>
          <w:numId w:val="37"/>
        </w:numPr>
      </w:pPr>
      <w:r>
        <w:t xml:space="preserve">Builds on the </w:t>
      </w:r>
      <w:proofErr w:type="spellStart"/>
      <w:r>
        <w:t>Planktivore</w:t>
      </w:r>
      <w:proofErr w:type="spellEnd"/>
      <w:r>
        <w:t xml:space="preserve"> strobe design to cover a larger area and illuminate the external surface of the view port for reflectance-mode imaging of settled particles </w:t>
      </w:r>
    </w:p>
    <w:p w14:paraId="4AE72131" w14:textId="77777777" w:rsidR="009634F2" w:rsidRDefault="009634F2" w:rsidP="009634F2">
      <w:pPr>
        <w:pStyle w:val="ListParagraph"/>
        <w:numPr>
          <w:ilvl w:val="1"/>
          <w:numId w:val="37"/>
        </w:numPr>
      </w:pPr>
      <w:r>
        <w:t xml:space="preserve">Integrates two off-the-shelf telecentric lenses and two off-the-shelf 24 MP PoE cameras. </w:t>
      </w:r>
    </w:p>
    <w:p w14:paraId="1FF12CFE" w14:textId="77777777" w:rsidR="009634F2" w:rsidRDefault="009634F2" w:rsidP="009634F2">
      <w:pPr>
        <w:pStyle w:val="ListParagraph"/>
        <w:numPr>
          <w:ilvl w:val="1"/>
          <w:numId w:val="37"/>
        </w:numPr>
      </w:pPr>
      <w:r>
        <w:t>Uses Zebra-</w:t>
      </w:r>
      <w:proofErr w:type="gramStart"/>
      <w:r>
        <w:t>Tech  Hydro</w:t>
      </w:r>
      <w:proofErr w:type="gramEnd"/>
      <w:r>
        <w:t>-Wiper brushes with in-house mechanical actuators based on oil-filled stepper motors to expand the depth rating of the wiper to meet SINKER requirements.</w:t>
      </w:r>
    </w:p>
    <w:p w14:paraId="0257DE19" w14:textId="77777777" w:rsidR="009634F2" w:rsidRDefault="009634F2" w:rsidP="009634F2">
      <w:pPr>
        <w:pStyle w:val="ListParagraph"/>
        <w:numPr>
          <w:ilvl w:val="0"/>
          <w:numId w:val="37"/>
        </w:numPr>
      </w:pPr>
      <w:proofErr w:type="spellStart"/>
      <w:r>
        <w:t>Planktivore</w:t>
      </w:r>
      <w:proofErr w:type="spellEnd"/>
    </w:p>
    <w:p w14:paraId="7FF0260B" w14:textId="77777777" w:rsidR="009634F2" w:rsidRDefault="009634F2" w:rsidP="009634F2">
      <w:pPr>
        <w:pStyle w:val="ListParagraph"/>
        <w:numPr>
          <w:ilvl w:val="1"/>
          <w:numId w:val="37"/>
        </w:numPr>
      </w:pPr>
      <w:r>
        <w:t xml:space="preserve">Builds on existing </w:t>
      </w:r>
      <w:proofErr w:type="spellStart"/>
      <w:r>
        <w:t>Planktivore</w:t>
      </w:r>
      <w:proofErr w:type="spellEnd"/>
      <w:r>
        <w:t xml:space="preserve"> optics and housings to expand imaging and standardize housing and interface for use with a wide range of magnifications</w:t>
      </w:r>
    </w:p>
    <w:p w14:paraId="3AF06058" w14:textId="77777777" w:rsidR="009634F2" w:rsidRDefault="009634F2" w:rsidP="009634F2">
      <w:pPr>
        <w:pStyle w:val="ListParagraph"/>
        <w:numPr>
          <w:ilvl w:val="1"/>
          <w:numId w:val="37"/>
        </w:numPr>
      </w:pPr>
      <w:r>
        <w:t xml:space="preserve">Revises existing </w:t>
      </w:r>
      <w:proofErr w:type="spellStart"/>
      <w:r>
        <w:t>Planktivore</w:t>
      </w:r>
      <w:proofErr w:type="spellEnd"/>
      <w:r>
        <w:t xml:space="preserve"> interface to use PoE cameras</w:t>
      </w:r>
    </w:p>
    <w:p w14:paraId="32ACF38D" w14:textId="77777777" w:rsidR="009634F2" w:rsidRDefault="009634F2" w:rsidP="009634F2">
      <w:pPr>
        <w:pStyle w:val="ListParagraph"/>
        <w:numPr>
          <w:ilvl w:val="0"/>
          <w:numId w:val="37"/>
        </w:numPr>
      </w:pPr>
      <w:r>
        <w:t>Shadowgraph</w:t>
      </w:r>
    </w:p>
    <w:p w14:paraId="30082B0F" w14:textId="77777777" w:rsidR="009634F2" w:rsidRDefault="009634F2" w:rsidP="009634F2">
      <w:pPr>
        <w:pStyle w:val="ListParagraph"/>
        <w:numPr>
          <w:ilvl w:val="1"/>
          <w:numId w:val="37"/>
        </w:numPr>
      </w:pPr>
      <w:r>
        <w:t>Builds on recent versions of the ISIIS DP imaging system</w:t>
      </w:r>
    </w:p>
    <w:p w14:paraId="4468B930" w14:textId="77777777" w:rsidR="009634F2" w:rsidRDefault="009634F2" w:rsidP="009634F2">
      <w:pPr>
        <w:pStyle w:val="ListParagraph"/>
        <w:numPr>
          <w:ilvl w:val="1"/>
          <w:numId w:val="37"/>
        </w:numPr>
      </w:pPr>
      <w:r>
        <w:t>Uses off-the-shelf telecentric lenses for illumination and imaging from Opto-Engineering</w:t>
      </w:r>
    </w:p>
    <w:p w14:paraId="00953F02" w14:textId="77777777" w:rsidR="009634F2" w:rsidRDefault="009634F2" w:rsidP="009634F2"/>
    <w:p w14:paraId="789ED7A9" w14:textId="77777777" w:rsidR="009634F2" w:rsidRDefault="009634F2" w:rsidP="009634F2">
      <w:r>
        <w:t>Once the sub-systems have been fabricated and tested on the bench, we envision tank tests with the systems mounted to sinking column and visualization of the flow of particles in the column to validate the position of the imaged volumes relative to the inlet of the column.</w:t>
      </w:r>
    </w:p>
    <w:p w14:paraId="00C4677C" w14:textId="77777777" w:rsidR="009634F2" w:rsidRDefault="009634F2" w:rsidP="009634F2"/>
    <w:p w14:paraId="09C2AD15" w14:textId="2A774ED4" w:rsidR="009634F2" w:rsidRDefault="009634F2" w:rsidP="009634F2">
      <w:r>
        <w:t>We anticipate some iteration after initial tank tests to address issues that may arise with the design of the sinking column and placement of the imaging systems. Once we have finalized the column and confirmed functionality of all of the systems we hope to complete one or two test dives with SINKER mounted to and powered by the ROV at a location close to MARS.</w:t>
      </w:r>
    </w:p>
    <w:p w14:paraId="3E17F155" w14:textId="37922D4F" w:rsidR="00664BEB" w:rsidRDefault="00664BEB" w:rsidP="009634F2"/>
    <w:p w14:paraId="7DE10AF5" w14:textId="7FA70949" w:rsidR="00664BEB" w:rsidRDefault="000E6B70" w:rsidP="009634F2">
      <w:r>
        <w:t>With</w:t>
      </w:r>
      <w:r w:rsidR="00704259">
        <w:t xml:space="preserve"> the </w:t>
      </w:r>
      <w:r w:rsidR="00DF7EE7">
        <w:t xml:space="preserve">short timeline </w:t>
      </w:r>
      <w:r>
        <w:t xml:space="preserve">for development in 2023 </w:t>
      </w:r>
      <w:r w:rsidR="00DF7EE7">
        <w:t xml:space="preserve">and </w:t>
      </w:r>
      <w:r w:rsidR="00704259">
        <w:t>level of reuse of mechanical and camera/optical design</w:t>
      </w:r>
      <w:r w:rsidR="00DF7EE7">
        <w:t>s</w:t>
      </w:r>
      <w:r w:rsidR="00704259">
        <w:t xml:space="preserve"> from existing projects we plan to review resources towards the end of 2022 to see if we can begin purchasing </w:t>
      </w:r>
      <w:r>
        <w:t xml:space="preserve">some </w:t>
      </w:r>
      <w:r w:rsidR="00704259">
        <w:t>components and machining parts</w:t>
      </w:r>
      <w:r w:rsidR="00DF7EE7">
        <w:t xml:space="preserve"> in the final quarter of 2022.</w:t>
      </w:r>
      <w:bookmarkStart w:id="4" w:name="_GoBack"/>
      <w:bookmarkEnd w:id="4"/>
    </w:p>
    <w:p w14:paraId="499D473B" w14:textId="77777777" w:rsidR="001D72D1" w:rsidRDefault="001D72D1"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C32D096" w14:textId="14806120" w:rsidR="009634F2" w:rsidRDefault="009634F2" w:rsidP="009634F2">
      <w:r>
        <w:t xml:space="preserve">If the SINKER is complete and passing tank tests before the end of the year, a test dive on Ventana will be attempted. To enable </w:t>
      </w:r>
      <w:r w:rsidR="00DF7EE7">
        <w:t>this,</w:t>
      </w:r>
      <w:r>
        <w:t xml:space="preserve"> we are requesting the following:</w:t>
      </w:r>
    </w:p>
    <w:p w14:paraId="2478FAE3" w14:textId="77777777" w:rsidR="009634F2" w:rsidRDefault="009634F2" w:rsidP="009634F2"/>
    <w:tbl>
      <w:tblPr>
        <w:tblW w:w="0" w:type="auto"/>
        <w:tblCellMar>
          <w:top w:w="15" w:type="dxa"/>
          <w:left w:w="15" w:type="dxa"/>
          <w:bottom w:w="15" w:type="dxa"/>
          <w:right w:w="15" w:type="dxa"/>
        </w:tblCellMar>
        <w:tblLook w:val="04A0" w:firstRow="1" w:lastRow="0" w:firstColumn="1" w:lastColumn="0" w:noHBand="0" w:noVBand="1"/>
      </w:tblPr>
      <w:tblGrid>
        <w:gridCol w:w="953"/>
        <w:gridCol w:w="1517"/>
        <w:gridCol w:w="1327"/>
        <w:gridCol w:w="1593"/>
        <w:gridCol w:w="4690"/>
      </w:tblGrid>
      <w:tr w:rsidR="009634F2" w:rsidRPr="00D918F5" w14:paraId="08B5530B" w14:textId="77777777" w:rsidTr="00664BEB">
        <w:tc>
          <w:tcPr>
            <w:tcW w:w="0" w:type="auto"/>
            <w:tcBorders>
              <w:top w:val="single" w:sz="12" w:space="0" w:color="000000"/>
            </w:tcBorders>
            <w:tcMar>
              <w:top w:w="0" w:type="dxa"/>
              <w:left w:w="108" w:type="dxa"/>
              <w:bottom w:w="0" w:type="dxa"/>
              <w:right w:w="108" w:type="dxa"/>
            </w:tcMar>
            <w:hideMark/>
          </w:tcPr>
          <w:p w14:paraId="503D9B9F" w14:textId="77777777" w:rsidR="009634F2" w:rsidRPr="00D918F5" w:rsidRDefault="009634F2" w:rsidP="00664BEB">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668815B3" w14:textId="77777777" w:rsidR="009634F2" w:rsidRPr="00D918F5" w:rsidRDefault="009634F2" w:rsidP="00664BEB">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0DB5664C" w14:textId="77777777" w:rsidR="009634F2" w:rsidRPr="00D918F5" w:rsidRDefault="009634F2" w:rsidP="00664BEB">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0322252A" w14:textId="77777777" w:rsidR="009634F2" w:rsidRPr="00D918F5" w:rsidRDefault="009634F2" w:rsidP="00664BEB">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4FF86E89" w14:textId="77777777" w:rsidR="009634F2" w:rsidRPr="00D918F5" w:rsidRDefault="009634F2" w:rsidP="00664BEB">
            <w:pPr>
              <w:ind w:right="30"/>
              <w:rPr>
                <w:rFonts w:eastAsia="Times New Roman"/>
                <w:lang w:eastAsia="en-US"/>
              </w:rPr>
            </w:pPr>
            <w:r w:rsidRPr="00D918F5">
              <w:rPr>
                <w:rFonts w:eastAsia="Times New Roman"/>
                <w:b/>
                <w:bCs/>
                <w:color w:val="000000"/>
                <w:lang w:eastAsia="en-US"/>
              </w:rPr>
              <w:t>Deployment objectives</w:t>
            </w:r>
          </w:p>
        </w:tc>
      </w:tr>
      <w:tr w:rsidR="009634F2" w:rsidRPr="00D918F5" w14:paraId="2F73C956" w14:textId="77777777" w:rsidTr="00664BEB">
        <w:tc>
          <w:tcPr>
            <w:tcW w:w="0" w:type="auto"/>
            <w:tcMar>
              <w:top w:w="0" w:type="dxa"/>
              <w:left w:w="108" w:type="dxa"/>
              <w:bottom w:w="0" w:type="dxa"/>
              <w:right w:w="108" w:type="dxa"/>
            </w:tcMar>
            <w:hideMark/>
          </w:tcPr>
          <w:p w14:paraId="2F3F8C3D" w14:textId="77777777" w:rsidR="009634F2" w:rsidRPr="00D918F5" w:rsidRDefault="009634F2" w:rsidP="00664BEB">
            <w:pPr>
              <w:rPr>
                <w:rFonts w:eastAsia="Times New Roman"/>
                <w:lang w:eastAsia="en-US"/>
              </w:rPr>
            </w:pPr>
            <w:r>
              <w:rPr>
                <w:rFonts w:eastAsia="Times New Roman"/>
                <w:lang w:eastAsia="en-US"/>
              </w:rPr>
              <w:t>2</w:t>
            </w:r>
          </w:p>
        </w:tc>
        <w:tc>
          <w:tcPr>
            <w:tcW w:w="0" w:type="auto"/>
            <w:tcMar>
              <w:top w:w="0" w:type="dxa"/>
              <w:left w:w="108" w:type="dxa"/>
              <w:bottom w:w="0" w:type="dxa"/>
              <w:right w:w="108" w:type="dxa"/>
            </w:tcMar>
            <w:hideMark/>
          </w:tcPr>
          <w:p w14:paraId="33F3BF53" w14:textId="77777777" w:rsidR="009634F2" w:rsidRPr="00D918F5" w:rsidRDefault="009634F2" w:rsidP="00664BEB">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28FFB1B7" w14:textId="77777777" w:rsidR="009634F2" w:rsidRPr="00D918F5" w:rsidRDefault="009634F2" w:rsidP="00664BEB">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745175CB" w14:textId="77777777" w:rsidR="009634F2" w:rsidRPr="00D918F5" w:rsidRDefault="009634F2" w:rsidP="00664BEB">
            <w:pPr>
              <w:rPr>
                <w:rFonts w:eastAsia="Times New Roman"/>
                <w:lang w:eastAsia="en-US"/>
              </w:rPr>
            </w:pPr>
            <w:r>
              <w:rPr>
                <w:rFonts w:eastAsia="Times New Roman"/>
                <w:color w:val="000000"/>
                <w:lang w:eastAsia="en-US"/>
              </w:rPr>
              <w:t>Dec</w:t>
            </w:r>
          </w:p>
        </w:tc>
        <w:tc>
          <w:tcPr>
            <w:tcW w:w="0" w:type="auto"/>
            <w:tcMar>
              <w:top w:w="0" w:type="dxa"/>
              <w:left w:w="108" w:type="dxa"/>
              <w:bottom w:w="0" w:type="dxa"/>
              <w:right w:w="108" w:type="dxa"/>
            </w:tcMar>
            <w:hideMark/>
          </w:tcPr>
          <w:p w14:paraId="7420F56A" w14:textId="77777777" w:rsidR="009634F2" w:rsidRPr="00D918F5" w:rsidRDefault="009634F2" w:rsidP="00664BEB">
            <w:pPr>
              <w:rPr>
                <w:rFonts w:eastAsia="Times New Roman"/>
                <w:lang w:eastAsia="en-US"/>
              </w:rPr>
            </w:pPr>
            <w:r>
              <w:rPr>
                <w:rFonts w:eastAsia="Times New Roman"/>
                <w:color w:val="000000"/>
                <w:lang w:eastAsia="en-US"/>
              </w:rPr>
              <w:t>Test SINKER while connected to Ventana and sitting on bottom near MARS</w:t>
            </w:r>
          </w:p>
        </w:tc>
      </w:tr>
    </w:tbl>
    <w:p w14:paraId="6629A623" w14:textId="1C4E6CC5" w:rsidR="007C2DAC" w:rsidRDefault="007C2DAC" w:rsidP="002B71A0">
      <w:pPr>
        <w:outlineLvl w:val="0"/>
        <w:rPr>
          <w:bCs/>
          <w:i/>
        </w:rPr>
      </w:pPr>
    </w:p>
    <w:p w14:paraId="07AF7DF6" w14:textId="77777777" w:rsidR="009634F2" w:rsidRPr="007C2DAC" w:rsidRDefault="009634F2"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4D3C8E28" w14:textId="77777777" w:rsidR="009634F2" w:rsidRDefault="009634F2" w:rsidP="009634F2">
      <w:pPr>
        <w:pStyle w:val="ListParagraph"/>
        <w:numPr>
          <w:ilvl w:val="0"/>
          <w:numId w:val="38"/>
        </w:numPr>
      </w:pPr>
      <w:r w:rsidRPr="00BE7F28">
        <w:t xml:space="preserve">Design </w:t>
      </w:r>
      <w:r>
        <w:t xml:space="preserve">of the instrument and at least one design review </w:t>
      </w:r>
    </w:p>
    <w:p w14:paraId="27267A49" w14:textId="77777777" w:rsidR="009634F2" w:rsidRDefault="009634F2" w:rsidP="009634F2">
      <w:pPr>
        <w:pStyle w:val="ListParagraph"/>
        <w:numPr>
          <w:ilvl w:val="0"/>
          <w:numId w:val="38"/>
        </w:numPr>
      </w:pPr>
      <w:r>
        <w:t>Fabrication of the pressure housings and internal mechanical and electrical interfaces to support off-the-shelf cameras, lenses, and compute node.</w:t>
      </w:r>
    </w:p>
    <w:p w14:paraId="0A2E0FA0" w14:textId="77777777" w:rsidR="009634F2" w:rsidRDefault="009634F2" w:rsidP="009634F2">
      <w:pPr>
        <w:pStyle w:val="ListParagraph"/>
        <w:numPr>
          <w:ilvl w:val="0"/>
          <w:numId w:val="38"/>
        </w:numPr>
      </w:pPr>
      <w:r>
        <w:t>Bench test of all cameras and illumination with confirmation of imaged volume and optical resolution using standard resolution targets.</w:t>
      </w:r>
    </w:p>
    <w:p w14:paraId="241A1D15" w14:textId="77777777" w:rsidR="009634F2" w:rsidRDefault="009634F2" w:rsidP="009634F2">
      <w:pPr>
        <w:pStyle w:val="ListParagraph"/>
        <w:numPr>
          <w:ilvl w:val="0"/>
          <w:numId w:val="38"/>
        </w:numPr>
      </w:pPr>
      <w:r>
        <w:t>Visualization of particle sinking in the proposed column with known particles and specification of the location of the free-space imaging volumes in the sinking column.</w:t>
      </w:r>
    </w:p>
    <w:p w14:paraId="18DA6BB3" w14:textId="77777777" w:rsidR="009634F2" w:rsidRDefault="009634F2" w:rsidP="009634F2">
      <w:pPr>
        <w:pStyle w:val="ListParagraph"/>
        <w:numPr>
          <w:ilvl w:val="0"/>
          <w:numId w:val="38"/>
        </w:numPr>
      </w:pPr>
      <w:r>
        <w:t>Tank test of complete instrument with known particles</w:t>
      </w:r>
    </w:p>
    <w:p w14:paraId="0E6266EE" w14:textId="77777777" w:rsidR="009634F2" w:rsidRPr="00BE7F28" w:rsidRDefault="009634F2" w:rsidP="009634F2">
      <w:pPr>
        <w:pStyle w:val="ListParagraph"/>
        <w:numPr>
          <w:ilvl w:val="0"/>
          <w:numId w:val="38"/>
        </w:numPr>
      </w:pPr>
      <w:r>
        <w:t>ROV-dive field test of the instrument as opportunity arises towards the end of the year</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3AF7C0FA" w:rsidR="00B12E69" w:rsidRDefault="00B12E69" w:rsidP="00350FD9">
      <w:pPr>
        <w:ind w:left="720"/>
        <w:rPr>
          <w:b/>
          <w:bCs/>
        </w:rPr>
      </w:pPr>
    </w:p>
    <w:p w14:paraId="4DB30CD6" w14:textId="69005BA9" w:rsidR="005C395C" w:rsidRDefault="005C395C" w:rsidP="00350FD9">
      <w:pPr>
        <w:ind w:left="720"/>
        <w:rPr>
          <w:b/>
          <w:bCs/>
        </w:rPr>
      </w:pP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D237772" w:rsidR="001A1006" w:rsidRPr="001A1006" w:rsidRDefault="00DF7EE7" w:rsidP="001A1006">
            <w:pPr>
              <w:rPr>
                <w:b/>
                <w:sz w:val="16"/>
                <w:szCs w:val="20"/>
              </w:rPr>
            </w:pPr>
            <w:r>
              <w:rPr>
                <w:sz w:val="16"/>
              </w:rPr>
              <w:t>01/02/2023</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58793B5" w:rsidR="008F0880" w:rsidRPr="00CB2511" w:rsidRDefault="00A5743F" w:rsidP="00CB2511">
            <w:pPr>
              <w:rPr>
                <w:b/>
                <w:sz w:val="20"/>
                <w:szCs w:val="20"/>
              </w:rPr>
            </w:pPr>
            <w:r>
              <w:rPr>
                <w:b/>
                <w:sz w:val="20"/>
                <w:szCs w:val="20"/>
              </w:rPr>
              <w:t>Preliminary review</w:t>
            </w:r>
          </w:p>
        </w:tc>
        <w:tc>
          <w:tcPr>
            <w:tcW w:w="1242" w:type="dxa"/>
            <w:tcBorders>
              <w:bottom w:val="single" w:sz="4" w:space="0" w:color="auto"/>
            </w:tcBorders>
            <w:vAlign w:val="center"/>
          </w:tcPr>
          <w:p w14:paraId="5E6F5637" w14:textId="6C6821F4" w:rsidR="008F0880" w:rsidRPr="00CB2511" w:rsidRDefault="00A5743F" w:rsidP="00CB2511">
            <w:pPr>
              <w:rPr>
                <w:b/>
                <w:sz w:val="20"/>
                <w:szCs w:val="20"/>
              </w:rPr>
            </w:pPr>
            <w:r>
              <w:rPr>
                <w:b/>
                <w:sz w:val="20"/>
                <w:szCs w:val="20"/>
              </w:rPr>
              <w:t>Critical review</w:t>
            </w:r>
          </w:p>
        </w:tc>
        <w:tc>
          <w:tcPr>
            <w:tcW w:w="1242" w:type="dxa"/>
            <w:tcBorders>
              <w:bottom w:val="single" w:sz="4" w:space="0" w:color="auto"/>
            </w:tcBorders>
            <w:vAlign w:val="center"/>
          </w:tcPr>
          <w:p w14:paraId="704B6E3E" w14:textId="445D1E1C" w:rsidR="008F0880" w:rsidRPr="00CB2511" w:rsidRDefault="00A5743F" w:rsidP="00CB2511">
            <w:pPr>
              <w:rPr>
                <w:b/>
                <w:sz w:val="20"/>
                <w:szCs w:val="20"/>
              </w:rPr>
            </w:pPr>
            <w:r>
              <w:rPr>
                <w:b/>
                <w:sz w:val="20"/>
                <w:szCs w:val="20"/>
              </w:rPr>
              <w:t>Assembly and fabrication</w:t>
            </w:r>
          </w:p>
        </w:tc>
        <w:tc>
          <w:tcPr>
            <w:tcW w:w="1242" w:type="dxa"/>
            <w:tcBorders>
              <w:bottom w:val="single" w:sz="4" w:space="0" w:color="auto"/>
            </w:tcBorders>
            <w:vAlign w:val="center"/>
          </w:tcPr>
          <w:p w14:paraId="18D140CE" w14:textId="5C85C728" w:rsidR="008F0880" w:rsidRPr="00CB2511" w:rsidRDefault="00A5743F" w:rsidP="00CB2511">
            <w:pPr>
              <w:rPr>
                <w:b/>
                <w:sz w:val="20"/>
                <w:szCs w:val="20"/>
              </w:rPr>
            </w:pPr>
            <w:r>
              <w:rPr>
                <w:b/>
                <w:sz w:val="20"/>
                <w:szCs w:val="20"/>
              </w:rPr>
              <w:t>Benchtop tests &amp; Tank test</w:t>
            </w:r>
          </w:p>
        </w:tc>
        <w:tc>
          <w:tcPr>
            <w:tcW w:w="1269" w:type="dxa"/>
            <w:tcBorders>
              <w:bottom w:val="single" w:sz="4" w:space="0" w:color="auto"/>
            </w:tcBorders>
            <w:vAlign w:val="center"/>
          </w:tcPr>
          <w:p w14:paraId="2EAFD11D" w14:textId="69AA4E24" w:rsidR="008F0880" w:rsidRPr="00CB2511" w:rsidRDefault="00A5743F" w:rsidP="00CB2511">
            <w:pPr>
              <w:rPr>
                <w:b/>
                <w:sz w:val="20"/>
                <w:szCs w:val="20"/>
              </w:rPr>
            </w:pPr>
            <w:r>
              <w:rPr>
                <w:b/>
                <w:sz w:val="20"/>
                <w:szCs w:val="20"/>
              </w:rPr>
              <w:t>ROV dive at MARS</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656421F1" w14:textId="77777777" w:rsidR="008F0880" w:rsidRDefault="00096A4F" w:rsidP="00096A4F">
            <w:pPr>
              <w:rPr>
                <w:b/>
                <w:sz w:val="20"/>
                <w:szCs w:val="20"/>
              </w:rPr>
            </w:pPr>
            <w:r>
              <w:rPr>
                <w:b/>
                <w:sz w:val="20"/>
                <w:szCs w:val="20"/>
              </w:rPr>
              <w:t>Electrical Engineer</w:t>
            </w:r>
          </w:p>
          <w:p w14:paraId="7F15D3EA" w14:textId="7B1F6983" w:rsidR="00226D22" w:rsidRPr="00CB2511" w:rsidRDefault="00226D22" w:rsidP="00096A4F">
            <w:pPr>
              <w:rPr>
                <w:b/>
                <w:sz w:val="20"/>
                <w:szCs w:val="20"/>
              </w:rPr>
            </w:pPr>
            <w:r>
              <w:rPr>
                <w:b/>
                <w:sz w:val="20"/>
                <w:szCs w:val="20"/>
              </w:rPr>
              <w:t>(Paul R., Paul M., Alana)</w:t>
            </w:r>
          </w:p>
        </w:tc>
        <w:tc>
          <w:tcPr>
            <w:tcW w:w="1215" w:type="dxa"/>
            <w:shd w:val="clear" w:color="auto" w:fill="F2F2F2"/>
            <w:vAlign w:val="center"/>
          </w:tcPr>
          <w:p w14:paraId="036FBC1C" w14:textId="48CE43D8" w:rsidR="00226D22" w:rsidRPr="00CB2511" w:rsidRDefault="00226D22" w:rsidP="00226D22">
            <w:pPr>
              <w:rPr>
                <w:b/>
                <w:sz w:val="20"/>
                <w:szCs w:val="20"/>
              </w:rPr>
            </w:pPr>
            <w:r>
              <w:rPr>
                <w:b/>
                <w:sz w:val="20"/>
                <w:szCs w:val="20"/>
              </w:rPr>
              <w:t>200</w:t>
            </w:r>
          </w:p>
        </w:tc>
        <w:tc>
          <w:tcPr>
            <w:tcW w:w="1242" w:type="dxa"/>
            <w:shd w:val="clear" w:color="auto" w:fill="F2F2F2"/>
            <w:vAlign w:val="center"/>
          </w:tcPr>
          <w:p w14:paraId="70903AA3" w14:textId="4549696A" w:rsidR="008F0880" w:rsidRPr="00CB2511" w:rsidRDefault="00226D22" w:rsidP="00CB2511">
            <w:pPr>
              <w:rPr>
                <w:b/>
                <w:sz w:val="20"/>
                <w:szCs w:val="20"/>
              </w:rPr>
            </w:pPr>
            <w:r>
              <w:rPr>
                <w:b/>
                <w:sz w:val="20"/>
                <w:szCs w:val="20"/>
              </w:rPr>
              <w:t>100</w:t>
            </w:r>
          </w:p>
        </w:tc>
        <w:tc>
          <w:tcPr>
            <w:tcW w:w="1242" w:type="dxa"/>
            <w:shd w:val="clear" w:color="auto" w:fill="F2F2F2"/>
            <w:vAlign w:val="center"/>
          </w:tcPr>
          <w:p w14:paraId="68266F75" w14:textId="3FFB0A63" w:rsidR="008F0880" w:rsidRPr="00CB2511" w:rsidRDefault="00226D22" w:rsidP="00CB2511">
            <w:pPr>
              <w:rPr>
                <w:b/>
                <w:sz w:val="20"/>
                <w:szCs w:val="20"/>
              </w:rPr>
            </w:pPr>
            <w:r>
              <w:rPr>
                <w:b/>
                <w:sz w:val="20"/>
                <w:szCs w:val="20"/>
              </w:rPr>
              <w:t>125</w:t>
            </w:r>
          </w:p>
        </w:tc>
        <w:tc>
          <w:tcPr>
            <w:tcW w:w="1242" w:type="dxa"/>
            <w:shd w:val="clear" w:color="auto" w:fill="F2F2F2"/>
            <w:vAlign w:val="center"/>
          </w:tcPr>
          <w:p w14:paraId="258EB93E" w14:textId="342190C7" w:rsidR="008F0880" w:rsidRPr="00CB2511" w:rsidRDefault="00226D22" w:rsidP="00CB2511">
            <w:pPr>
              <w:rPr>
                <w:b/>
                <w:sz w:val="20"/>
                <w:szCs w:val="20"/>
              </w:rPr>
            </w:pPr>
            <w:r>
              <w:rPr>
                <w:b/>
                <w:sz w:val="20"/>
                <w:szCs w:val="20"/>
              </w:rPr>
              <w:t>125</w:t>
            </w:r>
          </w:p>
        </w:tc>
        <w:tc>
          <w:tcPr>
            <w:tcW w:w="1269" w:type="dxa"/>
            <w:shd w:val="clear" w:color="auto" w:fill="F2F2F2"/>
            <w:vAlign w:val="center"/>
          </w:tcPr>
          <w:p w14:paraId="6F653BEA" w14:textId="32357B77" w:rsidR="00226D22" w:rsidRPr="00CB2511" w:rsidRDefault="00226D22" w:rsidP="00226D22">
            <w:pPr>
              <w:rPr>
                <w:b/>
                <w:sz w:val="20"/>
                <w:szCs w:val="20"/>
              </w:rPr>
            </w:pPr>
            <w:r>
              <w:rPr>
                <w:b/>
                <w:sz w:val="20"/>
                <w:szCs w:val="20"/>
              </w:rPr>
              <w:t>50</w:t>
            </w:r>
          </w:p>
        </w:tc>
        <w:tc>
          <w:tcPr>
            <w:tcW w:w="1278" w:type="dxa"/>
            <w:shd w:val="clear" w:color="auto" w:fill="F2F2F2"/>
            <w:vAlign w:val="center"/>
          </w:tcPr>
          <w:p w14:paraId="19B86949" w14:textId="0BD94C35" w:rsidR="008F0880" w:rsidRPr="00CB2511" w:rsidRDefault="001D72D1" w:rsidP="00CB2511">
            <w:pPr>
              <w:rPr>
                <w:b/>
                <w:sz w:val="20"/>
                <w:szCs w:val="20"/>
              </w:rPr>
            </w:pPr>
            <w:r>
              <w:rPr>
                <w:b/>
                <w:sz w:val="20"/>
                <w:szCs w:val="20"/>
              </w:rPr>
              <w:t>600</w:t>
            </w:r>
          </w:p>
        </w:tc>
      </w:tr>
      <w:tr w:rsidR="008F0880" w:rsidRPr="00CB2511" w14:paraId="393BF3AA" w14:textId="77777777" w:rsidTr="0002485F">
        <w:trPr>
          <w:trHeight w:val="569"/>
        </w:trPr>
        <w:tc>
          <w:tcPr>
            <w:tcW w:w="1538" w:type="dxa"/>
            <w:tcBorders>
              <w:bottom w:val="single" w:sz="4" w:space="0" w:color="auto"/>
            </w:tcBorders>
            <w:vAlign w:val="center"/>
          </w:tcPr>
          <w:p w14:paraId="00485503" w14:textId="77777777" w:rsidR="008F0880"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p w14:paraId="247B629A" w14:textId="0E2A7C28" w:rsidR="00226D22" w:rsidRPr="00CB2511" w:rsidRDefault="00226D22" w:rsidP="00096A4F">
            <w:pPr>
              <w:rPr>
                <w:b/>
                <w:sz w:val="20"/>
                <w:szCs w:val="20"/>
              </w:rPr>
            </w:pPr>
            <w:r>
              <w:rPr>
                <w:b/>
                <w:sz w:val="20"/>
                <w:szCs w:val="20"/>
              </w:rPr>
              <w:t>(Rich H.)</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1BD0DB9B" w:rsidR="008F0880" w:rsidRPr="00CB2511" w:rsidRDefault="00014F87" w:rsidP="00CB2511">
            <w:pPr>
              <w:rPr>
                <w:b/>
                <w:sz w:val="20"/>
                <w:szCs w:val="20"/>
              </w:rPr>
            </w:pPr>
            <w:r>
              <w:rPr>
                <w:b/>
                <w:sz w:val="20"/>
                <w:szCs w:val="20"/>
              </w:rPr>
              <w:t>120</w:t>
            </w: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577773C0" w:rsidR="008F0880" w:rsidRPr="00CB2511" w:rsidRDefault="009634F2" w:rsidP="00CB2511">
            <w:pPr>
              <w:rPr>
                <w:b/>
                <w:sz w:val="20"/>
                <w:szCs w:val="20"/>
              </w:rPr>
            </w:pPr>
            <w:r>
              <w:rPr>
                <w:b/>
                <w:sz w:val="20"/>
                <w:szCs w:val="20"/>
              </w:rPr>
              <w:t>120</w:t>
            </w:r>
          </w:p>
        </w:tc>
      </w:tr>
      <w:tr w:rsidR="00096A4F" w:rsidRPr="00CB2511" w14:paraId="0CED8E08" w14:textId="77777777" w:rsidTr="0002485F">
        <w:trPr>
          <w:trHeight w:val="569"/>
        </w:trPr>
        <w:tc>
          <w:tcPr>
            <w:tcW w:w="1538" w:type="dxa"/>
            <w:shd w:val="clear" w:color="auto" w:fill="F2F2F2"/>
            <w:vAlign w:val="center"/>
          </w:tcPr>
          <w:p w14:paraId="3D5EB688" w14:textId="77777777" w:rsidR="00096A4F"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p w14:paraId="4BFF8804" w14:textId="5D77C93F" w:rsidR="00226D22" w:rsidRPr="00CB2511" w:rsidRDefault="00226D22" w:rsidP="00096A4F">
            <w:pPr>
              <w:rPr>
                <w:b/>
                <w:sz w:val="20"/>
                <w:szCs w:val="20"/>
              </w:rPr>
            </w:pPr>
            <w:r>
              <w:rPr>
                <w:b/>
                <w:sz w:val="20"/>
                <w:szCs w:val="20"/>
              </w:rPr>
              <w:t>(Brian S.)</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32569B7C" w:rsidR="00096A4F" w:rsidRPr="00CB2511" w:rsidRDefault="00B84EC0" w:rsidP="00CB2511">
            <w:pPr>
              <w:rPr>
                <w:b/>
                <w:sz w:val="20"/>
                <w:szCs w:val="20"/>
              </w:rPr>
            </w:pPr>
            <w:r>
              <w:rPr>
                <w:b/>
                <w:sz w:val="20"/>
                <w:szCs w:val="20"/>
              </w:rPr>
              <w:t>40</w:t>
            </w: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5A3FDB84" w:rsidR="00096A4F" w:rsidRPr="00CB2511" w:rsidRDefault="009634F2" w:rsidP="00CB2511">
            <w:pPr>
              <w:rPr>
                <w:b/>
                <w:sz w:val="20"/>
                <w:szCs w:val="20"/>
              </w:rPr>
            </w:pPr>
            <w:r>
              <w:rPr>
                <w:b/>
                <w:sz w:val="20"/>
                <w:szCs w:val="20"/>
              </w:rPr>
              <w:t>40</w:t>
            </w:r>
          </w:p>
        </w:tc>
      </w:tr>
      <w:tr w:rsidR="00096A4F" w:rsidRPr="00CB2511" w14:paraId="22130AA8" w14:textId="77777777" w:rsidTr="0002485F">
        <w:trPr>
          <w:trHeight w:val="569"/>
        </w:trPr>
        <w:tc>
          <w:tcPr>
            <w:tcW w:w="1538" w:type="dxa"/>
            <w:tcBorders>
              <w:bottom w:val="single" w:sz="4" w:space="0" w:color="auto"/>
            </w:tcBorders>
            <w:vAlign w:val="center"/>
          </w:tcPr>
          <w:p w14:paraId="707A4FD3" w14:textId="77777777" w:rsidR="00096A4F" w:rsidRDefault="00096A4F" w:rsidP="0062511E">
            <w:pPr>
              <w:rPr>
                <w:b/>
                <w:sz w:val="20"/>
                <w:szCs w:val="20"/>
              </w:rPr>
            </w:pPr>
            <w:r>
              <w:rPr>
                <w:b/>
                <w:sz w:val="20"/>
                <w:szCs w:val="20"/>
              </w:rPr>
              <w:lastRenderedPageBreak/>
              <w:t>Mechanical Engineer</w:t>
            </w:r>
          </w:p>
          <w:p w14:paraId="106E78CA" w14:textId="46E58334" w:rsidR="00226D22" w:rsidRPr="00CB2511" w:rsidRDefault="00226D22" w:rsidP="0062511E">
            <w:pPr>
              <w:rPr>
                <w:b/>
                <w:sz w:val="20"/>
                <w:szCs w:val="20"/>
              </w:rPr>
            </w:pPr>
            <w:r>
              <w:rPr>
                <w:b/>
                <w:sz w:val="20"/>
                <w:szCs w:val="20"/>
              </w:rPr>
              <w:t>(Francois)</w:t>
            </w:r>
          </w:p>
        </w:tc>
        <w:tc>
          <w:tcPr>
            <w:tcW w:w="1215" w:type="dxa"/>
            <w:tcBorders>
              <w:bottom w:val="single" w:sz="4" w:space="0" w:color="auto"/>
            </w:tcBorders>
            <w:vAlign w:val="center"/>
          </w:tcPr>
          <w:p w14:paraId="791C937A" w14:textId="6D1A1DBA" w:rsidR="00096A4F" w:rsidRPr="00CB2511" w:rsidRDefault="00226D22" w:rsidP="00CB2511">
            <w:pPr>
              <w:rPr>
                <w:b/>
                <w:sz w:val="20"/>
                <w:szCs w:val="20"/>
              </w:rPr>
            </w:pPr>
            <w:r>
              <w:rPr>
                <w:b/>
                <w:sz w:val="20"/>
                <w:szCs w:val="20"/>
              </w:rPr>
              <w:t>150</w:t>
            </w:r>
          </w:p>
        </w:tc>
        <w:tc>
          <w:tcPr>
            <w:tcW w:w="1242" w:type="dxa"/>
            <w:tcBorders>
              <w:bottom w:val="single" w:sz="4" w:space="0" w:color="auto"/>
            </w:tcBorders>
            <w:vAlign w:val="center"/>
          </w:tcPr>
          <w:p w14:paraId="5852B511" w14:textId="19FF5408" w:rsidR="00096A4F" w:rsidRPr="00CB2511" w:rsidRDefault="00226D22" w:rsidP="00CB2511">
            <w:pPr>
              <w:rPr>
                <w:b/>
                <w:sz w:val="20"/>
                <w:szCs w:val="20"/>
              </w:rPr>
            </w:pPr>
            <w:r>
              <w:rPr>
                <w:b/>
                <w:sz w:val="20"/>
                <w:szCs w:val="20"/>
              </w:rPr>
              <w:t>25</w:t>
            </w:r>
          </w:p>
        </w:tc>
        <w:tc>
          <w:tcPr>
            <w:tcW w:w="1242" w:type="dxa"/>
            <w:tcBorders>
              <w:bottom w:val="single" w:sz="4" w:space="0" w:color="auto"/>
            </w:tcBorders>
            <w:vAlign w:val="center"/>
          </w:tcPr>
          <w:p w14:paraId="77F92FDA" w14:textId="18F67EAD" w:rsidR="00096A4F" w:rsidRPr="00CB2511" w:rsidRDefault="00226D22" w:rsidP="00CB2511">
            <w:pPr>
              <w:rPr>
                <w:b/>
                <w:sz w:val="20"/>
                <w:szCs w:val="20"/>
              </w:rPr>
            </w:pPr>
            <w:r>
              <w:rPr>
                <w:b/>
                <w:sz w:val="20"/>
                <w:szCs w:val="20"/>
              </w:rPr>
              <w:t>75</w:t>
            </w:r>
          </w:p>
        </w:tc>
        <w:tc>
          <w:tcPr>
            <w:tcW w:w="1242" w:type="dxa"/>
            <w:tcBorders>
              <w:bottom w:val="single" w:sz="4" w:space="0" w:color="auto"/>
            </w:tcBorders>
            <w:vAlign w:val="center"/>
          </w:tcPr>
          <w:p w14:paraId="2DADC6DE" w14:textId="365F3917" w:rsidR="00096A4F" w:rsidRPr="00CB2511" w:rsidRDefault="00226D22" w:rsidP="00CB2511">
            <w:pPr>
              <w:rPr>
                <w:b/>
                <w:sz w:val="20"/>
                <w:szCs w:val="20"/>
              </w:rPr>
            </w:pPr>
            <w:r>
              <w:rPr>
                <w:b/>
                <w:sz w:val="20"/>
                <w:szCs w:val="20"/>
              </w:rPr>
              <w:t>25</w:t>
            </w:r>
          </w:p>
        </w:tc>
        <w:tc>
          <w:tcPr>
            <w:tcW w:w="1269" w:type="dxa"/>
            <w:tcBorders>
              <w:bottom w:val="single" w:sz="4" w:space="0" w:color="auto"/>
            </w:tcBorders>
            <w:vAlign w:val="center"/>
          </w:tcPr>
          <w:p w14:paraId="7EB2F21C" w14:textId="61236132" w:rsidR="00096A4F" w:rsidRPr="00CB2511" w:rsidRDefault="00226D22" w:rsidP="00CB2511">
            <w:pPr>
              <w:rPr>
                <w:b/>
                <w:sz w:val="20"/>
                <w:szCs w:val="20"/>
              </w:rPr>
            </w:pPr>
            <w:r>
              <w:rPr>
                <w:b/>
                <w:sz w:val="20"/>
                <w:szCs w:val="20"/>
              </w:rPr>
              <w:t>25</w:t>
            </w:r>
          </w:p>
        </w:tc>
        <w:tc>
          <w:tcPr>
            <w:tcW w:w="1278" w:type="dxa"/>
            <w:tcBorders>
              <w:bottom w:val="single" w:sz="4" w:space="0" w:color="auto"/>
            </w:tcBorders>
            <w:vAlign w:val="center"/>
          </w:tcPr>
          <w:p w14:paraId="31FF169B" w14:textId="7F7E2093" w:rsidR="00096A4F" w:rsidRPr="00CB2511" w:rsidRDefault="001D72D1" w:rsidP="00CB2511">
            <w:pPr>
              <w:rPr>
                <w:b/>
                <w:sz w:val="20"/>
                <w:szCs w:val="20"/>
              </w:rPr>
            </w:pPr>
            <w:r>
              <w:rPr>
                <w:b/>
                <w:sz w:val="20"/>
                <w:szCs w:val="20"/>
              </w:rPr>
              <w:t>300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1F16CC62" w:rsidR="00096A4F" w:rsidRPr="00CB2511" w:rsidRDefault="00DF7EE7" w:rsidP="00CB2511">
            <w:pPr>
              <w:rPr>
                <w:b/>
                <w:sz w:val="20"/>
                <w:szCs w:val="20"/>
              </w:rPr>
            </w:pPr>
            <w:r>
              <w:rPr>
                <w:b/>
                <w:sz w:val="20"/>
                <w:szCs w:val="20"/>
              </w:rPr>
              <w:t>160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3FC9ACD7" w14:textId="77777777" w:rsidR="00096A4F" w:rsidRDefault="00DF7EE7" w:rsidP="00CB2511">
            <w:pPr>
              <w:rPr>
                <w:b/>
                <w:sz w:val="20"/>
                <w:szCs w:val="20"/>
              </w:rPr>
            </w:pPr>
            <w:r>
              <w:rPr>
                <w:b/>
                <w:sz w:val="20"/>
                <w:szCs w:val="20"/>
              </w:rPr>
              <w:t>160</w:t>
            </w:r>
          </w:p>
          <w:p w14:paraId="542DA2BB" w14:textId="2788A25E" w:rsidR="00DF7EE7" w:rsidRPr="00CB2511" w:rsidRDefault="00DF7EE7"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928060C" w:rsidR="00096A4F" w:rsidRPr="00CB2511" w:rsidRDefault="00096A4F" w:rsidP="00CB2511">
            <w:pPr>
              <w:rPr>
                <w:b/>
                <w:sz w:val="20"/>
                <w:szCs w:val="20"/>
              </w:rPr>
            </w:pPr>
          </w:p>
        </w:tc>
        <w:tc>
          <w:tcPr>
            <w:tcW w:w="1278" w:type="dxa"/>
            <w:shd w:val="clear" w:color="auto" w:fill="F2F2F2"/>
            <w:vAlign w:val="center"/>
          </w:tcPr>
          <w:p w14:paraId="522C433F" w14:textId="480FBEC9"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458DB075" w:rsidR="00096A4F" w:rsidRPr="00CB2511" w:rsidRDefault="00226D22" w:rsidP="00CB2511">
            <w:pPr>
              <w:rPr>
                <w:b/>
                <w:sz w:val="20"/>
                <w:szCs w:val="20"/>
              </w:rPr>
            </w:pPr>
            <w:r>
              <w:rPr>
                <w:b/>
                <w:sz w:val="20"/>
                <w:szCs w:val="20"/>
              </w:rPr>
              <w:t>68</w:t>
            </w: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1C1A596" w:rsidR="00096A4F" w:rsidRPr="00CB2511" w:rsidRDefault="001D72D1" w:rsidP="00CB2511">
            <w:pPr>
              <w:rPr>
                <w:b/>
                <w:sz w:val="20"/>
                <w:szCs w:val="20"/>
              </w:rPr>
            </w:pPr>
            <w:r>
              <w:rPr>
                <w:b/>
                <w:sz w:val="20"/>
                <w:szCs w:val="20"/>
              </w:rPr>
              <w:t>68</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39024FF" w:rsidR="00096A4F" w:rsidRPr="00CB2511" w:rsidRDefault="00226D22" w:rsidP="00CB2511">
            <w:pPr>
              <w:rPr>
                <w:b/>
                <w:sz w:val="20"/>
                <w:szCs w:val="20"/>
              </w:rPr>
            </w:pPr>
            <w:r>
              <w:rPr>
                <w:b/>
                <w:sz w:val="20"/>
                <w:szCs w:val="20"/>
              </w:rPr>
              <w:t>378</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1D771D21" w:rsidR="00096A4F" w:rsidRPr="00CB2511" w:rsidRDefault="001D72D1" w:rsidP="00CB2511">
            <w:pPr>
              <w:rPr>
                <w:b/>
                <w:sz w:val="20"/>
                <w:szCs w:val="20"/>
              </w:rPr>
            </w:pPr>
            <w:r>
              <w:rPr>
                <w:b/>
                <w:sz w:val="20"/>
                <w:szCs w:val="20"/>
              </w:rPr>
              <w:t>378</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34313D2A" w14:textId="77777777" w:rsidR="009634F2" w:rsidRDefault="009634F2" w:rsidP="009634F2">
      <w:r>
        <w:t xml:space="preserve">A breakdown of the major cost items is shown in the following table. Hyperlinks to sheets with details for the major cost items are included. The items are listed in order from highest to lowest cost and each line item includes tax, shipping, and a 15% margin to account for variations in price, supply chain issues forcing selection of alternate parts. The vast majority of the cost comes from cameras, lenses, housings, and cables and connectors.  </w:t>
      </w:r>
    </w:p>
    <w:p w14:paraId="600443FB" w14:textId="77777777" w:rsidR="009634F2" w:rsidRDefault="009634F2" w:rsidP="009634F2"/>
    <w:tbl>
      <w:tblPr>
        <w:tblStyle w:val="PlainTable1"/>
        <w:tblW w:w="9053" w:type="dxa"/>
        <w:tblLook w:val="04A0" w:firstRow="1" w:lastRow="0" w:firstColumn="1" w:lastColumn="0" w:noHBand="0" w:noVBand="1"/>
      </w:tblPr>
      <w:tblGrid>
        <w:gridCol w:w="6618"/>
        <w:gridCol w:w="2435"/>
      </w:tblGrid>
      <w:tr w:rsidR="009634F2" w:rsidRPr="00B210A9" w14:paraId="60A2FEB7" w14:textId="77777777" w:rsidTr="00664BEB">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EB0D837" w14:textId="77777777" w:rsidR="009634F2" w:rsidRPr="00B210A9" w:rsidRDefault="009634F2" w:rsidP="00664BEB">
            <w:pPr>
              <w:rPr>
                <w:rFonts w:ascii="Arial" w:hAnsi="Arial" w:cs="Arial"/>
                <w:sz w:val="20"/>
                <w:szCs w:val="20"/>
                <w:lang w:eastAsia="en-US"/>
              </w:rPr>
            </w:pPr>
            <w:r w:rsidRPr="00B210A9">
              <w:rPr>
                <w:rFonts w:ascii="Arial" w:hAnsi="Arial" w:cs="Arial"/>
                <w:b w:val="0"/>
                <w:bCs w:val="0"/>
                <w:sz w:val="20"/>
                <w:szCs w:val="20"/>
              </w:rPr>
              <w:t>Hardware Budget</w:t>
            </w:r>
          </w:p>
        </w:tc>
        <w:tc>
          <w:tcPr>
            <w:tcW w:w="0" w:type="auto"/>
            <w:hideMark/>
          </w:tcPr>
          <w:p w14:paraId="01637C44" w14:textId="77777777" w:rsidR="009634F2" w:rsidRPr="00B210A9" w:rsidRDefault="009634F2" w:rsidP="00664BE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B210A9">
              <w:rPr>
                <w:rFonts w:ascii="Arial" w:hAnsi="Arial" w:cs="Arial"/>
                <w:b w:val="0"/>
                <w:bCs w:val="0"/>
                <w:sz w:val="20"/>
                <w:szCs w:val="20"/>
              </w:rPr>
              <w:t>Cost</w:t>
            </w:r>
          </w:p>
        </w:tc>
      </w:tr>
      <w:tr w:rsidR="009634F2" w:rsidRPr="00B210A9" w14:paraId="2476700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8128D4B" w14:textId="77777777" w:rsidR="009634F2" w:rsidRPr="00B210A9" w:rsidRDefault="009634F2" w:rsidP="00664BEB">
            <w:pPr>
              <w:jc w:val="center"/>
              <w:rPr>
                <w:rFonts w:ascii="Arial" w:hAnsi="Arial" w:cs="Arial"/>
                <w:b w:val="0"/>
                <w:bCs w:val="0"/>
                <w:sz w:val="20"/>
                <w:szCs w:val="20"/>
              </w:rPr>
            </w:pPr>
          </w:p>
        </w:tc>
        <w:tc>
          <w:tcPr>
            <w:tcW w:w="0" w:type="auto"/>
            <w:hideMark/>
          </w:tcPr>
          <w:p w14:paraId="2AC3613F" w14:textId="77777777" w:rsidR="009634F2" w:rsidRPr="00B210A9" w:rsidRDefault="009634F2" w:rsidP="00664BEB">
            <w:pPr>
              <w:cnfStyle w:val="000000100000" w:firstRow="0" w:lastRow="0" w:firstColumn="0" w:lastColumn="0" w:oddVBand="0" w:evenVBand="0" w:oddHBand="1" w:evenHBand="0" w:firstRowFirstColumn="0" w:firstRowLastColumn="0" w:lastRowFirstColumn="0" w:lastRowLastColumn="0"/>
              <w:rPr>
                <w:sz w:val="20"/>
                <w:szCs w:val="20"/>
              </w:rPr>
            </w:pPr>
          </w:p>
        </w:tc>
      </w:tr>
      <w:tr w:rsidR="009634F2" w:rsidRPr="00B210A9" w14:paraId="2AA2323C"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EB5651B" w14:textId="77777777" w:rsidR="009634F2" w:rsidRPr="00B210A9" w:rsidRDefault="00664BEB" w:rsidP="00664BEB">
            <w:pPr>
              <w:rPr>
                <w:rFonts w:ascii="Arial" w:hAnsi="Arial" w:cs="Arial"/>
                <w:sz w:val="20"/>
                <w:szCs w:val="20"/>
              </w:rPr>
            </w:pPr>
            <w:hyperlink r:id="rId16" w:anchor="gid=1349827695" w:history="1">
              <w:r w:rsidR="009634F2" w:rsidRPr="009F299C">
                <w:rPr>
                  <w:rStyle w:val="Hyperlink"/>
                  <w:rFonts w:ascii="Arial" w:hAnsi="Arial" w:cs="Arial"/>
                  <w:b w:val="0"/>
                  <w:bCs w:val="0"/>
                  <w:sz w:val="20"/>
                  <w:szCs w:val="20"/>
                </w:rPr>
                <w:t>Compute Node</w:t>
              </w:r>
            </w:hyperlink>
          </w:p>
        </w:tc>
        <w:tc>
          <w:tcPr>
            <w:tcW w:w="0" w:type="auto"/>
            <w:hideMark/>
          </w:tcPr>
          <w:p w14:paraId="3FF4BA77"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$19,415.79</w:t>
            </w:r>
          </w:p>
        </w:tc>
      </w:tr>
      <w:tr w:rsidR="009634F2" w:rsidRPr="00B210A9" w14:paraId="5AFE88C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B6DFAD2" w14:textId="77777777" w:rsidR="009634F2" w:rsidRPr="00B210A9" w:rsidRDefault="00664BEB" w:rsidP="00664BEB">
            <w:pPr>
              <w:rPr>
                <w:rFonts w:ascii="Arial" w:hAnsi="Arial" w:cs="Arial"/>
                <w:sz w:val="20"/>
                <w:szCs w:val="20"/>
              </w:rPr>
            </w:pPr>
            <w:hyperlink r:id="rId17" w:anchor="gid=2099572388" w:history="1">
              <w:r w:rsidR="009634F2" w:rsidRPr="009F299C">
                <w:rPr>
                  <w:rStyle w:val="Hyperlink"/>
                  <w:rFonts w:ascii="Arial" w:hAnsi="Arial" w:cs="Arial"/>
                  <w:b w:val="0"/>
                  <w:bCs w:val="0"/>
                  <w:sz w:val="20"/>
                  <w:szCs w:val="20"/>
                </w:rPr>
                <w:t>Sediment Camera</w:t>
              </w:r>
            </w:hyperlink>
          </w:p>
        </w:tc>
        <w:tc>
          <w:tcPr>
            <w:tcW w:w="0" w:type="auto"/>
            <w:hideMark/>
          </w:tcPr>
          <w:p w14:paraId="353C07A8"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$15,960.13</w:t>
            </w:r>
          </w:p>
        </w:tc>
      </w:tr>
      <w:tr w:rsidR="009634F2" w:rsidRPr="00B210A9" w14:paraId="1ED7646C"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71D31954" w14:textId="77777777" w:rsidR="009634F2" w:rsidRPr="00B210A9" w:rsidRDefault="00664BEB" w:rsidP="00664BEB">
            <w:pPr>
              <w:rPr>
                <w:rFonts w:ascii="Arial" w:hAnsi="Arial" w:cs="Arial"/>
                <w:sz w:val="20"/>
                <w:szCs w:val="20"/>
              </w:rPr>
            </w:pPr>
            <w:hyperlink r:id="rId18" w:anchor="gid=112659018" w:history="1">
              <w:proofErr w:type="spellStart"/>
              <w:r w:rsidR="009634F2" w:rsidRPr="00A9037E">
                <w:rPr>
                  <w:rStyle w:val="Hyperlink"/>
                  <w:rFonts w:ascii="Arial" w:hAnsi="Arial" w:cs="Arial"/>
                  <w:b w:val="0"/>
                  <w:bCs w:val="0"/>
                  <w:sz w:val="20"/>
                  <w:szCs w:val="20"/>
                </w:rPr>
                <w:t>Planktivore</w:t>
              </w:r>
              <w:proofErr w:type="spellEnd"/>
            </w:hyperlink>
          </w:p>
        </w:tc>
        <w:tc>
          <w:tcPr>
            <w:tcW w:w="0" w:type="auto"/>
            <w:hideMark/>
          </w:tcPr>
          <w:p w14:paraId="4A7FAB31"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$16,441.81</w:t>
            </w:r>
          </w:p>
        </w:tc>
      </w:tr>
      <w:tr w:rsidR="009634F2" w:rsidRPr="00B210A9" w14:paraId="3540A456"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834531C" w14:textId="77777777" w:rsidR="009634F2" w:rsidRPr="00B210A9" w:rsidRDefault="00664BEB" w:rsidP="00664BEB">
            <w:pPr>
              <w:rPr>
                <w:rFonts w:ascii="Arial" w:hAnsi="Arial" w:cs="Arial"/>
                <w:sz w:val="20"/>
                <w:szCs w:val="20"/>
              </w:rPr>
            </w:pPr>
            <w:hyperlink r:id="rId19" w:anchor="gid=77227840" w:history="1">
              <w:r w:rsidR="009634F2" w:rsidRPr="00A9037E">
                <w:rPr>
                  <w:rStyle w:val="Hyperlink"/>
                  <w:rFonts w:ascii="Arial" w:hAnsi="Arial" w:cs="Arial"/>
                  <w:b w:val="0"/>
                  <w:bCs w:val="0"/>
                  <w:sz w:val="20"/>
                  <w:szCs w:val="20"/>
                </w:rPr>
                <w:t>Shadowgraph</w:t>
              </w:r>
            </w:hyperlink>
          </w:p>
        </w:tc>
        <w:tc>
          <w:tcPr>
            <w:tcW w:w="0" w:type="auto"/>
            <w:hideMark/>
          </w:tcPr>
          <w:p w14:paraId="1A6524C7"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$14,608.38</w:t>
            </w:r>
          </w:p>
        </w:tc>
      </w:tr>
      <w:tr w:rsidR="009634F2" w:rsidRPr="00B210A9" w14:paraId="22F9510A"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ED3A02" w14:textId="77777777" w:rsidR="009634F2" w:rsidRPr="00B210A9" w:rsidRDefault="00664BEB" w:rsidP="00664BEB">
            <w:pPr>
              <w:rPr>
                <w:rFonts w:ascii="Arial" w:hAnsi="Arial" w:cs="Arial"/>
                <w:sz w:val="20"/>
                <w:szCs w:val="20"/>
              </w:rPr>
            </w:pPr>
            <w:hyperlink r:id="rId20" w:anchor="gid=591643310" w:history="1">
              <w:r w:rsidR="009634F2" w:rsidRPr="00A9037E">
                <w:rPr>
                  <w:rStyle w:val="Hyperlink"/>
                  <w:rFonts w:ascii="Arial" w:hAnsi="Arial" w:cs="Arial"/>
                  <w:b w:val="0"/>
                  <w:bCs w:val="0"/>
                  <w:sz w:val="20"/>
                  <w:szCs w:val="20"/>
                </w:rPr>
                <w:t>MARS Interface</w:t>
              </w:r>
            </w:hyperlink>
          </w:p>
        </w:tc>
        <w:tc>
          <w:tcPr>
            <w:tcW w:w="0" w:type="auto"/>
            <w:hideMark/>
          </w:tcPr>
          <w:p w14:paraId="26D70C23"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$12,575.00</w:t>
            </w:r>
          </w:p>
        </w:tc>
      </w:tr>
      <w:tr w:rsidR="009634F2" w:rsidRPr="00B210A9" w14:paraId="05D8F244"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51A6BA8F" w14:textId="77777777" w:rsidR="009634F2" w:rsidRPr="00B210A9" w:rsidRDefault="00664BEB" w:rsidP="00664BEB">
            <w:pPr>
              <w:rPr>
                <w:rFonts w:ascii="Arial" w:hAnsi="Arial" w:cs="Arial"/>
                <w:color w:val="1155CC"/>
                <w:sz w:val="20"/>
                <w:szCs w:val="20"/>
                <w:u w:val="single"/>
              </w:rPr>
            </w:pPr>
            <w:hyperlink r:id="rId21" w:tgtFrame="_blank" w:history="1">
              <w:r w:rsidR="009634F2" w:rsidRPr="00B210A9">
                <w:rPr>
                  <w:rStyle w:val="Hyperlink"/>
                  <w:rFonts w:ascii="Arial" w:hAnsi="Arial" w:cs="Arial"/>
                  <w:b w:val="0"/>
                  <w:bCs w:val="0"/>
                  <w:sz w:val="20"/>
                  <w:szCs w:val="20"/>
                </w:rPr>
                <w:t>Mechanical Raw Materials</w:t>
              </w:r>
            </w:hyperlink>
          </w:p>
        </w:tc>
        <w:tc>
          <w:tcPr>
            <w:tcW w:w="0" w:type="auto"/>
            <w:hideMark/>
          </w:tcPr>
          <w:p w14:paraId="044FD632"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$9,058.00</w:t>
            </w:r>
          </w:p>
        </w:tc>
      </w:tr>
      <w:tr w:rsidR="009634F2" w:rsidRPr="00B210A9" w14:paraId="163D00E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6ED2D3B9"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Laptop (Instrument Control/Debug)</w:t>
            </w:r>
          </w:p>
        </w:tc>
        <w:tc>
          <w:tcPr>
            <w:tcW w:w="0" w:type="auto"/>
            <w:hideMark/>
          </w:tcPr>
          <w:p w14:paraId="291142D0"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$2,200.00</w:t>
            </w:r>
          </w:p>
        </w:tc>
      </w:tr>
      <w:tr w:rsidR="009634F2" w:rsidRPr="00B210A9" w14:paraId="04C1F4AC"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3D586181"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Supplies Tools</w:t>
            </w:r>
          </w:p>
        </w:tc>
        <w:tc>
          <w:tcPr>
            <w:tcW w:w="0" w:type="auto"/>
            <w:hideMark/>
          </w:tcPr>
          <w:p w14:paraId="02A16590"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9634F2" w:rsidRPr="00B210A9" w14:paraId="4CDFC8B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FD4162C"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Software Licenses</w:t>
            </w:r>
          </w:p>
        </w:tc>
        <w:tc>
          <w:tcPr>
            <w:tcW w:w="0" w:type="auto"/>
            <w:hideMark/>
          </w:tcPr>
          <w:p w14:paraId="26635C7C" w14:textId="77777777" w:rsidR="009634F2" w:rsidRPr="00B210A9" w:rsidRDefault="009634F2" w:rsidP="00664B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$1,500.00</w:t>
            </w:r>
          </w:p>
        </w:tc>
      </w:tr>
      <w:tr w:rsidR="009634F2" w:rsidRPr="00B210A9" w14:paraId="66DB70ED"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023F780" w14:textId="77777777" w:rsidR="009634F2" w:rsidRPr="00107C28" w:rsidRDefault="009634F2" w:rsidP="00664BEB">
            <w:pPr>
              <w:rPr>
                <w:rFonts w:ascii="Arial" w:hAnsi="Arial" w:cs="Arial"/>
                <w:b w:val="0"/>
                <w:bCs w:val="0"/>
                <w:sz w:val="20"/>
                <w:szCs w:val="20"/>
              </w:rPr>
            </w:pPr>
            <w:r w:rsidRPr="00107C28">
              <w:rPr>
                <w:rFonts w:ascii="Arial" w:hAnsi="Arial" w:cs="Arial"/>
                <w:b w:val="0"/>
                <w:bCs w:val="0"/>
                <w:sz w:val="20"/>
                <w:szCs w:val="20"/>
              </w:rPr>
              <w:t>Supplies General</w:t>
            </w:r>
          </w:p>
        </w:tc>
        <w:tc>
          <w:tcPr>
            <w:tcW w:w="0" w:type="auto"/>
            <w:hideMark/>
          </w:tcPr>
          <w:p w14:paraId="3EDAB195" w14:textId="77777777" w:rsidR="009634F2" w:rsidRPr="00B210A9"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9634F2" w:rsidRPr="00B210A9" w14:paraId="10FE6747"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881F19" w14:textId="77777777" w:rsidR="009634F2" w:rsidRPr="00B210A9" w:rsidRDefault="009634F2" w:rsidP="00664BEB">
            <w:pPr>
              <w:jc w:val="center"/>
              <w:rPr>
                <w:rFonts w:ascii="Arial" w:hAnsi="Arial" w:cs="Arial"/>
                <w:sz w:val="20"/>
                <w:szCs w:val="20"/>
              </w:rPr>
            </w:pPr>
          </w:p>
        </w:tc>
        <w:tc>
          <w:tcPr>
            <w:tcW w:w="0" w:type="auto"/>
            <w:hideMark/>
          </w:tcPr>
          <w:p w14:paraId="001DC43F" w14:textId="77777777" w:rsidR="009634F2" w:rsidRPr="00B210A9" w:rsidRDefault="009634F2" w:rsidP="00664BEB">
            <w:pPr>
              <w:cnfStyle w:val="000000000000" w:firstRow="0" w:lastRow="0" w:firstColumn="0" w:lastColumn="0" w:oddVBand="0" w:evenVBand="0" w:oddHBand="0" w:evenHBand="0" w:firstRowFirstColumn="0" w:firstRowLastColumn="0" w:lastRowFirstColumn="0" w:lastRowLastColumn="0"/>
              <w:rPr>
                <w:sz w:val="20"/>
                <w:szCs w:val="20"/>
              </w:rPr>
            </w:pPr>
          </w:p>
        </w:tc>
      </w:tr>
      <w:tr w:rsidR="009634F2" w:rsidRPr="00B210A9" w14:paraId="234E24F9"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ACCBFBA" w14:textId="77777777" w:rsidR="009634F2" w:rsidRPr="00B210A9" w:rsidRDefault="009634F2" w:rsidP="00664BEB">
            <w:pPr>
              <w:rPr>
                <w:sz w:val="20"/>
                <w:szCs w:val="20"/>
              </w:rPr>
            </w:pPr>
          </w:p>
        </w:tc>
        <w:tc>
          <w:tcPr>
            <w:tcW w:w="0" w:type="auto"/>
            <w:hideMark/>
          </w:tcPr>
          <w:p w14:paraId="6BE3F580" w14:textId="77777777" w:rsidR="009634F2" w:rsidRPr="00B210A9" w:rsidRDefault="009634F2" w:rsidP="00664BEB">
            <w:pPr>
              <w:cnfStyle w:val="000000100000" w:firstRow="0" w:lastRow="0" w:firstColumn="0" w:lastColumn="0" w:oddVBand="0" w:evenVBand="0" w:oddHBand="1" w:evenHBand="0" w:firstRowFirstColumn="0" w:firstRowLastColumn="0" w:lastRowFirstColumn="0" w:lastRowLastColumn="0"/>
              <w:rPr>
                <w:sz w:val="20"/>
                <w:szCs w:val="20"/>
              </w:rPr>
            </w:pPr>
          </w:p>
        </w:tc>
      </w:tr>
      <w:tr w:rsidR="009634F2" w:rsidRPr="00B210A9" w14:paraId="6EB8ED6E" w14:textId="77777777" w:rsidTr="00664BEB">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7ED18B0" w14:textId="77777777" w:rsidR="009634F2" w:rsidRPr="00B210A9" w:rsidRDefault="009634F2" w:rsidP="00664BEB">
            <w:pPr>
              <w:rPr>
                <w:sz w:val="20"/>
                <w:szCs w:val="20"/>
              </w:rPr>
            </w:pPr>
          </w:p>
        </w:tc>
        <w:tc>
          <w:tcPr>
            <w:tcW w:w="0" w:type="auto"/>
            <w:hideMark/>
          </w:tcPr>
          <w:p w14:paraId="2DD8BC34" w14:textId="77777777" w:rsidR="009634F2" w:rsidRPr="00B210A9" w:rsidRDefault="009634F2" w:rsidP="00664BEB">
            <w:pPr>
              <w:cnfStyle w:val="000000000000" w:firstRow="0" w:lastRow="0" w:firstColumn="0" w:lastColumn="0" w:oddVBand="0" w:evenVBand="0" w:oddHBand="0" w:evenHBand="0" w:firstRowFirstColumn="0" w:firstRowLastColumn="0" w:lastRowFirstColumn="0" w:lastRowLastColumn="0"/>
              <w:rPr>
                <w:sz w:val="20"/>
                <w:szCs w:val="20"/>
              </w:rPr>
            </w:pPr>
          </w:p>
        </w:tc>
      </w:tr>
      <w:tr w:rsidR="009634F2" w:rsidRPr="00B210A9" w14:paraId="18E4FE13" w14:textId="77777777" w:rsidTr="00664BE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7798D4C" w14:textId="77777777" w:rsidR="009634F2" w:rsidRPr="00107C28" w:rsidRDefault="009634F2" w:rsidP="00664BEB">
            <w:pPr>
              <w:rPr>
                <w:rFonts w:ascii="Arial" w:hAnsi="Arial" w:cs="Arial"/>
                <w:sz w:val="20"/>
                <w:szCs w:val="20"/>
              </w:rPr>
            </w:pPr>
            <w:r w:rsidRPr="00107C28">
              <w:rPr>
                <w:rFonts w:ascii="Arial" w:hAnsi="Arial" w:cs="Arial"/>
                <w:sz w:val="20"/>
                <w:szCs w:val="20"/>
              </w:rPr>
              <w:t>Total</w:t>
            </w:r>
          </w:p>
        </w:tc>
        <w:tc>
          <w:tcPr>
            <w:tcW w:w="0" w:type="auto"/>
            <w:hideMark/>
          </w:tcPr>
          <w:p w14:paraId="1D2E6BA9" w14:textId="77777777" w:rsidR="009634F2" w:rsidRPr="00107C28" w:rsidRDefault="009634F2" w:rsidP="00664BE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07C28">
              <w:rPr>
                <w:rFonts w:ascii="Arial" w:hAnsi="Arial" w:cs="Arial"/>
                <w:b/>
                <w:bCs/>
                <w:sz w:val="20"/>
                <w:szCs w:val="20"/>
              </w:rPr>
              <w:t>$93,759.10</w:t>
            </w:r>
          </w:p>
        </w:tc>
      </w:tr>
    </w:tbl>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t xml:space="preserve">François </w:t>
      </w:r>
      <w:proofErr w:type="spellStart"/>
      <w:r>
        <w:t>Cazenave</w:t>
      </w:r>
      <w:proofErr w:type="spellEnd"/>
    </w:p>
    <w:p w14:paraId="00F46E7B" w14:textId="5D7B0B7F" w:rsidR="007F7934" w:rsidRDefault="007F7934" w:rsidP="009863F0">
      <w:r>
        <w:t>Colleen Durkin</w:t>
      </w:r>
    </w:p>
    <w:p w14:paraId="5474DD61" w14:textId="67E27438" w:rsidR="007F7934" w:rsidRDefault="007F7934" w:rsidP="009863F0">
      <w:r>
        <w:t>Francisco Chavez</w:t>
      </w:r>
    </w:p>
    <w:p w14:paraId="7C9466BF" w14:textId="0AD97750" w:rsidR="007F7934" w:rsidRDefault="00704259" w:rsidP="007F7934">
      <w:pPr>
        <w:pStyle w:val="NormalWeb"/>
        <w:spacing w:before="0" w:beforeAutospacing="0" w:after="0" w:afterAutospacing="0"/>
        <w:textAlignment w:val="baseline"/>
        <w:rPr>
          <w:color w:val="000000"/>
        </w:rPr>
      </w:pPr>
      <w:r>
        <w:rPr>
          <w:color w:val="000000"/>
        </w:rPr>
        <w:t>Ray Thompson (Machine Shop)</w:t>
      </w:r>
    </w:p>
    <w:p w14:paraId="53C2E76B" w14:textId="404A5AAA" w:rsidR="00704259" w:rsidRPr="00704259" w:rsidRDefault="00704259" w:rsidP="007F7934">
      <w:pPr>
        <w:pStyle w:val="NormalWeb"/>
        <w:spacing w:before="0" w:beforeAutospacing="0" w:after="0" w:afterAutospacing="0"/>
        <w:textAlignment w:val="baseline"/>
        <w:rPr>
          <w:color w:val="000000"/>
        </w:rPr>
      </w:pPr>
      <w:r w:rsidRPr="00704259">
        <w:rPr>
          <w:color w:val="000000"/>
        </w:rPr>
        <w:t>Aaron Schnittger</w:t>
      </w:r>
      <w:r>
        <w:rPr>
          <w:color w:val="000000"/>
        </w:rPr>
        <w:t xml:space="preserve"> (Mechanical Tech)</w:t>
      </w:r>
    </w:p>
    <w:p w14:paraId="1502C71C" w14:textId="598A85B4" w:rsidR="007F7934" w:rsidRPr="007F7934" w:rsidRDefault="00704259" w:rsidP="007F7934">
      <w:pPr>
        <w:pStyle w:val="NormalWeb"/>
        <w:spacing w:before="0" w:beforeAutospacing="0" w:after="0" w:afterAutospacing="0"/>
        <w:textAlignment w:val="baseline"/>
        <w:rPr>
          <w:color w:val="000000"/>
        </w:rPr>
      </w:pPr>
      <w:r>
        <w:rPr>
          <w:color w:val="000000"/>
        </w:rPr>
        <w:t>James McClure (Electronics Tech)</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CA0A544" w:rsidR="006C66A0" w:rsidRDefault="009634F2"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5B63BAB7" w14:textId="51CE5D0A" w:rsidR="005E0146" w:rsidRDefault="005E0146" w:rsidP="00FD77AE"/>
    <w:p w14:paraId="0B57B552" w14:textId="77777777" w:rsidR="009634F2" w:rsidRDefault="009634F2" w:rsidP="009634F2">
      <w:r>
        <w:t xml:space="preserve">Given the synergy between the proposed project and the </w:t>
      </w:r>
      <w:proofErr w:type="spellStart"/>
      <w:r>
        <w:t>Planktivore</w:t>
      </w:r>
      <w:proofErr w:type="spellEnd"/>
      <w:r>
        <w:t xml:space="preserve"> and </w:t>
      </w:r>
      <w:proofErr w:type="spellStart"/>
      <w:r>
        <w:t>EyeRIS</w:t>
      </w:r>
      <w:proofErr w:type="spellEnd"/>
      <w:r>
        <w:t xml:space="preserve"> projects we are requesting bench and storage space that can be kept free from activities that create significant amounts of dust. A work bench with at least 8’ of length and 2’ width is needed and a space for tools, and computer setup. The hope is that this space could become used for all of the associated imaging system development projects.</w:t>
      </w:r>
    </w:p>
    <w:p w14:paraId="74D4308E" w14:textId="77777777" w:rsidR="009634F2" w:rsidRDefault="009634F2"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20B65B5" w:rsidR="001528EB" w:rsidRPr="003A6F65" w:rsidRDefault="009634F2" w:rsidP="009634F2">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9634F2">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9634F2">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26CAC30B" w:rsidR="001528EB" w:rsidRPr="003A6F65" w:rsidRDefault="009634F2" w:rsidP="009634F2">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9634F2">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4A49A32D" w:rsidR="001528EB" w:rsidRPr="003A6F65" w:rsidRDefault="009634F2" w:rsidP="009634F2">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605C7B3" w:rsidR="001528EB" w:rsidRPr="003A6F65" w:rsidRDefault="009634F2" w:rsidP="009634F2">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9634F2">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lastRenderedPageBreak/>
              <w:t>Isotope Use</w:t>
            </w:r>
            <w:r w:rsidR="004D14E9">
              <w:rPr>
                <w:rFonts w:eastAsia="Calibri"/>
                <w:b/>
                <w:bCs/>
                <w:color w:val="000000"/>
              </w:rPr>
              <w:t xml:space="preserve"> (see </w:t>
            </w:r>
            <w:hyperlink r:id="rId22" w:history="1">
              <w:r w:rsidR="004D14E9" w:rsidRPr="004D14E9">
                <w:rPr>
                  <w:rStyle w:val="Hyperlink"/>
                  <w:rFonts w:eastAsia="Calibri"/>
                  <w:b/>
                  <w:bCs/>
                </w:rPr>
                <w:t>policy</w:t>
              </w:r>
            </w:hyperlink>
            <w:r w:rsidR="004D14E9">
              <w:rPr>
                <w:rFonts w:eastAsia="Calibri"/>
                <w:b/>
                <w:bCs/>
                <w:color w:val="000000"/>
              </w:rPr>
              <w:t xml:space="preserve"> and </w:t>
            </w:r>
            <w:hyperlink r:id="rId2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9634F2">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664BE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38E87343" w:rsidR="007B3FC7"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664BE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664BE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664BE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664BEB" w:rsidP="00664BEB">
            <w:pPr>
              <w:tabs>
                <w:tab w:val="left" w:pos="1440"/>
                <w:tab w:val="left" w:pos="2880"/>
                <w:tab w:val="left" w:pos="4320"/>
              </w:tabs>
              <w:suppressAutoHyphens/>
              <w:outlineLvl w:val="0"/>
            </w:pPr>
            <w:hyperlink r:id="rId2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664BE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6F91E1CC" w:rsidR="00BE0206"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664BE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3A701C"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664BE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9738976"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664BE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5F3648E0" w:rsidR="006565D2"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664BE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B9B9E9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65580268" w:rsidR="005D7D41" w:rsidRPr="004A16AD" w:rsidRDefault="009634F2" w:rsidP="005D7D41">
            <w:r>
              <w:t>We spoke to Mandy about this</w:t>
            </w:r>
          </w:p>
        </w:tc>
      </w:tr>
      <w:tr w:rsidR="005D7D41" w:rsidRPr="004A16AD" w14:paraId="4FF6B66E" w14:textId="77777777" w:rsidTr="00664BEB">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7"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60AA7231"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664BEB"/>
        </w:tc>
      </w:tr>
      <w:tr w:rsidR="005D7D41" w:rsidRPr="004A16AD" w14:paraId="0982DE68" w14:textId="77777777" w:rsidTr="00664BE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664BE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0A37DF5D" w:rsidR="005D7D41" w:rsidRPr="004A16AD" w:rsidRDefault="009634F2" w:rsidP="009634F2">
            <w:pPr>
              <w:jc w:val="center"/>
            </w:pPr>
            <w:r>
              <w:t xml:space="preserve">Yes/ </w:t>
            </w:r>
            <w:proofErr w:type="spellStart"/>
            <w:r>
              <w:t>not</w:t>
            </w:r>
            <w:proofErr w:type="spellEnd"/>
            <w:r>
              <w:t xml:space="preserve"> in 2023</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664BE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664BEB" w:rsidP="00664BEB">
            <w:pPr>
              <w:tabs>
                <w:tab w:val="left" w:pos="1440"/>
                <w:tab w:val="left" w:pos="2880"/>
                <w:tab w:val="left" w:pos="4320"/>
              </w:tabs>
              <w:suppressAutoHyphens/>
              <w:outlineLvl w:val="0"/>
            </w:pPr>
            <w:hyperlink r:id="rId2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0C40E37E"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664BE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Working in State </w:t>
            </w:r>
            <w:hyperlink r:id="rId3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0A141AF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664BE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3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664BE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0867987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664BE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Require </w:t>
            </w:r>
            <w:hyperlink r:id="rId3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D3C6C0C"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664BE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5A3F1E3"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664BE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3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2A7A450"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664BE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Office User" w:date="2022-06-27T16:31:00Z" w:initials="MOU">
    <w:p w14:paraId="0731193D" w14:textId="27090832" w:rsidR="00664BEB" w:rsidRDefault="00664BEB">
      <w:pPr>
        <w:pStyle w:val="CommentText"/>
      </w:pPr>
      <w:r>
        <w:rPr>
          <w:rStyle w:val="CommentReference"/>
        </w:rPr>
        <w:annotationRef/>
      </w:r>
      <w:r>
        <w:t xml:space="preserve">Need to update this figure since we are now building the </w:t>
      </w:r>
      <w:proofErr w:type="spellStart"/>
      <w:r>
        <w:t>shaowgraph</w:t>
      </w:r>
      <w:proofErr w:type="spellEnd"/>
      <w:r>
        <w:t xml:space="preserve"> camera, there are two sediment </w:t>
      </w:r>
      <w:proofErr w:type="spellStart"/>
      <w:r>
        <w:t>camers</w:t>
      </w:r>
      <w:proofErr w:type="spellEnd"/>
      <w:r>
        <w:t>, and the side-facing cameras will be sticking out.</w:t>
      </w:r>
    </w:p>
  </w:comment>
  <w:comment w:id="1" w:author="Paul Roberts" w:date="2022-07-12T00:08:00Z" w:initials="PR">
    <w:p w14:paraId="205C936F" w14:textId="342B98E0" w:rsidR="00664BEB" w:rsidRDefault="00664BEB">
      <w:pPr>
        <w:pStyle w:val="CommentText"/>
      </w:pPr>
      <w:r>
        <w:rPr>
          <w:rStyle w:val="CommentReference"/>
        </w:rPr>
        <w:annotationRef/>
      </w:r>
      <w:r>
        <w:t>I updated the figure a bit but I think we can leave the cameras as is since it’s just conceptual.</w:t>
      </w:r>
    </w:p>
  </w:comment>
  <w:comment w:id="2" w:author="Paul Roberts" w:date="2022-07-12T00:10:00Z" w:initials="PR">
    <w:p w14:paraId="07948998" w14:textId="686F32E1" w:rsidR="00664BEB" w:rsidRDefault="00664BEB">
      <w:pPr>
        <w:pStyle w:val="CommentText"/>
      </w:pPr>
      <w:r>
        <w:rPr>
          <w:rStyle w:val="CommentReference"/>
        </w:rPr>
        <w:annotationRef/>
      </w:r>
    </w:p>
  </w:comment>
  <w:comment w:id="3" w:author="Microsoft Office User" w:date="2022-06-27T16:32:00Z" w:initials="MOU">
    <w:p w14:paraId="208C3032" w14:textId="05DCE8A0" w:rsidR="00664BEB" w:rsidRDefault="00664BEB">
      <w:pPr>
        <w:pStyle w:val="CommentText"/>
      </w:pPr>
      <w:r>
        <w:rPr>
          <w:rStyle w:val="CommentReference"/>
        </w:rPr>
        <w:annotationRef/>
      </w:r>
      <w:r>
        <w:t>Same here- update based on current design.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31193D" w15:done="1"/>
  <w15:commentEx w15:paraId="205C936F" w15:paraIdParent="0731193D" w15:done="1"/>
  <w15:commentEx w15:paraId="07948998" w15:paraIdParent="0731193D" w15:done="1"/>
  <w15:commentEx w15:paraId="208C30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9EC" w16cex:dateUtc="2022-06-27T23:31:00Z"/>
  <w16cex:commentExtensible w16cex:durableId="26773A16" w16cex:dateUtc="2022-07-12T07:08:00Z"/>
  <w16cex:commentExtensible w16cex:durableId="26773A5D" w16cex:dateUtc="2022-07-12T07:10:00Z"/>
  <w16cex:commentExtensible w16cex:durableId="26645A30" w16cex:dateUtc="2022-06-27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31193D" w16cid:durableId="266459EC"/>
  <w16cid:commentId w16cid:paraId="205C936F" w16cid:durableId="26773A16"/>
  <w16cid:commentId w16cid:paraId="07948998" w16cid:durableId="26773A5D"/>
  <w16cid:commentId w16cid:paraId="208C3032" w16cid:durableId="26645A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1D746" w14:textId="77777777" w:rsidR="00664BEB" w:rsidRDefault="00664BEB">
      <w:r>
        <w:separator/>
      </w:r>
    </w:p>
  </w:endnote>
  <w:endnote w:type="continuationSeparator" w:id="0">
    <w:p w14:paraId="604220B4" w14:textId="77777777" w:rsidR="00664BEB" w:rsidRDefault="0066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664BEB" w:rsidRDefault="00664BEB"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DA6D9" w14:textId="77777777" w:rsidR="00664BEB" w:rsidRDefault="00664BEB">
      <w:r>
        <w:separator/>
      </w:r>
    </w:p>
  </w:footnote>
  <w:footnote w:type="continuationSeparator" w:id="0">
    <w:p w14:paraId="5B712AEB" w14:textId="77777777" w:rsidR="00664BEB" w:rsidRDefault="00664BEB">
      <w:r>
        <w:continuationSeparator/>
      </w:r>
    </w:p>
  </w:footnote>
  <w:footnote w:id="1">
    <w:p w14:paraId="113715B3" w14:textId="24EF1859"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664BEB" w:rsidRPr="00E634C9" w:rsidRDefault="00664BE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664BEB" w:rsidRPr="00E634C9" w:rsidRDefault="00664BE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64BEB" w:rsidRDefault="00664BEB"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664BEB" w:rsidRPr="001679D0" w:rsidRDefault="00664BEB"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664BEB" w:rsidRPr="001679D0" w:rsidRDefault="00664BEB"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998135C"/>
    <w:multiLevelType w:val="hybridMultilevel"/>
    <w:tmpl w:val="A94C48B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8"/>
  </w:num>
  <w:num w:numId="2">
    <w:abstractNumId w:val="23"/>
  </w:num>
  <w:num w:numId="3">
    <w:abstractNumId w:val="10"/>
  </w:num>
  <w:num w:numId="4">
    <w:abstractNumId w:val="19"/>
  </w:num>
  <w:num w:numId="5">
    <w:abstractNumId w:val="36"/>
  </w:num>
  <w:num w:numId="6">
    <w:abstractNumId w:val="0"/>
  </w:num>
  <w:num w:numId="7">
    <w:abstractNumId w:val="33"/>
  </w:num>
  <w:num w:numId="8">
    <w:abstractNumId w:val="8"/>
  </w:num>
  <w:num w:numId="9">
    <w:abstractNumId w:val="27"/>
  </w:num>
  <w:num w:numId="10">
    <w:abstractNumId w:val="21"/>
  </w:num>
  <w:num w:numId="11">
    <w:abstractNumId w:val="13"/>
  </w:num>
  <w:num w:numId="12">
    <w:abstractNumId w:val="4"/>
  </w:num>
  <w:num w:numId="13">
    <w:abstractNumId w:val="12"/>
  </w:num>
  <w:num w:numId="14">
    <w:abstractNumId w:val="26"/>
  </w:num>
  <w:num w:numId="15">
    <w:abstractNumId w:val="20"/>
  </w:num>
  <w:num w:numId="16">
    <w:abstractNumId w:val="7"/>
  </w:num>
  <w:num w:numId="17">
    <w:abstractNumId w:val="35"/>
  </w:num>
  <w:num w:numId="18">
    <w:abstractNumId w:val="29"/>
  </w:num>
  <w:num w:numId="19">
    <w:abstractNumId w:val="14"/>
  </w:num>
  <w:num w:numId="20">
    <w:abstractNumId w:val="3"/>
  </w:num>
  <w:num w:numId="21">
    <w:abstractNumId w:val="6"/>
  </w:num>
  <w:num w:numId="22">
    <w:abstractNumId w:val="30"/>
  </w:num>
  <w:num w:numId="23">
    <w:abstractNumId w:val="11"/>
  </w:num>
  <w:num w:numId="24">
    <w:abstractNumId w:val="2"/>
  </w:num>
  <w:num w:numId="25">
    <w:abstractNumId w:val="31"/>
  </w:num>
  <w:num w:numId="26">
    <w:abstractNumId w:val="17"/>
  </w:num>
  <w:num w:numId="27">
    <w:abstractNumId w:val="24"/>
  </w:num>
  <w:num w:numId="28">
    <w:abstractNumId w:val="9"/>
  </w:num>
  <w:num w:numId="29">
    <w:abstractNumId w:val="1"/>
  </w:num>
  <w:num w:numId="30">
    <w:abstractNumId w:val="25"/>
  </w:num>
  <w:num w:numId="31">
    <w:abstractNumId w:val="15"/>
  </w:num>
  <w:num w:numId="32">
    <w:abstractNumId w:val="32"/>
  </w:num>
  <w:num w:numId="33">
    <w:abstractNumId w:val="16"/>
  </w:num>
  <w:num w:numId="34">
    <w:abstractNumId w:val="34"/>
  </w:num>
  <w:num w:numId="35">
    <w:abstractNumId w:val="5"/>
  </w:num>
  <w:num w:numId="36">
    <w:abstractNumId w:val="18"/>
  </w:num>
  <w:num w:numId="37">
    <w:abstractNumId w:val="37"/>
  </w:num>
  <w:num w:numId="3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Paul Roberts">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14F87"/>
    <w:rsid w:val="0002485F"/>
    <w:rsid w:val="00047662"/>
    <w:rsid w:val="00047B40"/>
    <w:rsid w:val="00060129"/>
    <w:rsid w:val="00060581"/>
    <w:rsid w:val="000614F7"/>
    <w:rsid w:val="00070B8A"/>
    <w:rsid w:val="000735BD"/>
    <w:rsid w:val="00074E77"/>
    <w:rsid w:val="00076F99"/>
    <w:rsid w:val="00096A4F"/>
    <w:rsid w:val="000A0E1B"/>
    <w:rsid w:val="000B19FA"/>
    <w:rsid w:val="000B1DB1"/>
    <w:rsid w:val="000B23B5"/>
    <w:rsid w:val="000C7FCE"/>
    <w:rsid w:val="000D64FE"/>
    <w:rsid w:val="000D7BB3"/>
    <w:rsid w:val="000E6B70"/>
    <w:rsid w:val="000F0B37"/>
    <w:rsid w:val="000F3856"/>
    <w:rsid w:val="000F75F7"/>
    <w:rsid w:val="001037AF"/>
    <w:rsid w:val="0011306D"/>
    <w:rsid w:val="00120473"/>
    <w:rsid w:val="00120DE1"/>
    <w:rsid w:val="001263E0"/>
    <w:rsid w:val="00126E66"/>
    <w:rsid w:val="001273C7"/>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D72D1"/>
    <w:rsid w:val="001F7F09"/>
    <w:rsid w:val="00217258"/>
    <w:rsid w:val="00224012"/>
    <w:rsid w:val="00226D2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0010"/>
    <w:rsid w:val="002C61DE"/>
    <w:rsid w:val="002D52DB"/>
    <w:rsid w:val="002E7530"/>
    <w:rsid w:val="002F5A2D"/>
    <w:rsid w:val="0030702E"/>
    <w:rsid w:val="00311D0A"/>
    <w:rsid w:val="0031347D"/>
    <w:rsid w:val="0032049B"/>
    <w:rsid w:val="003215AB"/>
    <w:rsid w:val="003228EA"/>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07109"/>
    <w:rsid w:val="00424732"/>
    <w:rsid w:val="004272B8"/>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0728F"/>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B6639"/>
    <w:rsid w:val="005C06F0"/>
    <w:rsid w:val="005C395C"/>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BEB"/>
    <w:rsid w:val="0067747C"/>
    <w:rsid w:val="00680710"/>
    <w:rsid w:val="00691592"/>
    <w:rsid w:val="00694058"/>
    <w:rsid w:val="00696376"/>
    <w:rsid w:val="006B1D8D"/>
    <w:rsid w:val="006C3CE4"/>
    <w:rsid w:val="006C5FD1"/>
    <w:rsid w:val="006C66A0"/>
    <w:rsid w:val="006E042B"/>
    <w:rsid w:val="006E7228"/>
    <w:rsid w:val="006E7D2D"/>
    <w:rsid w:val="006F40BD"/>
    <w:rsid w:val="006F4D85"/>
    <w:rsid w:val="00701300"/>
    <w:rsid w:val="00704080"/>
    <w:rsid w:val="00704259"/>
    <w:rsid w:val="00704C58"/>
    <w:rsid w:val="00704E1D"/>
    <w:rsid w:val="007120DC"/>
    <w:rsid w:val="007144F8"/>
    <w:rsid w:val="00732DF4"/>
    <w:rsid w:val="00742D94"/>
    <w:rsid w:val="00744660"/>
    <w:rsid w:val="00755D4D"/>
    <w:rsid w:val="007654E2"/>
    <w:rsid w:val="00766CC4"/>
    <w:rsid w:val="00774B2B"/>
    <w:rsid w:val="00784458"/>
    <w:rsid w:val="007902A5"/>
    <w:rsid w:val="0079154C"/>
    <w:rsid w:val="007934F8"/>
    <w:rsid w:val="007A59FA"/>
    <w:rsid w:val="007A61D5"/>
    <w:rsid w:val="007B3FC7"/>
    <w:rsid w:val="007B769A"/>
    <w:rsid w:val="007C2DAC"/>
    <w:rsid w:val="007C3FC4"/>
    <w:rsid w:val="007D1972"/>
    <w:rsid w:val="007D1C89"/>
    <w:rsid w:val="007D48B1"/>
    <w:rsid w:val="007D7BEA"/>
    <w:rsid w:val="007E2857"/>
    <w:rsid w:val="007F7934"/>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634F2"/>
    <w:rsid w:val="00973506"/>
    <w:rsid w:val="009863F0"/>
    <w:rsid w:val="0098665E"/>
    <w:rsid w:val="00987346"/>
    <w:rsid w:val="00987C5D"/>
    <w:rsid w:val="0099156A"/>
    <w:rsid w:val="00994255"/>
    <w:rsid w:val="009947F3"/>
    <w:rsid w:val="0099545F"/>
    <w:rsid w:val="009C1FB9"/>
    <w:rsid w:val="009C6423"/>
    <w:rsid w:val="009D04D6"/>
    <w:rsid w:val="009D309B"/>
    <w:rsid w:val="009D3573"/>
    <w:rsid w:val="009D5E4A"/>
    <w:rsid w:val="009E4612"/>
    <w:rsid w:val="009E760B"/>
    <w:rsid w:val="009F1090"/>
    <w:rsid w:val="00A20421"/>
    <w:rsid w:val="00A325C0"/>
    <w:rsid w:val="00A429E3"/>
    <w:rsid w:val="00A44CC2"/>
    <w:rsid w:val="00A5000C"/>
    <w:rsid w:val="00A521A4"/>
    <w:rsid w:val="00A5743F"/>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464DF"/>
    <w:rsid w:val="00B52CDF"/>
    <w:rsid w:val="00B65F4F"/>
    <w:rsid w:val="00B700A8"/>
    <w:rsid w:val="00B7142E"/>
    <w:rsid w:val="00B73730"/>
    <w:rsid w:val="00B84EC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055"/>
    <w:rsid w:val="00C30C4A"/>
    <w:rsid w:val="00C36F64"/>
    <w:rsid w:val="00C55E2A"/>
    <w:rsid w:val="00C56066"/>
    <w:rsid w:val="00C571FC"/>
    <w:rsid w:val="00C60644"/>
    <w:rsid w:val="00C63D57"/>
    <w:rsid w:val="00C65C40"/>
    <w:rsid w:val="00C662B8"/>
    <w:rsid w:val="00C767FB"/>
    <w:rsid w:val="00C927DF"/>
    <w:rsid w:val="00CB10FD"/>
    <w:rsid w:val="00CB2511"/>
    <w:rsid w:val="00CC31A0"/>
    <w:rsid w:val="00CC4598"/>
    <w:rsid w:val="00CC4F5D"/>
    <w:rsid w:val="00CE300C"/>
    <w:rsid w:val="00CE591D"/>
    <w:rsid w:val="00CF05CC"/>
    <w:rsid w:val="00CF08B5"/>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A3AF0"/>
    <w:rsid w:val="00DB4845"/>
    <w:rsid w:val="00DC0893"/>
    <w:rsid w:val="00DC29F8"/>
    <w:rsid w:val="00DC3963"/>
    <w:rsid w:val="00DE2E71"/>
    <w:rsid w:val="00DE2F13"/>
    <w:rsid w:val="00DE53B9"/>
    <w:rsid w:val="00DF76E7"/>
    <w:rsid w:val="00DF7EE7"/>
    <w:rsid w:val="00E015A5"/>
    <w:rsid w:val="00E01CEB"/>
    <w:rsid w:val="00E0337A"/>
    <w:rsid w:val="00E124A5"/>
    <w:rsid w:val="00E126FD"/>
    <w:rsid w:val="00E166D7"/>
    <w:rsid w:val="00E167F1"/>
    <w:rsid w:val="00E2330F"/>
    <w:rsid w:val="00E235AF"/>
    <w:rsid w:val="00E447FB"/>
    <w:rsid w:val="00E60096"/>
    <w:rsid w:val="00E604C7"/>
    <w:rsid w:val="00E634C9"/>
    <w:rsid w:val="00E73BA6"/>
    <w:rsid w:val="00E77244"/>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07AFF"/>
    <w:rsid w:val="00F12AF6"/>
    <w:rsid w:val="00F21270"/>
    <w:rsid w:val="00F24907"/>
    <w:rsid w:val="00F26B59"/>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 w:type="table" w:styleId="PlainTable1">
    <w:name w:val="Plain Table 1"/>
    <w:basedOn w:val="TableNormal"/>
    <w:uiPriority w:val="41"/>
    <w:rsid w:val="009634F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docs.google.com/spreadsheets/d/1QfDgsf1gKlVSchljZ6hlIF-dLKa7QWFohKde90A9rHY/edit" TargetMode="External"/><Relationship Id="rId26" Type="http://schemas.openxmlformats.org/officeDocument/2006/relationships/hyperlink" Target="https://mww.mbari.org/pco/permits/mbnms-2020-006_exp28feb2025.pdf" TargetMode="External"/><Relationship Id="rId21" Type="http://schemas.openxmlformats.org/officeDocument/2006/relationships/hyperlink" Target="https://docs.google.com/spreadsheets/d/1vYxaGNqP9lYWgOg9G6mfE6ZmBsxXhEmF/edit?usp=sharing&amp;ouid=113055358988083399603&amp;rtpof=true&amp;sd=true"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ocs.google.com/spreadsheets/d/1QfDgsf1gKlVSchljZ6hlIF-dLKa7QWFohKde90A9rHY/edit" TargetMode="External"/><Relationship Id="rId25" Type="http://schemas.openxmlformats.org/officeDocument/2006/relationships/hyperlink" Target="https://mww.mbari.org/exportregs/items.htm" TargetMode="External"/><Relationship Id="rId33"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hyperlink" Target="https://docs.google.com/spreadsheets/d/1QfDgsf1gKlVSchljZ6hlIF-dLKa7QWFohKde90A9rHY/edit" TargetMode="External"/><Relationship Id="rId20" Type="http://schemas.openxmlformats.org/officeDocument/2006/relationships/hyperlink" Target="https://docs.google.com/spreadsheets/d/1QfDgsf1gKlVSchljZ6hlIF-dLKa7QWFohKde90A9rHY/edit" TargetMode="External"/><Relationship Id="rId29"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exportregs/index.htm" TargetMode="External"/><Relationship Id="rId32" Type="http://schemas.openxmlformats.org/officeDocument/2006/relationships/hyperlink" Target="https://www.pacificarea.uscg.mil/Our-Organization/District-11/Prevention-Division/LnmRequest/"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mww.mbari.org/resources/2023_Proposal_Process/personnel_classifications_2022.pdf" TargetMode="External"/><Relationship Id="rId23" Type="http://schemas.openxmlformats.org/officeDocument/2006/relationships/hyperlink" Target="https://www.mbari.org/at-sea/cruise-planning/hazardous-materials/" TargetMode="External"/><Relationship Id="rId28" Type="http://schemas.openxmlformats.org/officeDocument/2006/relationships/hyperlink" Target="https://nmsmontereybay.blob.core.windows.net/montereybay-prod/media/resourcepro/ebmi/images/130819MBNMS_hard_sub_SESA.jpg"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cs.google.com/spreadsheets/d/1QfDgsf1gKlVSchljZ6hlIF-dLKa7QWFohKde90A9rHY/edit" TargetMode="External"/><Relationship Id="rId31" Type="http://schemas.openxmlformats.org/officeDocument/2006/relationships/hyperlink" Target="https://www.pacificarea.uscg.mil/Our-Organization/District-11/Prevention-Division/PatonO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mww.mbari.org/safety/SafetyManual/Isotope_Use_Policy.pdf" TargetMode="External"/><Relationship Id="rId27" Type="http://schemas.openxmlformats.org/officeDocument/2006/relationships/hyperlink" Target="https://montereybay.noaa.gov/resourcepro/ebmi/sesa.html" TargetMode="External"/><Relationship Id="rId30" Type="http://schemas.openxmlformats.org/officeDocument/2006/relationships/hyperlink" Target="https://wildlife.ca.gov/Conservation/Marine/MPAs" TargetMode="External"/><Relationship Id="rId35" Type="http://schemas.microsoft.com/office/2011/relationships/people" Target="people.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32090-B2AA-4FCC-AF3F-17401ECA3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0</TotalTime>
  <Pages>12</Pages>
  <Words>3547</Words>
  <Characters>22247</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25743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2</cp:revision>
  <cp:lastPrinted>2022-07-12T21:54:00Z</cp:lastPrinted>
  <dcterms:created xsi:type="dcterms:W3CDTF">2022-07-12T21:55:00Z</dcterms:created>
  <dcterms:modified xsi:type="dcterms:W3CDTF">2022-07-12T21:55:00Z</dcterms:modified>
</cp:coreProperties>
</file>