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sz w:val="56"/>
          <w:szCs w:val="56"/>
        </w:rPr>
        <w:t xml:space="preserve">BubbleCam</w:t>
      </w:r>
    </w:p>
    <w:p>
      <w:pPr>
        <w:spacing w:after="40"/>
      </w:pPr>
      <w:r>
        <w:rPr>
          <w:color w:val="555555"/>
          <w:sz w:val="32"/>
          <w:szCs w:val="32"/>
        </w:rPr>
        <w:t xml:space="preserve">Setup &amp; Installation Guide</w:t>
      </w:r>
    </w:p>
    <w:p>
      <w:pPr>
        <w:spacing w:after="400"/>
      </w:pPr>
      <w:r>
        <w:rPr>
          <w:i/>
          <w:iCs/>
          <w:color w:val="777777"/>
          <w:sz w:val="22"/>
          <w:szCs w:val="22"/>
        </w:rPr>
        <w:t xml:space="preserve">Raspberry Pi Zero 2 W underwater stereo bubble-plume camera system — Milos, Greece deployment</w:t>
      </w:r>
    </w:p>
    <w:p>
      <w:pPr>
        <w:pStyle w:val="Heading1"/>
        <w:spacing w:after="160" w:before="360"/>
      </w:pPr>
      <w:r>
        <w:t xml:space="preserve">1. Overview</w:t>
      </w:r>
    </w:p>
    <w:p>
      <w:pPr>
        <w:spacing w:after="160"/>
      </w:pPr>
      <w:r>
        <w:t xml:space="preserve">BubbleCam is a headless Raspberry Pi Zero 2 W system that records synchronized stereo video and temperature/humidity/pressure data from inside a sealed underwater enclosure, for up to a 3-day unattended deployment on primary alkaline batteries. It automatically confirms and reports its own recording status via a subsea status LED and an e-Paper display, and turns on subsea lights automatically at dusk each night.</w:t>
      </w:r>
    </w:p>
    <w:p>
      <w:pPr>
        <w:spacing w:after="160"/>
      </w:pPr>
      <w:r>
        <w:t xml:space="preserve">This guide walks through setting up the Raspberry Pi from a blank SD card through to a fully armed, deployment-ready system. It assumes the BubbleCam PCB (per BubbleCam.kicad_sch) is already assembled and wired.</w:t>
      </w:r>
    </w:p>
    <w:p>
      <w:pPr>
        <w:pBdr>
          <w:left w:val="single" w:color="E8B923" w:sz="18"/>
        </w:pBdr>
        <w:shd w:fill="FFF6DD" w:val="clear"/>
        <w:spacing w:after="200" w:before="120"/>
        <w:ind w:left="160" w:right="120"/>
      </w:pPr>
      <w:r>
        <w:rPr>
          <w:b/>
          <w:bCs/>
        </w:rPr>
        <w:t xml:space="preserve">Companion document: </w:t>
      </w:r>
      <w:r>
        <w:t xml:space="preserve">See the separate BubbleCam Diver / Field Operator Manual for the simple, non-technical guide meant for whoever handles the sealed unit in the field.</w:t>
      </w:r>
    </w:p>
    <w:p>
      <w:pPr>
        <w:pStyle w:val="Heading1"/>
        <w:spacing w:after="160" w:before="360"/>
      </w:pPr>
      <w:r>
        <w:t xml:space="preserve">2. What You'll Need</w:t>
      </w:r>
    </w:p>
    <w:p>
      <w:pPr>
        <w:pStyle w:val="Heading2"/>
        <w:spacing w:after="120" w:before="260"/>
      </w:pPr>
      <w:r>
        <w:t xml:space="preserve">Hardware</w:t>
      </w:r>
    </w:p>
    <w:p>
      <w:pPr>
        <w:pStyle w:val="ListParagraph"/>
        <w:numPr>
          <w:ilvl w:val="0"/>
          <w:numId w:val="1"/>
        </w:numPr>
        <w:spacing w:after="80"/>
      </w:pPr>
      <w:r>
        <w:t xml:space="preserve">The assembled BubbleCam board (Raspberry Pi Zero 2 W, DS3231 RTC, BME280, WS2812B status LED, Lumen lights, Waveshare 2.13" e-Paper HAT, single Pololu 5V buck, battery pack)</w:t>
      </w:r>
    </w:p>
    <w:p>
      <w:pPr>
        <w:pStyle w:val="ListParagraph"/>
        <w:numPr>
          <w:ilvl w:val="0"/>
          <w:numId w:val="1"/>
        </w:numPr>
        <w:spacing w:after="80"/>
      </w:pPr>
      <w:r>
        <w:t xml:space="preserve">512GB microSD card</w:t>
      </w:r>
    </w:p>
    <w:p>
      <w:pPr>
        <w:pStyle w:val="ListParagraph"/>
        <w:numPr>
          <w:ilvl w:val="0"/>
          <w:numId w:val="1"/>
        </w:numPr>
        <w:spacing w:after="80"/>
      </w:pPr>
      <w:r>
        <w:t xml:space="preserve">A microSD card reader for your laptop</w:t>
      </w:r>
    </w:p>
    <w:p>
      <w:pPr>
        <w:pStyle w:val="ListParagraph"/>
        <w:numPr>
          <w:ilvl w:val="0"/>
          <w:numId w:val="1"/>
        </w:numPr>
        <w:spacing w:after="80"/>
      </w:pPr>
      <w:r>
        <w:t xml:space="preserve">The MMlove USB Stereo Camera Module and its USB-C-to-microUSB adapter cable</w:t>
      </w:r>
    </w:p>
    <w:p>
      <w:pPr>
        <w:pStyle w:val="ListParagraph"/>
        <w:numPr>
          <w:ilvl w:val="0"/>
          <w:numId w:val="1"/>
        </w:numPr>
        <w:spacing w:after="80"/>
      </w:pPr>
      <w:r>
        <w:t xml:space="preserve">A laptop with an SSH client and Wi-Fi</w:t>
      </w:r>
    </w:p>
    <w:p>
      <w:pPr>
        <w:pStyle w:val="Heading2"/>
        <w:spacing w:after="120" w:before="260"/>
      </w:pPr>
      <w:r>
        <w:t xml:space="preserve">Software</w:t>
      </w:r>
    </w:p>
    <w:p>
      <w:pPr>
        <w:pStyle w:val="ListParagraph"/>
        <w:numPr>
          <w:ilvl w:val="0"/>
          <w:numId w:val="1"/>
        </w:numPr>
        <w:spacing w:after="80"/>
      </w:pPr>
      <w:r>
        <w:t xml:space="preserve">Raspberry Pi Imager (https://www.raspberrypi.com/software/)</w:t>
      </w:r>
    </w:p>
    <w:p>
      <w:pPr>
        <w:pStyle w:val="ListParagraph"/>
        <w:numPr>
          <w:ilvl w:val="0"/>
          <w:numId w:val="1"/>
        </w:numPr>
        <w:spacing w:after="80"/>
      </w:pPr>
      <w:r>
        <w:t xml:space="preserve">This repository (BubbleCamCode), copied to your laptop</w:t>
      </w:r>
    </w:p>
    <w:p>
      <w:pPr>
        <w:pStyle w:val="ListParagraph"/>
        <w:numPr>
          <w:ilvl w:val="0"/>
          <w:numId w:val="1"/>
        </w:numPr>
        <w:spacing w:after="80"/>
      </w:pPr>
      <w:r>
        <w:t xml:space="preserve">Internet access for the Pi during setup (not needed in the field afterward)</w:t>
      </w:r>
    </w:p>
    <w:p>
      <w:pPr>
        <w:pStyle w:val="Heading1"/>
        <w:spacing w:after="160" w:before="360"/>
      </w:pPr>
      <w:r>
        <w:t xml:space="preserve">3. Step 1 — Flash the OS</w:t>
      </w:r>
    </w:p>
    <w:p>
      <w:pPr>
        <w:spacing w:after="100"/>
        <w:ind w:left="360" w:hanging="360"/>
      </w:pPr>
      <w:r>
        <w:rPr>
          <w:b/>
          <w:bCs/>
        </w:rPr>
        <w:t xml:space="preserve">1. </w:t>
      </w:r>
      <w:r>
        <w:t xml:space="preserve">Open Raspberry Pi Imager. Choose Device: Raspberry Pi Zero 2 W.</w:t>
      </w:r>
    </w:p>
    <w:p>
      <w:pPr>
        <w:spacing w:after="100"/>
        <w:ind w:left="360" w:hanging="360"/>
      </w:pPr>
      <w:r>
        <w:rPr>
          <w:b/>
          <w:bCs/>
        </w:rPr>
        <w:t xml:space="preserve">2. </w:t>
      </w:r>
      <w:r>
        <w:t xml:space="preserve">Choose OS: Raspberry Pi OS Lite (64-bit) — under "Raspberry Pi OS (other)".</w:t>
      </w:r>
    </w:p>
    <w:p>
      <w:pPr>
        <w:spacing w:after="100"/>
        <w:ind w:left="360" w:hanging="360"/>
      </w:pPr>
      <w:r>
        <w:rPr>
          <w:b/>
          <w:bCs/>
        </w:rPr>
        <w:t xml:space="preserve">3. </w:t>
      </w:r>
      <w:r>
        <w:t xml:space="preserve">Choose Storage: the 512GB microSD card.</w:t>
      </w:r>
    </w:p>
    <w:p>
      <w:pPr>
        <w:spacing w:after="100"/>
        <w:ind w:left="360" w:hanging="360"/>
      </w:pPr>
      <w:r>
        <w:rPr>
          <w:b/>
          <w:bCs/>
        </w:rPr>
        <w:t xml:space="preserve">4. </w:t>
      </w:r>
      <w:r>
        <w:t xml:space="preserve">Click the gear/settings icon (advanced options) before writing, and set the items below.</w:t>
      </w:r>
    </w:p>
    <w:p>
      <w:pPr>
        <w:spacing w:after="100"/>
        <w:ind w:left="360" w:hanging="360"/>
      </w:pPr>
      <w:r>
        <w:rPr>
          <w:b/>
          <w:bCs/>
        </w:rPr>
        <w:t xml:space="preserve">5. </w:t>
      </w:r>
      <w:r>
        <w:t xml:space="preserve">Write the image, then insert the card into the Pi.</w:t>
      </w:r>
    </w:p>
    <w:p>
      <w:pPr>
        <w:pStyle w:val="ListParagraph"/>
        <w:numPr>
          <w:ilvl w:val="1"/>
          <w:numId w:val="1"/>
        </w:numPr>
        <w:spacing w:after="80"/>
      </w:pPr>
      <w:r>
        <w:t xml:space="preserve">Hostname: e.g. bubblecam.local</w:t>
      </w:r>
    </w:p>
    <w:p>
      <w:pPr>
        <w:pStyle w:val="ListParagraph"/>
        <w:numPr>
          <w:ilvl w:val="1"/>
          <w:numId w:val="1"/>
        </w:numPr>
        <w:spacing w:after="80"/>
      </w:pPr>
      <w:r>
        <w:t xml:space="preserve">Enable SSH — password authentication (or your public key)</w:t>
      </w:r>
    </w:p>
    <w:p>
      <w:pPr>
        <w:pStyle w:val="ListParagraph"/>
        <w:numPr>
          <w:ilvl w:val="1"/>
          <w:numId w:val="1"/>
        </w:numPr>
        <w:spacing w:after="80"/>
      </w:pPr>
      <w:r>
        <w:t xml:space="preserve">Username/password for the pi account</w:t>
      </w:r>
    </w:p>
    <w:p>
      <w:pPr>
        <w:pStyle w:val="ListParagraph"/>
        <w:numPr>
          <w:ilvl w:val="1"/>
          <w:numId w:val="1"/>
        </w:numPr>
        <w:spacing w:after="80"/>
      </w:pPr>
      <w:r>
        <w:t xml:space="preserve">Configure Wi-Fi (your setup network's SSID/password)</w:t>
      </w:r>
    </w:p>
    <w:p>
      <w:pPr>
        <w:pStyle w:val="ListParagraph"/>
        <w:numPr>
          <w:ilvl w:val="1"/>
          <w:numId w:val="1"/>
        </w:numPr>
        <w:spacing w:after="80"/>
      </w:pPr>
      <w:r>
        <w:t xml:space="preserve">Locale/timezone — not critical, the system runs in UTC internally</w:t>
      </w:r>
    </w:p>
    <w:p>
      <w:pPr>
        <w:pStyle w:val="Heading1"/>
        <w:spacing w:after="160" w:before="360"/>
      </w:pPr>
      <w:r>
        <w:t xml:space="preserve">4. Step 2 — First Boot &amp; Connect</w:t>
      </w:r>
    </w:p>
    <w:p>
      <w:pPr>
        <w:spacing w:after="100"/>
        <w:ind w:left="360" w:hanging="360"/>
      </w:pPr>
      <w:r>
        <w:rPr>
          <w:b/>
          <w:bCs/>
        </w:rPr>
        <w:t xml:space="preserve">1. </w:t>
      </w:r>
      <w:r>
        <w:t xml:space="preserve">Power on the Pi (temporarily, over USB, for setup — not the battery pack yet).</w:t>
      </w:r>
    </w:p>
    <w:p>
      <w:pPr>
        <w:spacing w:after="100"/>
        <w:ind w:left="360" w:hanging="360"/>
      </w:pPr>
      <w:r>
        <w:rPr>
          <w:b/>
          <w:bCs/>
        </w:rPr>
        <w:t xml:space="preserve">2. </w:t>
      </w:r>
      <w:r>
        <w:t xml:space="preserve">From your laptop, on the same Wi-Fi network, SSH in (see below).</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ssh pi@bubblecam.local</w:t>
      </w:r>
    </w:p>
    <w:p>
      <w:pPr>
        <w:spacing w:after="160"/>
      </w:pPr>
      <w:r>
        <w:t xml:space="preserve">If hostname resolution doesn't work on your network, find the Pi's IP address from your router's client list instead.</w:t>
      </w:r>
    </w:p>
    <w:p>
      <w:pPr>
        <w:pStyle w:val="Heading1"/>
        <w:spacing w:after="160" w:before="360"/>
      </w:pPr>
      <w:r>
        <w:t xml:space="preserve">5. Step 3 — Wire Up the Hardware</w:t>
      </w:r>
    </w:p>
    <w:p>
      <w:pPr>
        <w:spacing w:after="160"/>
      </w:pPr>
      <w:r>
        <w:t xml:space="preserve">If the board is already fully assembled per the schematic, this is just a confirmation step. Otherwise, wire per this reference table (see BubbleCam.kicad_sch for the authoritative schematic):</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4600"/>
      </w:tblGrid>
      <w:tr>
        <w:trPr>
          <w:tblHeader/>
        </w:trPr>
        <w:tc>
          <w:tcPr>
            <w:tcW w:type="dxa" w:w="2400"/>
            <w:shd w:fill="E8E8E8" w:val="clear"/>
            <w:tcMar>
              <w:top w:type="dxa" w:w="80"/>
              <w:left w:type="dxa" w:w="120"/>
              <w:bottom w:type="dxa" w:w="80"/>
              <w:right w:type="dxa" w:w="120"/>
            </w:tcMar>
          </w:tcPr>
          <w:p>
            <w:r>
              <w:rPr>
                <w:b/>
                <w:bCs/>
              </w:rPr>
              <w:t xml:space="preserve">Signal</w:t>
            </w:r>
          </w:p>
        </w:tc>
        <w:tc>
          <w:tcPr>
            <w:tcW w:type="dxa" w:w="1400"/>
            <w:shd w:fill="E8E8E8" w:val="clear"/>
            <w:tcMar>
              <w:top w:type="dxa" w:w="80"/>
              <w:left w:type="dxa" w:w="120"/>
              <w:bottom w:type="dxa" w:w="80"/>
              <w:right w:type="dxa" w:w="120"/>
            </w:tcMar>
          </w:tcPr>
          <w:p>
            <w:r>
              <w:rPr>
                <w:b/>
                <w:bCs/>
              </w:rPr>
              <w:t xml:space="preserve">Pi Pin</w:t>
            </w:r>
          </w:p>
        </w:tc>
        <w:tc>
          <w:tcPr>
            <w:tcW w:type="dxa" w:w="4600"/>
            <w:shd w:fill="E8E8E8" w:val="clear"/>
            <w:tcMar>
              <w:top w:type="dxa" w:w="80"/>
              <w:left w:type="dxa" w:w="120"/>
              <w:bottom w:type="dxa" w:w="80"/>
              <w:right w:type="dxa" w:w="120"/>
            </w:tcMar>
          </w:tcPr>
          <w:p>
            <w:r>
              <w:rPr>
                <w:b/>
                <w:bCs/>
              </w:rPr>
              <w:t xml:space="preserve">Function</w:t>
            </w:r>
          </w:p>
        </w:tc>
      </w:tr>
      <w:tr>
        <w:tc>
          <w:tcPr>
            <w:tcW w:type="dxa" w:w="2400"/>
            <w:tcMar>
              <w:top w:type="dxa" w:w="80"/>
              <w:left w:type="dxa" w:w="120"/>
              <w:bottom w:type="dxa" w:w="80"/>
              <w:right w:type="dxa" w:w="120"/>
            </w:tcMar>
          </w:tcPr>
          <w:p>
            <w:r>
              <w:rPr>
                <w:b w:val="false"/>
                <w:bCs w:val="false"/>
              </w:rPr>
              <w:t xml:space="preserve">I2C1 SDA</w:t>
            </w:r>
          </w:p>
        </w:tc>
        <w:tc>
          <w:tcPr>
            <w:tcW w:type="dxa" w:w="1400"/>
            <w:tcMar>
              <w:top w:type="dxa" w:w="80"/>
              <w:left w:type="dxa" w:w="120"/>
              <w:bottom w:type="dxa" w:w="80"/>
              <w:right w:type="dxa" w:w="120"/>
            </w:tcMar>
          </w:tcPr>
          <w:p>
            <w:r>
              <w:rPr>
                <w:b w:val="false"/>
                <w:bCs w:val="false"/>
              </w:rPr>
              <w:t xml:space="preserve">Pin 3 (GPIO2)</w:t>
            </w:r>
          </w:p>
        </w:tc>
        <w:tc>
          <w:tcPr>
            <w:tcW w:type="dxa" w:w="4600"/>
            <w:tcMar>
              <w:top w:type="dxa" w:w="80"/>
              <w:left w:type="dxa" w:w="120"/>
              <w:bottom w:type="dxa" w:w="80"/>
              <w:right w:type="dxa" w:w="120"/>
            </w:tcMar>
          </w:tcPr>
          <w:p>
            <w:r>
              <w:rPr>
                <w:b w:val="false"/>
                <w:bCs w:val="false"/>
              </w:rPr>
              <w:t xml:space="preserve">Shared bus: DS3231 RTC (0x68) + BME280 (0x76)</w:t>
            </w:r>
          </w:p>
        </w:tc>
      </w:tr>
      <w:tr>
        <w:tc>
          <w:tcPr>
            <w:tcW w:type="dxa" w:w="2400"/>
            <w:tcMar>
              <w:top w:type="dxa" w:w="80"/>
              <w:left w:type="dxa" w:w="120"/>
              <w:bottom w:type="dxa" w:w="80"/>
              <w:right w:type="dxa" w:w="120"/>
            </w:tcMar>
          </w:tcPr>
          <w:p>
            <w:r>
              <w:rPr>
                <w:b w:val="false"/>
                <w:bCs w:val="false"/>
              </w:rPr>
              <w:t xml:space="preserve">I2C1 SCL</w:t>
            </w:r>
          </w:p>
        </w:tc>
        <w:tc>
          <w:tcPr>
            <w:tcW w:type="dxa" w:w="1400"/>
            <w:tcMar>
              <w:top w:type="dxa" w:w="80"/>
              <w:left w:type="dxa" w:w="120"/>
              <w:bottom w:type="dxa" w:w="80"/>
              <w:right w:type="dxa" w:w="120"/>
            </w:tcMar>
          </w:tcPr>
          <w:p>
            <w:r>
              <w:rPr>
                <w:b w:val="false"/>
                <w:bCs w:val="false"/>
              </w:rPr>
              <w:t xml:space="preserve">Pin 5 (GPIO3)</w:t>
            </w:r>
          </w:p>
        </w:tc>
        <w:tc>
          <w:tcPr>
            <w:tcW w:type="dxa" w:w="4600"/>
            <w:tcMar>
              <w:top w:type="dxa" w:w="80"/>
              <w:left w:type="dxa" w:w="120"/>
              <w:bottom w:type="dxa" w:w="80"/>
              <w:right w:type="dxa" w:w="120"/>
            </w:tcMar>
          </w:tcPr>
          <w:p>
            <w:r>
              <w:rPr>
                <w:b w:val="false"/>
                <w:bCs w:val="false"/>
              </w:rPr>
              <w:t xml:space="preserve">Shared bus: DS3231 RTC (0x68) + BME280 (0x76)</w:t>
            </w:r>
          </w:p>
        </w:tc>
      </w:tr>
      <w:tr>
        <w:tc>
          <w:tcPr>
            <w:tcW w:type="dxa" w:w="2400"/>
            <w:tcMar>
              <w:top w:type="dxa" w:w="80"/>
              <w:left w:type="dxa" w:w="120"/>
              <w:bottom w:type="dxa" w:w="80"/>
              <w:right w:type="dxa" w:w="120"/>
            </w:tcMar>
          </w:tcPr>
          <w:p>
            <w:r>
              <w:rPr>
                <w:b w:val="false"/>
                <w:bCs w:val="false"/>
              </w:rPr>
              <w:t xml:space="preserve">PWM_LUMEN</w:t>
            </w:r>
          </w:p>
        </w:tc>
        <w:tc>
          <w:tcPr>
            <w:tcW w:type="dxa" w:w="1400"/>
            <w:tcMar>
              <w:top w:type="dxa" w:w="80"/>
              <w:left w:type="dxa" w:w="120"/>
              <w:bottom w:type="dxa" w:w="80"/>
              <w:right w:type="dxa" w:w="120"/>
            </w:tcMar>
          </w:tcPr>
          <w:p>
            <w:r>
              <w:rPr>
                <w:b w:val="false"/>
                <w:bCs w:val="false"/>
              </w:rPr>
              <w:t xml:space="preserve">Pin 12 (GPIO18, PWM0)</w:t>
            </w:r>
          </w:p>
        </w:tc>
        <w:tc>
          <w:tcPr>
            <w:tcW w:type="dxa" w:w="4600"/>
            <w:tcMar>
              <w:top w:type="dxa" w:w="80"/>
              <w:left w:type="dxa" w:w="120"/>
              <w:bottom w:type="dxa" w:w="80"/>
              <w:right w:type="dxa" w:w="120"/>
            </w:tcMar>
          </w:tcPr>
          <w:p>
            <w:r>
              <w:rPr>
                <w:b w:val="false"/>
                <w:bCs w:val="false"/>
              </w:rPr>
              <w:t xml:space="preserve">Blue Robotics Lumen brightness control</w:t>
            </w:r>
          </w:p>
        </w:tc>
      </w:tr>
      <w:tr>
        <w:tc>
          <w:tcPr>
            <w:tcW w:type="dxa" w:w="2400"/>
            <w:tcMar>
              <w:top w:type="dxa" w:w="80"/>
              <w:left w:type="dxa" w:w="120"/>
              <w:bottom w:type="dxa" w:w="80"/>
              <w:right w:type="dxa" w:w="120"/>
            </w:tcMar>
          </w:tcPr>
          <w:p>
            <w:r>
              <w:rPr>
                <w:b w:val="false"/>
                <w:bCs w:val="false"/>
              </w:rPr>
              <w:t xml:space="preserve">LED_DATA</w:t>
            </w:r>
          </w:p>
        </w:tc>
        <w:tc>
          <w:tcPr>
            <w:tcW w:type="dxa" w:w="1400"/>
            <w:tcMar>
              <w:top w:type="dxa" w:w="80"/>
              <w:left w:type="dxa" w:w="120"/>
              <w:bottom w:type="dxa" w:w="80"/>
              <w:right w:type="dxa" w:w="120"/>
            </w:tcMar>
          </w:tcPr>
          <w:p>
            <w:r>
              <w:rPr>
                <w:b w:val="false"/>
                <w:bCs w:val="false"/>
              </w:rPr>
              <w:t xml:space="preserve">Pin 33 (GPIO13, PWM1)</w:t>
            </w:r>
          </w:p>
        </w:tc>
        <w:tc>
          <w:tcPr>
            <w:tcW w:type="dxa" w:w="4600"/>
            <w:tcMar>
              <w:top w:type="dxa" w:w="80"/>
              <w:left w:type="dxa" w:w="120"/>
              <w:bottom w:type="dxa" w:w="80"/>
              <w:right w:type="dxa" w:w="120"/>
            </w:tcMar>
          </w:tcPr>
          <w:p>
            <w:r>
              <w:rPr>
                <w:b w:val="false"/>
                <w:bCs w:val="false"/>
              </w:rPr>
              <w:t xml:space="preserve">WS2812B subsea status LED</w:t>
            </w:r>
          </w:p>
        </w:tc>
      </w:tr>
      <w:tr>
        <w:tc>
          <w:tcPr>
            <w:tcW w:type="dxa" w:w="2400"/>
            <w:tcMar>
              <w:top w:type="dxa" w:w="80"/>
              <w:left w:type="dxa" w:w="120"/>
              <w:bottom w:type="dxa" w:w="80"/>
              <w:right w:type="dxa" w:w="120"/>
            </w:tcMar>
          </w:tcPr>
          <w:p>
            <w:r>
              <w:rPr>
                <w:b w:val="false"/>
                <w:bCs w:val="false"/>
              </w:rPr>
              <w:t xml:space="preserve">EPD_RST</w:t>
            </w:r>
          </w:p>
        </w:tc>
        <w:tc>
          <w:tcPr>
            <w:tcW w:type="dxa" w:w="1400"/>
            <w:tcMar>
              <w:top w:type="dxa" w:w="80"/>
              <w:left w:type="dxa" w:w="120"/>
              <w:bottom w:type="dxa" w:w="80"/>
              <w:right w:type="dxa" w:w="120"/>
            </w:tcMar>
          </w:tcPr>
          <w:p>
            <w:r>
              <w:rPr>
                <w:b w:val="false"/>
                <w:bCs w:val="false"/>
              </w:rPr>
              <w:t xml:space="preserve">Pin 11 (GPIO17)</w:t>
            </w:r>
          </w:p>
        </w:tc>
        <w:tc>
          <w:tcPr>
            <w:tcW w:type="dxa" w:w="4600"/>
            <w:tcMar>
              <w:top w:type="dxa" w:w="80"/>
              <w:left w:type="dxa" w:w="120"/>
              <w:bottom w:type="dxa" w:w="80"/>
              <w:right w:type="dxa" w:w="120"/>
            </w:tcMar>
          </w:tcPr>
          <w:p>
            <w:r>
              <w:rPr>
                <w:b w:val="false"/>
                <w:bCs w:val="false"/>
              </w:rPr>
              <w:t xml:space="preserve">e-Paper reset</w:t>
            </w:r>
          </w:p>
        </w:tc>
      </w:tr>
      <w:tr>
        <w:tc>
          <w:tcPr>
            <w:tcW w:type="dxa" w:w="2400"/>
            <w:tcMar>
              <w:top w:type="dxa" w:w="80"/>
              <w:left w:type="dxa" w:w="120"/>
              <w:bottom w:type="dxa" w:w="80"/>
              <w:right w:type="dxa" w:w="120"/>
            </w:tcMar>
          </w:tcPr>
          <w:p>
            <w:r>
              <w:rPr>
                <w:b w:val="false"/>
                <w:bCs w:val="false"/>
              </w:rPr>
              <w:t xml:space="preserve">EPD_BUSY</w:t>
            </w:r>
          </w:p>
        </w:tc>
        <w:tc>
          <w:tcPr>
            <w:tcW w:type="dxa" w:w="1400"/>
            <w:tcMar>
              <w:top w:type="dxa" w:w="80"/>
              <w:left w:type="dxa" w:w="120"/>
              <w:bottom w:type="dxa" w:w="80"/>
              <w:right w:type="dxa" w:w="120"/>
            </w:tcMar>
          </w:tcPr>
          <w:p>
            <w:r>
              <w:rPr>
                <w:b w:val="false"/>
                <w:bCs w:val="false"/>
              </w:rPr>
              <w:t xml:space="preserve">Pin 18 (GPIO24)</w:t>
            </w:r>
          </w:p>
        </w:tc>
        <w:tc>
          <w:tcPr>
            <w:tcW w:type="dxa" w:w="4600"/>
            <w:tcMar>
              <w:top w:type="dxa" w:w="80"/>
              <w:left w:type="dxa" w:w="120"/>
              <w:bottom w:type="dxa" w:w="80"/>
              <w:right w:type="dxa" w:w="120"/>
            </w:tcMar>
          </w:tcPr>
          <w:p>
            <w:r>
              <w:rPr>
                <w:b w:val="false"/>
                <w:bCs w:val="false"/>
              </w:rPr>
              <w:t xml:space="preserve">e-Paper busy signal</w:t>
            </w:r>
          </w:p>
        </w:tc>
      </w:tr>
      <w:tr>
        <w:tc>
          <w:tcPr>
            <w:tcW w:type="dxa" w:w="2400"/>
            <w:tcMar>
              <w:top w:type="dxa" w:w="80"/>
              <w:left w:type="dxa" w:w="120"/>
              <w:bottom w:type="dxa" w:w="80"/>
              <w:right w:type="dxa" w:w="120"/>
            </w:tcMar>
          </w:tcPr>
          <w:p>
            <w:r>
              <w:rPr>
                <w:b w:val="false"/>
                <w:bCs w:val="false"/>
              </w:rPr>
              <w:t xml:space="preserve">EPD_DC</w:t>
            </w:r>
          </w:p>
        </w:tc>
        <w:tc>
          <w:tcPr>
            <w:tcW w:type="dxa" w:w="1400"/>
            <w:tcMar>
              <w:top w:type="dxa" w:w="80"/>
              <w:left w:type="dxa" w:w="120"/>
              <w:bottom w:type="dxa" w:w="80"/>
              <w:right w:type="dxa" w:w="120"/>
            </w:tcMar>
          </w:tcPr>
          <w:p>
            <w:r>
              <w:rPr>
                <w:b w:val="false"/>
                <w:bCs w:val="false"/>
              </w:rPr>
              <w:t xml:space="preserve">Pin 22 (GPIO25)</w:t>
            </w:r>
          </w:p>
        </w:tc>
        <w:tc>
          <w:tcPr>
            <w:tcW w:type="dxa" w:w="4600"/>
            <w:tcMar>
              <w:top w:type="dxa" w:w="80"/>
              <w:left w:type="dxa" w:w="120"/>
              <w:bottom w:type="dxa" w:w="80"/>
              <w:right w:type="dxa" w:w="120"/>
            </w:tcMar>
          </w:tcPr>
          <w:p>
            <w:r>
              <w:rPr>
                <w:b w:val="false"/>
                <w:bCs w:val="false"/>
              </w:rPr>
              <w:t xml:space="preserve">e-Paper data/command select</w:t>
            </w:r>
          </w:p>
        </w:tc>
      </w:tr>
      <w:tr>
        <w:tc>
          <w:tcPr>
            <w:tcW w:type="dxa" w:w="2400"/>
            <w:tcMar>
              <w:top w:type="dxa" w:w="80"/>
              <w:left w:type="dxa" w:w="120"/>
              <w:bottom w:type="dxa" w:w="80"/>
              <w:right w:type="dxa" w:w="120"/>
            </w:tcMar>
          </w:tcPr>
          <w:p>
            <w:r>
              <w:rPr>
                <w:b w:val="false"/>
                <w:bCs w:val="false"/>
              </w:rPr>
              <w:t xml:space="preserve">EPD_SCLK</w:t>
            </w:r>
          </w:p>
        </w:tc>
        <w:tc>
          <w:tcPr>
            <w:tcW w:type="dxa" w:w="1400"/>
            <w:tcMar>
              <w:top w:type="dxa" w:w="80"/>
              <w:left w:type="dxa" w:w="120"/>
              <w:bottom w:type="dxa" w:w="80"/>
              <w:right w:type="dxa" w:w="120"/>
            </w:tcMar>
          </w:tcPr>
          <w:p>
            <w:r>
              <w:rPr>
                <w:b w:val="false"/>
                <w:bCs w:val="false"/>
              </w:rPr>
              <w:t xml:space="preserve">Pin 23 (GPIO11, SPI0 SCLK)</w:t>
            </w:r>
          </w:p>
        </w:tc>
        <w:tc>
          <w:tcPr>
            <w:tcW w:type="dxa" w:w="4600"/>
            <w:tcMar>
              <w:top w:type="dxa" w:w="80"/>
              <w:left w:type="dxa" w:w="120"/>
              <w:bottom w:type="dxa" w:w="80"/>
              <w:right w:type="dxa" w:w="120"/>
            </w:tcMar>
          </w:tcPr>
          <w:p>
            <w:r>
              <w:rPr>
                <w:b w:val="false"/>
                <w:bCs w:val="false"/>
              </w:rPr>
              <w:t xml:space="preserve">e-Paper SPI clock</w:t>
            </w:r>
          </w:p>
        </w:tc>
      </w:tr>
      <w:tr>
        <w:tc>
          <w:tcPr>
            <w:tcW w:type="dxa" w:w="2400"/>
            <w:tcMar>
              <w:top w:type="dxa" w:w="80"/>
              <w:left w:type="dxa" w:w="120"/>
              <w:bottom w:type="dxa" w:w="80"/>
              <w:right w:type="dxa" w:w="120"/>
            </w:tcMar>
          </w:tcPr>
          <w:p>
            <w:r>
              <w:rPr>
                <w:b w:val="false"/>
                <w:bCs w:val="false"/>
              </w:rPr>
              <w:t xml:space="preserve">EPD_MOSI</w:t>
            </w:r>
          </w:p>
        </w:tc>
        <w:tc>
          <w:tcPr>
            <w:tcW w:type="dxa" w:w="1400"/>
            <w:tcMar>
              <w:top w:type="dxa" w:w="80"/>
              <w:left w:type="dxa" w:w="120"/>
              <w:bottom w:type="dxa" w:w="80"/>
              <w:right w:type="dxa" w:w="120"/>
            </w:tcMar>
          </w:tcPr>
          <w:p>
            <w:r>
              <w:rPr>
                <w:b w:val="false"/>
                <w:bCs w:val="false"/>
              </w:rPr>
              <w:t xml:space="preserve">Pin 19 (GPIO10, SPI0 MOSI)</w:t>
            </w:r>
          </w:p>
        </w:tc>
        <w:tc>
          <w:tcPr>
            <w:tcW w:type="dxa" w:w="4600"/>
            <w:tcMar>
              <w:top w:type="dxa" w:w="80"/>
              <w:left w:type="dxa" w:w="120"/>
              <w:bottom w:type="dxa" w:w="80"/>
              <w:right w:type="dxa" w:w="120"/>
            </w:tcMar>
          </w:tcPr>
          <w:p>
            <w:r>
              <w:rPr>
                <w:b w:val="false"/>
                <w:bCs w:val="false"/>
              </w:rPr>
              <w:t xml:space="preserve">e-Paper SPI data</w:t>
            </w:r>
          </w:p>
        </w:tc>
      </w:tr>
      <w:tr>
        <w:tc>
          <w:tcPr>
            <w:tcW w:type="dxa" w:w="2400"/>
            <w:tcMar>
              <w:top w:type="dxa" w:w="80"/>
              <w:left w:type="dxa" w:w="120"/>
              <w:bottom w:type="dxa" w:w="80"/>
              <w:right w:type="dxa" w:w="120"/>
            </w:tcMar>
          </w:tcPr>
          <w:p>
            <w:r>
              <w:rPr>
                <w:b w:val="false"/>
                <w:bCs w:val="false"/>
              </w:rPr>
              <w:t xml:space="preserve">EPD_CS</w:t>
            </w:r>
          </w:p>
        </w:tc>
        <w:tc>
          <w:tcPr>
            <w:tcW w:type="dxa" w:w="1400"/>
            <w:tcMar>
              <w:top w:type="dxa" w:w="80"/>
              <w:left w:type="dxa" w:w="120"/>
              <w:bottom w:type="dxa" w:w="80"/>
              <w:right w:type="dxa" w:w="120"/>
            </w:tcMar>
          </w:tcPr>
          <w:p>
            <w:r>
              <w:rPr>
                <w:b w:val="false"/>
                <w:bCs w:val="false"/>
              </w:rPr>
              <w:t xml:space="preserve">Pin 24 (GPIO8, SPI0 CE0)</w:t>
            </w:r>
          </w:p>
        </w:tc>
        <w:tc>
          <w:tcPr>
            <w:tcW w:type="dxa" w:w="4600"/>
            <w:tcMar>
              <w:top w:type="dxa" w:w="80"/>
              <w:left w:type="dxa" w:w="120"/>
              <w:bottom w:type="dxa" w:w="80"/>
              <w:right w:type="dxa" w:w="120"/>
            </w:tcMar>
          </w:tcPr>
          <w:p>
            <w:r>
              <w:rPr>
                <w:b w:val="false"/>
                <w:bCs w:val="false"/>
              </w:rPr>
              <w:t xml:space="preserve">e-Paper chip select</w:t>
            </w:r>
          </w:p>
        </w:tc>
      </w:tr>
      <w:tr>
        <w:tc>
          <w:tcPr>
            <w:tcW w:type="dxa" w:w="2400"/>
            <w:tcMar>
              <w:top w:type="dxa" w:w="80"/>
              <w:left w:type="dxa" w:w="120"/>
              <w:bottom w:type="dxa" w:w="80"/>
              <w:right w:type="dxa" w:w="120"/>
            </w:tcMar>
          </w:tcPr>
          <w:p>
            <w:r>
              <w:rPr>
                <w:b w:val="false"/>
                <w:bCs w:val="false"/>
              </w:rPr>
              <w:t xml:space="preserve">Camera</w:t>
            </w:r>
          </w:p>
        </w:tc>
        <w:tc>
          <w:tcPr>
            <w:tcW w:type="dxa" w:w="1400"/>
            <w:tcMar>
              <w:top w:type="dxa" w:w="80"/>
              <w:left w:type="dxa" w:w="120"/>
              <w:bottom w:type="dxa" w:w="80"/>
              <w:right w:type="dxa" w:w="120"/>
            </w:tcMar>
          </w:tcPr>
          <w:p>
            <w:r>
              <w:rPr>
                <w:b w:val="false"/>
                <w:bCs w:val="false"/>
              </w:rPr>
              <w:t xml:space="preserve">OTG micro-USB port</w:t>
            </w:r>
          </w:p>
        </w:tc>
        <w:tc>
          <w:tcPr>
            <w:tcW w:type="dxa" w:w="4600"/>
            <w:tcMar>
              <w:top w:type="dxa" w:w="80"/>
              <w:left w:type="dxa" w:w="120"/>
              <w:bottom w:type="dxa" w:w="80"/>
              <w:right w:type="dxa" w:w="120"/>
            </w:tcMar>
          </w:tcPr>
          <w:p>
            <w:r>
              <w:rPr>
                <w:b w:val="false"/>
                <w:bCs w:val="false"/>
              </w:rPr>
              <w:t xml:space="preserve">MMlove USB Stereo Camera Module (via USB-C-to-microUSB cable)</w:t>
            </w:r>
          </w:p>
        </w:tc>
      </w:tr>
    </w:tbl>
    <w:p>
      <w:pPr>
        <w:pBdr>
          <w:left w:val="single" w:color="E8B923" w:sz="18"/>
        </w:pBdr>
        <w:shd w:fill="FFF6DD" w:val="clear"/>
        <w:spacing w:after="200" w:before="120"/>
        <w:ind w:left="160" w:right="120"/>
      </w:pPr>
      <w:r>
        <w:rPr>
          <w:b/>
          <w:bCs/>
        </w:rPr>
        <w:t xml:space="preserve">Power safety: </w:t>
      </w:r>
      <w:r>
        <w:t xml:space="preserve">Always wire with the battery disconnected. The schematic's D1 (1N5822 Schottky) protects against reverse polarity, but there is no substitute for double-checking connections before applying power the first time.</w:t>
      </w:r>
    </w:p>
    <w:p>
      <w:pPr>
        <w:pStyle w:val="Heading1"/>
        <w:spacing w:after="160" w:before="360"/>
      </w:pPr>
      <w:r>
        <w:t xml:space="preserve">6. Step 4 — Get the BubbleCam Software onto the Pi</w:t>
      </w:r>
    </w:p>
    <w:p>
      <w:pPr>
        <w:spacing w:after="160"/>
      </w:pPr>
      <w:r>
        <w:t xml:space="preserve">From your laptop, copy the repository to the Pi (adjust the path to wherever you have it locally):</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scp -r BubbleCamCode pi@bubblecam.local:~/</w:t>
      </w:r>
      <w:r>
        <w:rPr>
          <w:rFonts w:ascii="Consolas" w:cs="Consolas" w:eastAsia="Consolas" w:hAnsi="Consolas"/>
          <w:sz w:val="19"/>
          <w:szCs w:val="19"/>
        </w:rPr>
        <w:br/>
        <w:t xml:space="preserve">ssh pi@bubblecam.local</w:t>
      </w:r>
      <w:r>
        <w:rPr>
          <w:rFonts w:ascii="Consolas" w:cs="Consolas" w:eastAsia="Consolas" w:hAnsi="Consolas"/>
          <w:sz w:val="19"/>
          <w:szCs w:val="19"/>
        </w:rPr>
        <w:br/>
        <w:t xml:space="preserve">cd ~/BubbleCamCode</w:t>
      </w:r>
    </w:p>
    <w:p>
      <w:pPr>
        <w:pStyle w:val="Heading1"/>
        <w:spacing w:after="160" w:before="360"/>
      </w:pPr>
      <w:r>
        <w:t xml:space="preserve">7. Step 5 — Verify Hardware Bring-up</w:t>
      </w:r>
    </w:p>
    <w:p>
      <w:pPr>
        <w:spacing w:after="160"/>
      </w:pPr>
      <w:r>
        <w:t xml:space="preserve">Before installing, confirm the Pi can actually see every peripheral:</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i2cdetect -y 1        # expect 0x68 (RTC) and 0x76 (BME280)</w:t>
      </w:r>
      <w:r>
        <w:rPr>
          <w:rFonts w:ascii="Consolas" w:cs="Consolas" w:eastAsia="Consolas" w:hAnsi="Consolas"/>
          <w:sz w:val="19"/>
          <w:szCs w:val="19"/>
        </w:rPr>
        <w:br/>
        <w:t xml:space="preserve">v4l2-ctl --list-devices   # expect the MMlove camera to show up as /dev/video0</w:t>
      </w:r>
      <w:r>
        <w:rPr>
          <w:rFonts w:ascii="Consolas" w:cs="Consolas" w:eastAsia="Consolas" w:hAnsi="Consolas"/>
          <w:sz w:val="19"/>
          <w:szCs w:val="19"/>
        </w:rPr>
        <w:br/>
        <w:t xml:space="preserve">ls /dev/spidev*        # expect spidev0.0 (e-Paper)</w:t>
      </w:r>
    </w:p>
    <w:p>
      <w:pPr>
        <w:pBdr>
          <w:left w:val="single" w:color="E8B923" w:sz="18"/>
        </w:pBdr>
        <w:shd w:fill="FFF6DD" w:val="clear"/>
        <w:spacing w:after="200" w:before="120"/>
        <w:ind w:left="160" w:right="120"/>
      </w:pPr>
      <w:r>
        <w:rPr>
          <w:b/>
          <w:bCs/>
        </w:rPr>
        <w:t xml:space="preserve">If the camera doesn't show up: </w:t>
      </w:r>
      <w:r>
        <w:t xml:space="preserve">You may need `sudo apt install v4l-utils` first (this is also installed by install.sh in the next step, so it's fine to skip straight to Step 8 and re-check afterward).</w:t>
      </w:r>
    </w:p>
    <w:p>
      <w:pPr>
        <w:pStyle w:val="Heading1"/>
        <w:spacing w:after="160" w:before="360"/>
      </w:pPr>
      <w:r>
        <w:t xml:space="preserve">8. Step 6 — Vendor the e-Paper Driver</w:t>
      </w:r>
    </w:p>
    <w:p>
      <w:pPr>
        <w:spacing w:after="160"/>
      </w:pPr>
      <w:r>
        <w:t xml:space="preserve">Waveshare's e-Paper Python driver isn't a pip package — clone it and copy the library folder into place:</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git clone https://github.com/waveshare/e-Paper.git</w:t>
      </w:r>
      <w:r>
        <w:rPr>
          <w:rFonts w:ascii="Consolas" w:cs="Consolas" w:eastAsia="Consolas" w:hAnsi="Consolas"/>
          <w:sz w:val="19"/>
          <w:szCs w:val="19"/>
        </w:rPr>
        <w:br/>
        <w:t xml:space="preserve">sudo mkdir -p /opt/bubblecam</w:t>
      </w:r>
      <w:r>
        <w:rPr>
          <w:rFonts w:ascii="Consolas" w:cs="Consolas" w:eastAsia="Consolas" w:hAnsi="Consolas"/>
          <w:sz w:val="19"/>
          <w:szCs w:val="19"/>
        </w:rPr>
        <w:br/>
        <w:t xml:space="preserve">sudo cp -r e-Paper/RaspberryPi_JetsonNano/python/lib/waveshare_epd /opt/bubblecam/</w:t>
      </w:r>
    </w:p>
    <w:p>
      <w:pPr>
        <w:spacing w:after="160"/>
      </w:pPr>
      <w:r>
        <w:t xml:space="preserve">Check the sticker on the back of your e-Paper HAT for its exact hardware revision, and confirm it against EPD_DRIVER_MODULE in opt/bubblecam/bubblecam/hardware/epaper.py (ships set to waveshare_epd.epd2in13_V4 — change it if your HAT is a different revision, e.g. V2 or V3).</w:t>
      </w:r>
    </w:p>
    <w:p>
      <w:pPr>
        <w:pStyle w:val="Heading1"/>
        <w:spacing w:after="160" w:before="360"/>
      </w:pPr>
      <w:r>
        <w:t xml:space="preserve">9. Step 7 — Review the Config Before Installing</w:t>
      </w:r>
    </w:p>
    <w:p>
      <w:pPr>
        <w:spacing w:after="160"/>
      </w:pPr>
      <w:r>
        <w:t xml:space="preserve">Open boot/firmware/bubblecam.toml in the repo (this is the file that gets copied to /boot/firmware/bubblecam.toml). The camera settings are already confirmed for your exact hardware (MMlove OG02B10 stereo module, single combined MJPEG frame):</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[camera]</w:t>
      </w:r>
      <w:r>
        <w:rPr>
          <w:rFonts w:ascii="Consolas" w:cs="Consolas" w:eastAsia="Consolas" w:hAnsi="Consolas"/>
          <w:sz w:val="19"/>
          <w:szCs w:val="19"/>
        </w:rPr>
        <w:br/>
        <w:t xml:space="preserve">mode = "sbs_mjpeg"</w:t>
      </w:r>
      <w:r>
        <w:rPr>
          <w:rFonts w:ascii="Consolas" w:cs="Consolas" w:eastAsia="Consolas" w:hAnsi="Consolas"/>
          <w:sz w:val="19"/>
          <w:szCs w:val="19"/>
        </w:rPr>
        <w:br/>
        <w:t xml:space="preserve">resolution = "1280x480"</w:t>
      </w:r>
      <w:r>
        <w:rPr>
          <w:rFonts w:ascii="Consolas" w:cs="Consolas" w:eastAsia="Consolas" w:hAnsi="Consolas"/>
          <w:sz w:val="19"/>
          <w:szCs w:val="19"/>
        </w:rPr>
        <w:br/>
        <w:t xml:space="preserve">framerate = 120</w:t>
      </w:r>
    </w:p>
    <w:p>
      <w:pPr>
        <w:pBdr>
          <w:left w:val="single" w:color="E8B923" w:sz="18"/>
        </w:pBdr>
        <w:shd w:fill="FFF6DD" w:val="clear"/>
        <w:spacing w:after="200" w:before="120"/>
        <w:ind w:left="160" w:right="120"/>
      </w:pPr>
      <w:r>
        <w:rPr>
          <w:b/>
          <w:bCs/>
        </w:rPr>
        <w:t xml:space="preserve">This is a starting point, not final: </w:t>
      </w:r>
      <w:r>
        <w:t xml:space="preserve">1280x480 @ 120fps is an estimate chosen to fit the 512GB/72-hour storage budget. You will measure the real bitrate and adjust this in Step 10 below, before the actual deployment.</w:t>
      </w:r>
    </w:p>
    <w:p>
      <w:pPr>
        <w:spacing w:after="160"/>
      </w:pPr>
      <w:r>
        <w:t xml:space="preserve">Also confirm in [lumen]: brightness_pct = 30 and the placeholder Milos coordinates (latitude = 36.7, longitude = 24.42) — already confirmed close enough for this deployment, no change needed unless you obtain the exact dive-site GPS fix later.</w:t>
      </w:r>
    </w:p>
    <w:p>
      <w:pPr>
        <w:pStyle w:val="Heading1"/>
        <w:spacing w:after="160" w:before="360"/>
      </w:pPr>
      <w:r>
        <w:t xml:space="preserve">10. Step 8 — Run the Installer</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sudo ./install.sh</w:t>
      </w:r>
      <w:r>
        <w:rPr>
          <w:rFonts w:ascii="Consolas" w:cs="Consolas" w:eastAsia="Consolas" w:hAnsi="Consolas"/>
          <w:sz w:val="19"/>
          <w:szCs w:val="19"/>
        </w:rPr>
        <w:br/>
        <w:t xml:space="preserve">sudo reboot</w:t>
      </w:r>
    </w:p>
    <w:p>
      <w:pPr>
        <w:spacing w:after="160"/>
      </w:pPr>
      <w:r>
        <w:t xml:space="preserve">install.sh installs all apt/pip dependencies, copies the application files to /opt/bubblecam, installs the systemd services, applies the config.txt power/peripheral overlays, disables unneeded radios and services, and enables the hardware watchdog. It will not overwrite an existing /boot/firmware/bubblecam.toml, so it's safe to re-run later.</w:t>
      </w:r>
    </w:p>
    <w:p>
      <w:pPr>
        <w:pStyle w:val="Heading1"/>
        <w:spacing w:after="160" w:before="360"/>
      </w:pPr>
      <w:r>
        <w:t xml:space="preserve">11. Step 9 — Verify Everything Is Running</w:t>
      </w:r>
    </w:p>
    <w:p>
      <w:pPr>
        <w:spacing w:after="160"/>
      </w:pPr>
      <w:r>
        <w:t xml:space="preserve">After the reboot:</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systemctl status 'bubblecam-*'</w:t>
      </w:r>
      <w:r>
        <w:rPr>
          <w:rFonts w:ascii="Consolas" w:cs="Consolas" w:eastAsia="Consolas" w:hAnsi="Consolas"/>
          <w:sz w:val="19"/>
          <w:szCs w:val="19"/>
        </w:rPr>
        <w:br/>
        <w:t xml:space="preserve">journalctl -u bubblecam-camera@primary.service -f</w:t>
      </w:r>
    </w:p>
    <w:p>
      <w:pPr>
        <w:spacing w:after="160"/>
      </w:pPr>
      <w:r>
        <w:t xml:space="preserve">The status LED should go solid RED immediately, then solid GREEN once camera + sensor logging are both confirmed running (usually within the first minute).</w:t>
      </w:r>
    </w:p>
    <w:p>
      <w:pPr>
        <w:pStyle w:val="Heading1"/>
        <w:spacing w:after="160" w:before="360"/>
      </w:pPr>
      <w:r>
        <w:t xml:space="preserve">12. Step 10 — Calibrate the Camera Bitrate</w:t>
      </w:r>
    </w:p>
    <w:p>
      <w:pPr>
        <w:spacing w:after="160"/>
      </w:pPr>
      <w:r>
        <w:t xml:space="preserve">This is the one setting that genuinely needs a real test with the camera in hand, because MJPEG's bitrate depends on the firmware's fixed JPEG quality, not just resolution/framerate:</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ffmpeg -f v4l2 -input_format mjpeg -video_size 1280x480 -framerate 120 \</w:t>
      </w:r>
      <w:r>
        <w:rPr>
          <w:rFonts w:ascii="Consolas" w:cs="Consolas" w:eastAsia="Consolas" w:hAnsi="Consolas"/>
          <w:sz w:val="19"/>
          <w:szCs w:val="19"/>
        </w:rPr>
        <w:br/>
        <w:t xml:space="preserve">  -i /dev/video0 -c copy -t 300 /data/video/test_1280x480_120fps.mkv</w:t>
      </w:r>
      <w:r>
        <w:rPr>
          <w:rFonts w:ascii="Consolas" w:cs="Consolas" w:eastAsia="Consolas" w:hAnsi="Consolas"/>
          <w:sz w:val="19"/>
          <w:szCs w:val="19"/>
        </w:rPr>
        <w:br/>
        <w:t xml:space="preserve">ls -la /data/video/test_1280x480_120fps.mkv</w:t>
      </w:r>
    </w:p>
    <w:p>
      <w:pPr>
        <w:spacing w:after="160"/>
      </w:pPr>
      <w:r>
        <w:t xml:space="preserve">Take the file size, divide by 300 seconds, multiply by 3600 to get MB/hour, then multiply by 72 to project the full mission. Compare against the 512GB card (leave ~15% headroom, i.e. target under ~435GB):</w:t>
      </w:r>
    </w:p>
    <w:p>
      <w:pPr>
        <w:pStyle w:val="ListParagraph"/>
        <w:numPr>
          <w:ilvl w:val="0"/>
          <w:numId w:val="1"/>
        </w:numPr>
        <w:spacing w:after="80"/>
      </w:pPr>
      <w:r>
        <w:t xml:space="preserve">Too big? Step down to 640x240 @ 120fps in bubblecam.toml (this camera's lowest-pixel-rate native mode).</w:t>
      </w:r>
    </w:p>
    <w:p>
      <w:pPr>
        <w:pStyle w:val="ListParagraph"/>
        <w:numPr>
          <w:ilvl w:val="0"/>
          <w:numId w:val="1"/>
        </w:numPr>
        <w:spacing w:after="80"/>
      </w:pPr>
      <w:r>
        <w:t xml:space="preserve">Comfortable headroom? Step up to 2560x720 @ 60fps for meaningfully better per-eye resolution (720p per eye vs. VGA).</w:t>
      </w:r>
    </w:p>
    <w:p>
      <w:pPr>
        <w:spacing w:after="160"/>
      </w:pPr>
      <w:r>
        <w:t xml:space="preserve">After changing [camera] resolution/framerate in bubblecam.toml, reboot for it to take effect.</w:t>
      </w:r>
    </w:p>
    <w:p>
      <w:pPr>
        <w:pStyle w:val="Heading1"/>
        <w:spacing w:after="160" w:before="360"/>
      </w:pPr>
      <w:r>
        <w:t xml:space="preserve">13. Step 11 — Set the Clock</w:t>
      </w:r>
    </w:p>
    <w:p>
      <w:pPr>
        <w:spacing w:after="160"/>
      </w:pPr>
      <w:r>
        <w:t xml:space="preserve">There's no internet in the field, so don't rely on NTP. From your laptop, run this over SSH before each deployment (and any time you reconnect after the Pi has been powered off for a while):</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ssh pi@bubblecam.local "sudo date -u -s '$(date -u +%Y-%m-%dT%H:%M:%S)' &amp;&amp; sudo hwclock -w"</w:t>
      </w:r>
    </w:p>
    <w:p>
      <w:pPr>
        <w:spacing w:after="160"/>
      </w:pPr>
      <w:r>
        <w:t xml:space="preserve">This pushes your laptop's current UTC time to the Pi and writes it to the DS3231 hardware RTC, which the Pi reads back on every boot.</w:t>
      </w:r>
    </w:p>
    <w:p>
      <w:pPr>
        <w:pStyle w:val="Heading1"/>
        <w:spacing w:after="160" w:before="360"/>
      </w:pPr>
      <w:r>
        <w:t xml:space="preserve">14. Step 12 — Full Soak Test</w:t>
      </w:r>
    </w:p>
    <w:p>
      <w:pPr>
        <w:spacing w:after="160"/>
      </w:pPr>
      <w:r>
        <w:t xml:space="preserve">Before the actual deployment, run the complete system on the real battery pack for as long as practical (ideally the full 72 hours, but even 12–24 hours is informative) and confirm:</w:t>
      </w:r>
    </w:p>
    <w:p>
      <w:pPr>
        <w:pStyle w:val="ListParagraph"/>
        <w:numPr>
          <w:ilvl w:val="0"/>
          <w:numId w:val="1"/>
        </w:numPr>
        <w:spacing w:after="80"/>
      </w:pPr>
      <w:r>
        <w:t xml:space="preserve">Card fill rate matches your Step 10 projection</w:t>
      </w:r>
    </w:p>
    <w:p>
      <w:pPr>
        <w:pStyle w:val="ListParagraph"/>
        <w:numPr>
          <w:ilvl w:val="0"/>
          <w:numId w:val="1"/>
        </w:numPr>
        <w:spacing w:after="80"/>
      </w:pPr>
      <w:r>
        <w:t xml:space="preserve">The LED cycle (RED → GREEN → OFF) behaves as expected</w:t>
      </w:r>
    </w:p>
    <w:p>
      <w:pPr>
        <w:pStyle w:val="ListParagraph"/>
        <w:numPr>
          <w:ilvl w:val="0"/>
          <w:numId w:val="1"/>
        </w:numPr>
        <w:spacing w:after="80"/>
      </w:pPr>
      <w:r>
        <w:t xml:space="preserve">A pulled-power test mid-recording leaves the current video segment still playable up to the truncation point</w:t>
      </w:r>
    </w:p>
    <w:p>
      <w:pPr>
        <w:pStyle w:val="ListParagraph"/>
        <w:numPr>
          <w:ilvl w:val="0"/>
          <w:numId w:val="1"/>
        </w:numPr>
        <w:spacing w:after="80"/>
      </w:pPr>
      <w:r>
        <w:t xml:space="preserve">Lumen lights engage at the correct simulated dusk/dawn transition if you can span a day/night boundary during the test</w:t>
      </w:r>
    </w:p>
    <w:p>
      <w:pPr>
        <w:pStyle w:val="Heading1"/>
        <w:spacing w:after="160" w:before="360"/>
      </w:pPr>
      <w:r>
        <w:t xml:space="preserve">15. Step 13 — Pre-Deployment Arming</w:t>
      </w:r>
    </w:p>
    <w:p>
      <w:pPr>
        <w:spacing w:after="160"/>
      </w:pPr>
      <w:r>
        <w:t xml:space="preserve">Immediately before sealing the enclosure, over your last SSH session:</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sudo bubblecam-arm</w:t>
      </w:r>
    </w:p>
    <w:p>
      <w:pPr>
        <w:spacing w:after="160"/>
      </w:pPr>
      <w:r>
        <w:t xml:space="preserve">This checks all services report healthy, checks free disk space and clock sanity, then (after you type "yes" to confirm) disables Wi-Fi/Bluetooth and stops mDNS. This is the last thing you do before sealing — it ends the SSH session itself.</w:t>
      </w:r>
    </w:p>
    <w:p>
      <w:pPr>
        <w:pStyle w:val="Heading1"/>
        <w:spacing w:after="160" w:before="360"/>
      </w:pPr>
      <w:r>
        <w:t xml:space="preserve">16. Troubleshooting</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3600"/>
      </w:tblGrid>
      <w:tr>
        <w:trPr>
          <w:tblHeader/>
        </w:trPr>
        <w:tc>
          <w:tcPr>
            <w:tcW w:type="dxa" w:w="2800"/>
            <w:shd w:fill="E8E8E8" w:val="clear"/>
            <w:tcMar>
              <w:top w:type="dxa" w:w="80"/>
              <w:left w:type="dxa" w:w="120"/>
              <w:bottom w:type="dxa" w:w="80"/>
              <w:right w:type="dxa" w:w="120"/>
            </w:tcMar>
          </w:tcPr>
          <w:p>
            <w:r>
              <w:rPr>
                <w:b/>
                <w:bCs/>
              </w:rPr>
              <w:t xml:space="preserve">Symptom</w:t>
            </w:r>
          </w:p>
        </w:tc>
        <w:tc>
          <w:tcPr>
            <w:tcW w:type="dxa" w:w="2800"/>
            <w:shd w:fill="E8E8E8" w:val="clear"/>
            <w:tcMar>
              <w:top w:type="dxa" w:w="80"/>
              <w:left w:type="dxa" w:w="120"/>
              <w:bottom w:type="dxa" w:w="80"/>
              <w:right w:type="dxa" w:w="120"/>
            </w:tcMar>
          </w:tcPr>
          <w:p>
            <w:r>
              <w:rPr>
                <w:b/>
                <w:bCs/>
              </w:rPr>
              <w:t xml:space="preserve">Likely cause</w:t>
            </w:r>
          </w:p>
        </w:tc>
        <w:tc>
          <w:tcPr>
            <w:tcW w:type="dxa" w:w="3600"/>
            <w:shd w:fill="E8E8E8" w:val="clear"/>
            <w:tcMar>
              <w:top w:type="dxa" w:w="80"/>
              <w:left w:type="dxa" w:w="120"/>
              <w:bottom w:type="dxa" w:w="80"/>
              <w:right w:type="dxa" w:w="120"/>
            </w:tcMar>
          </w:tcPr>
          <w:p>
            <w:r>
              <w:rPr>
                <w:b/>
                <w:bCs/>
              </w:rPr>
              <w:t xml:space="preserve">What to do</w:t>
            </w:r>
          </w:p>
        </w:tc>
      </w:tr>
      <w:tr>
        <w:tc>
          <w:tcPr>
            <w:tcW w:type="dxa" w:w="2800"/>
            <w:tcMar>
              <w:top w:type="dxa" w:w="80"/>
              <w:left w:type="dxa" w:w="120"/>
              <w:bottom w:type="dxa" w:w="80"/>
              <w:right w:type="dxa" w:w="120"/>
            </w:tcMar>
          </w:tcPr>
          <w:p>
            <w:r>
              <w:rPr>
                <w:b w:val="false"/>
                <w:bCs w:val="false"/>
              </w:rPr>
              <w:t xml:space="preserve">LED stays solid RED and never goes GREEN</w:t>
            </w:r>
          </w:p>
        </w:tc>
        <w:tc>
          <w:tcPr>
            <w:tcW w:type="dxa" w:w="2800"/>
            <w:tcMar>
              <w:top w:type="dxa" w:w="80"/>
              <w:left w:type="dxa" w:w="120"/>
              <w:bottom w:type="dxa" w:w="80"/>
              <w:right w:type="dxa" w:w="120"/>
            </w:tcMar>
          </w:tcPr>
          <w:p>
            <w:r>
              <w:rPr>
                <w:b w:val="false"/>
                <w:bCs w:val="false"/>
              </w:rPr>
              <w:t xml:space="preserve">Camera or sensor logging hasn't started successfully yet</w:t>
            </w:r>
          </w:p>
        </w:tc>
        <w:tc>
          <w:tcPr>
            <w:tcW w:type="dxa" w:w="3600"/>
            <w:tcMar>
              <w:top w:type="dxa" w:w="80"/>
              <w:left w:type="dxa" w:w="120"/>
              <w:bottom w:type="dxa" w:w="80"/>
              <w:right w:type="dxa" w:w="120"/>
            </w:tcMar>
          </w:tcPr>
          <w:p>
            <w:r>
              <w:rPr>
                <w:b w:val="false"/>
                <w:bCs w:val="false"/>
              </w:rPr>
              <w:t xml:space="preserve">Check `journalctl -u bubblecam-camera@primary.service -n 50` and `journalctl -u bubblecam-sensors.service -n 50` for errors</w:t>
            </w:r>
          </w:p>
        </w:tc>
      </w:tr>
      <w:tr>
        <w:tc>
          <w:tcPr>
            <w:tcW w:type="dxa" w:w="2800"/>
            <w:tcMar>
              <w:top w:type="dxa" w:w="80"/>
              <w:left w:type="dxa" w:w="120"/>
              <w:bottom w:type="dxa" w:w="80"/>
              <w:right w:type="dxa" w:w="120"/>
            </w:tcMar>
          </w:tcPr>
          <w:p>
            <w:r>
              <w:rPr>
                <w:b w:val="false"/>
                <w:bCs w:val="false"/>
              </w:rPr>
              <w:t xml:space="preserve">LED blinks BLUE</w:t>
            </w:r>
          </w:p>
        </w:tc>
        <w:tc>
          <w:tcPr>
            <w:tcW w:type="dxa" w:w="2800"/>
            <w:tcMar>
              <w:top w:type="dxa" w:w="80"/>
              <w:left w:type="dxa" w:w="120"/>
              <w:bottom w:type="dxa" w:w="80"/>
              <w:right w:type="dxa" w:w="120"/>
            </w:tcMar>
          </w:tcPr>
          <w:p>
            <w:r>
              <w:rPr>
                <w:b w:val="false"/>
                <w:bCs w:val="false"/>
              </w:rPr>
              <w:t xml:space="preserve">A mission-critical fault (camera or sensors) has persisted past the self-recovery reboot attempts</w:t>
            </w:r>
          </w:p>
        </w:tc>
        <w:tc>
          <w:tcPr>
            <w:tcW w:type="dxa" w:w="3600"/>
            <w:tcMar>
              <w:top w:type="dxa" w:w="80"/>
              <w:left w:type="dxa" w:w="120"/>
              <w:bottom w:type="dxa" w:w="80"/>
              <w:right w:type="dxa" w:w="120"/>
            </w:tcMar>
          </w:tcPr>
          <w:p>
            <w:r>
              <w:rPr>
                <w:b w:val="false"/>
                <w:bCs w:val="false"/>
              </w:rPr>
              <w:t xml:space="preserve">Check `cat /run/bubblecam/watchdog.json` for the recorded fault detail, and `journalctl -u bubblecam-watchdog.service`</w:t>
            </w:r>
          </w:p>
        </w:tc>
      </w:tr>
      <w:tr>
        <w:tc>
          <w:tcPr>
            <w:tcW w:type="dxa" w:w="2800"/>
            <w:tcMar>
              <w:top w:type="dxa" w:w="80"/>
              <w:left w:type="dxa" w:w="120"/>
              <w:bottom w:type="dxa" w:w="80"/>
              <w:right w:type="dxa" w:w="120"/>
            </w:tcMar>
          </w:tcPr>
          <w:p>
            <w:r>
              <w:rPr>
                <w:b w:val="false"/>
                <w:bCs w:val="false"/>
              </w:rPr>
              <w:t xml:space="preserve">`i2cdetect -y 1` shows no devices</w:t>
            </w:r>
          </w:p>
        </w:tc>
        <w:tc>
          <w:tcPr>
            <w:tcW w:type="dxa" w:w="2800"/>
            <w:tcMar>
              <w:top w:type="dxa" w:w="80"/>
              <w:left w:type="dxa" w:w="120"/>
              <w:bottom w:type="dxa" w:w="80"/>
              <w:right w:type="dxa" w:w="120"/>
            </w:tcMar>
          </w:tcPr>
          <w:p>
            <w:r>
              <w:rPr>
                <w:b w:val="false"/>
                <w:bCs w:val="false"/>
              </w:rPr>
              <w:t xml:space="preserve">Wiring fault, or I2C not enabled</w:t>
            </w:r>
          </w:p>
        </w:tc>
        <w:tc>
          <w:tcPr>
            <w:tcW w:type="dxa" w:w="3600"/>
            <w:tcMar>
              <w:top w:type="dxa" w:w="80"/>
              <w:left w:type="dxa" w:w="120"/>
              <w:bottom w:type="dxa" w:w="80"/>
              <w:right w:type="dxa" w:w="120"/>
            </w:tcMar>
          </w:tcPr>
          <w:p>
            <w:r>
              <w:rPr>
                <w:b w:val="false"/>
                <w:bCs w:val="false"/>
              </w:rPr>
              <w:t xml:space="preserve">Re-check pin 3/5 wiring; confirm `dtparam=i2c_arm=on` is in /boot/firmware/config.txt and reboot</w:t>
            </w:r>
          </w:p>
        </w:tc>
      </w:tr>
      <w:tr>
        <w:tc>
          <w:tcPr>
            <w:tcW w:type="dxa" w:w="2800"/>
            <w:tcMar>
              <w:top w:type="dxa" w:w="80"/>
              <w:left w:type="dxa" w:w="120"/>
              <w:bottom w:type="dxa" w:w="80"/>
              <w:right w:type="dxa" w:w="120"/>
            </w:tcMar>
          </w:tcPr>
          <w:p>
            <w:r>
              <w:rPr>
                <w:b w:val="false"/>
                <w:bCs w:val="false"/>
              </w:rPr>
              <w:t xml:space="preserve">`v4l2-ctl --list-devices` shows nothing</w:t>
            </w:r>
          </w:p>
        </w:tc>
        <w:tc>
          <w:tcPr>
            <w:tcW w:type="dxa" w:w="2800"/>
            <w:tcMar>
              <w:top w:type="dxa" w:w="80"/>
              <w:left w:type="dxa" w:w="120"/>
              <w:bottom w:type="dxa" w:w="80"/>
              <w:right w:type="dxa" w:w="120"/>
            </w:tcMar>
          </w:tcPr>
          <w:p>
            <w:r>
              <w:rPr>
                <w:b w:val="false"/>
                <w:bCs w:val="false"/>
              </w:rPr>
              <w:t xml:space="preserve">USB-C-to-microUSB cable/adapter issue, or camera not powered</w:t>
            </w:r>
          </w:p>
        </w:tc>
        <w:tc>
          <w:tcPr>
            <w:tcW w:type="dxa" w:w="3600"/>
            <w:tcMar>
              <w:top w:type="dxa" w:w="80"/>
              <w:left w:type="dxa" w:w="120"/>
              <w:bottom w:type="dxa" w:w="80"/>
              <w:right w:type="dxa" w:w="120"/>
            </w:tcMar>
          </w:tcPr>
          <w:p>
            <w:r>
              <w:rPr>
                <w:b w:val="false"/>
                <w:bCs w:val="false"/>
              </w:rPr>
              <w:t xml:space="preserve">Reseat the cable; confirm the camera's USB Type-C end is fully seated; try `dmesg | tail -30` after replugging</w:t>
            </w:r>
          </w:p>
        </w:tc>
      </w:tr>
      <w:tr>
        <w:tc>
          <w:tcPr>
            <w:tcW w:type="dxa" w:w="2800"/>
            <w:tcMar>
              <w:top w:type="dxa" w:w="80"/>
              <w:left w:type="dxa" w:w="120"/>
              <w:bottom w:type="dxa" w:w="80"/>
              <w:right w:type="dxa" w:w="120"/>
            </w:tcMar>
          </w:tcPr>
          <w:p>
            <w:r>
              <w:rPr>
                <w:b w:val="false"/>
                <w:bCs w:val="false"/>
              </w:rPr>
              <w:t xml:space="preserve">e-Paper display stays blank</w:t>
            </w:r>
          </w:p>
        </w:tc>
        <w:tc>
          <w:tcPr>
            <w:tcW w:type="dxa" w:w="2800"/>
            <w:tcMar>
              <w:top w:type="dxa" w:w="80"/>
              <w:left w:type="dxa" w:w="120"/>
              <w:bottom w:type="dxa" w:w="80"/>
              <w:right w:type="dxa" w:w="120"/>
            </w:tcMar>
          </w:tcPr>
          <w:p>
            <w:r>
              <w:rPr>
                <w:b w:val="false"/>
                <w:bCs w:val="false"/>
              </w:rPr>
              <w:t xml:space="preserve">Wrong EPD_DRIVER_MODULE for your HAT revision, or SPI not enabled</w:t>
            </w:r>
          </w:p>
        </w:tc>
        <w:tc>
          <w:tcPr>
            <w:tcW w:type="dxa" w:w="3600"/>
            <w:tcMar>
              <w:top w:type="dxa" w:w="80"/>
              <w:left w:type="dxa" w:w="120"/>
              <w:bottom w:type="dxa" w:w="80"/>
              <w:right w:type="dxa" w:w="120"/>
            </w:tcMar>
          </w:tcPr>
          <w:p>
            <w:r>
              <w:rPr>
                <w:b w:val="false"/>
                <w:bCs w:val="false"/>
              </w:rPr>
              <w:t xml:space="preserve">Check the sticker on the HAT PCB against `opt/bubblecam/bubblecam/hardware/epaper.py`'s EPD_DRIVER_MODULE; confirm `dtparam=spi=on`</w:t>
            </w:r>
          </w:p>
        </w:tc>
      </w:tr>
      <w:tr>
        <w:tc>
          <w:tcPr>
            <w:tcW w:type="dxa" w:w="2800"/>
            <w:tcMar>
              <w:top w:type="dxa" w:w="80"/>
              <w:left w:type="dxa" w:w="120"/>
              <w:bottom w:type="dxa" w:w="80"/>
              <w:right w:type="dxa" w:w="120"/>
            </w:tcMar>
          </w:tcPr>
          <w:p>
            <w:r>
              <w:rPr>
                <w:b w:val="false"/>
                <w:bCs w:val="false"/>
              </w:rPr>
              <w:t xml:space="preserve">Lumen lights never turn on at night</w:t>
            </w:r>
          </w:p>
        </w:tc>
        <w:tc>
          <w:tcPr>
            <w:tcW w:type="dxa" w:w="2800"/>
            <w:tcMar>
              <w:top w:type="dxa" w:w="80"/>
              <w:left w:type="dxa" w:w="120"/>
              <w:bottom w:type="dxa" w:w="80"/>
              <w:right w:type="dxa" w:w="120"/>
            </w:tcMar>
          </w:tcPr>
          <w:p>
            <w:r>
              <w:rPr>
                <w:b w:val="false"/>
                <w:bCs w:val="false"/>
              </w:rPr>
              <w:t xml:space="preserve">Wrong dusk/dawn definition, RTC not synced, or PWM overlay missing</w:t>
            </w:r>
          </w:p>
        </w:tc>
        <w:tc>
          <w:tcPr>
            <w:tcW w:type="dxa" w:w="3600"/>
            <w:tcMar>
              <w:top w:type="dxa" w:w="80"/>
              <w:left w:type="dxa" w:w="120"/>
              <w:bottom w:type="dxa" w:w="80"/>
              <w:right w:type="dxa" w:w="120"/>
            </w:tcMar>
          </w:tcPr>
          <w:p>
            <w:r>
              <w:rPr>
                <w:b w:val="false"/>
                <w:bCs w:val="false"/>
              </w:rPr>
              <w:t xml:space="preserve">Confirm the RTC has the correct time (`date`), check `cat /run/bubblecam/lumen.json`, confirm `dtoverlay=pwm` is active</w:t>
            </w:r>
          </w:p>
        </w:tc>
      </w:tr>
      <w:tr>
        <w:tc>
          <w:tcPr>
            <w:tcW w:type="dxa" w:w="2800"/>
            <w:tcMar>
              <w:top w:type="dxa" w:w="80"/>
              <w:left w:type="dxa" w:w="120"/>
              <w:bottom w:type="dxa" w:w="80"/>
              <w:right w:type="dxa" w:w="120"/>
            </w:tcMar>
          </w:tcPr>
          <w:p>
            <w:r>
              <w:rPr>
                <w:b w:val="false"/>
                <w:bCs w:val="false"/>
              </w:rPr>
              <w:t xml:space="preserve">`bubblecam-arm` reports a FAIL</w:t>
            </w:r>
          </w:p>
        </w:tc>
        <w:tc>
          <w:tcPr>
            <w:tcW w:type="dxa" w:w="2800"/>
            <w:tcMar>
              <w:top w:type="dxa" w:w="80"/>
              <w:left w:type="dxa" w:w="120"/>
              <w:bottom w:type="dxa" w:w="80"/>
              <w:right w:type="dxa" w:w="120"/>
            </w:tcMar>
          </w:tcPr>
          <w:p>
            <w:r>
              <w:rPr>
                <w:b w:val="false"/>
                <w:bCs w:val="false"/>
              </w:rPr>
              <w:t xml:space="preserve">One of the pre-flight checks caught a real problem</w:t>
            </w:r>
          </w:p>
        </w:tc>
        <w:tc>
          <w:tcPr>
            <w:tcW w:type="dxa" w:w="3600"/>
            <w:tcMar>
              <w:top w:type="dxa" w:w="80"/>
              <w:left w:type="dxa" w:w="120"/>
              <w:bottom w:type="dxa" w:w="80"/>
              <w:right w:type="dxa" w:w="120"/>
            </w:tcMar>
          </w:tcPr>
          <w:p>
            <w:r>
              <w:rPr>
                <w:b w:val="false"/>
                <w:bCs w:val="false"/>
              </w:rPr>
              <w:t xml:space="preserve">Read the specific [FAIL] line printed -- it names the exact service or resource at fault</w:t>
            </w:r>
          </w:p>
        </w:tc>
      </w:tr>
      <w:tr>
        <w:tc>
          <w:tcPr>
            <w:tcW w:type="dxa" w:w="2800"/>
            <w:tcMar>
              <w:top w:type="dxa" w:w="80"/>
              <w:left w:type="dxa" w:w="120"/>
              <w:bottom w:type="dxa" w:w="80"/>
              <w:right w:type="dxa" w:w="120"/>
            </w:tcMar>
          </w:tcPr>
          <w:p>
            <w:r>
              <w:rPr>
                <w:b w:val="false"/>
                <w:bCs w:val="false"/>
              </w:rPr>
              <w:t xml:space="preserve">Video files look corrupted after recovery</w:t>
            </w:r>
          </w:p>
        </w:tc>
        <w:tc>
          <w:tcPr>
            <w:tcW w:type="dxa" w:w="2800"/>
            <w:tcMar>
              <w:top w:type="dxa" w:w="80"/>
              <w:left w:type="dxa" w:w="120"/>
              <w:bottom w:type="dxa" w:w="80"/>
              <w:right w:type="dxa" w:w="120"/>
            </w:tcMar>
          </w:tcPr>
          <w:p>
            <w:r>
              <w:rPr>
                <w:b w:val="false"/>
                <w:bCs w:val="false"/>
              </w:rPr>
              <w:t xml:space="preserve">Should not happen with Matroska, but if a file is 0 bytes</w:t>
            </w:r>
          </w:p>
        </w:tc>
        <w:tc>
          <w:tcPr>
            <w:tcW w:type="dxa" w:w="3600"/>
            <w:tcMar>
              <w:top w:type="dxa" w:w="80"/>
              <w:left w:type="dxa" w:w="120"/>
              <w:bottom w:type="dxa" w:w="80"/>
              <w:right w:type="dxa" w:w="120"/>
            </w:tcMar>
          </w:tcPr>
          <w:p>
            <w:r>
              <w:rPr>
                <w:b w:val="false"/>
                <w:bCs w:val="false"/>
              </w:rPr>
              <w:t xml:space="preserve">That segment's ffmpeg process likely never started recording -- check the surrounding segments and the camera service's logs for that time window</w:t>
            </w:r>
          </w:p>
        </w:tc>
      </w:tr>
    </w:tbl>
    <w:p>
      <w:r>
        <w:br w:type="page"/>
      </w:r>
    </w:p>
    <w:p>
      <w:pPr>
        <w:pStyle w:val="Heading1"/>
        <w:spacing w:after="160" w:before="360"/>
      </w:pPr>
      <w:r>
        <w:t xml:space="preserve">Appendix A: Status LED Reference</w:t>
      </w:r>
    </w:p>
    <w:p>
      <w:pPr>
        <w:spacing w:after="160"/>
      </w:pPr>
      <w:r>
        <w:t xml:space="preserve">For the full diver-facing explanation, see the companion Diver Manual. Quick reference:</w:t>
      </w:r>
    </w:p>
    <w:p>
      <w:pPr>
        <w:pStyle w:val="ListParagraph"/>
        <w:numPr>
          <w:ilvl w:val="0"/>
          <w:numId w:val="1"/>
        </w:numPr>
        <w:spacing w:after="80"/>
      </w:pPr>
      <w:r>
        <w:t xml:space="preserve">Solid RED — powered on, recording not yet confirmed</w:t>
      </w:r>
    </w:p>
    <w:p>
      <w:pPr>
        <w:pStyle w:val="ListParagraph"/>
        <w:numPr>
          <w:ilvl w:val="0"/>
          <w:numId w:val="1"/>
        </w:numPr>
        <w:spacing w:after="80"/>
      </w:pPr>
      <w:r>
        <w:t xml:space="preserve">Solid GREEN — recording confirmed, first 10 minutes</w:t>
      </w:r>
    </w:p>
    <w:p>
      <w:pPr>
        <w:pStyle w:val="ListParagraph"/>
        <w:numPr>
          <w:ilvl w:val="0"/>
          <w:numId w:val="1"/>
        </w:numPr>
        <w:spacing w:after="80"/>
      </w:pPr>
      <w:r>
        <w:t xml:space="preserve">OFF — recording confirmed, past 10 minutes (normal, power-saving)</w:t>
      </w:r>
    </w:p>
    <w:p>
      <w:pPr>
        <w:pStyle w:val="ListParagraph"/>
        <w:numPr>
          <w:ilvl w:val="0"/>
          <w:numId w:val="1"/>
        </w:numPr>
        <w:spacing w:after="80"/>
      </w:pPr>
      <w:r>
        <w:t xml:space="preserve">Blinking BLUE (brief pulse every ~5s) — a mission-critical fault; the system attempts up to 3 automatic recovery reboots before settling here permanently</w:t>
      </w:r>
    </w:p>
    <w:p>
      <w:pPr>
        <w:pStyle w:val="Heading1"/>
        <w:spacing w:after="160" w:before="360"/>
      </w:pPr>
      <w:r>
        <w:t xml:space="preserve">Appendix B: Where Things Live</w:t>
      </w:r>
    </w:p>
    <w:p>
      <w:pPr>
        <w:pBdr>
          <w:top w:val="single" w:color="D0D0D0" w:sz="2"/>
          <w:bottom w:val="single" w:color="D0D0D0" w:sz="2"/>
          <w:left w:val="single" w:color="D0D0D0" w:sz="2"/>
          <w:right w:val="single" w:color="D0D0D0" w:sz="2"/>
        </w:pBdr>
        <w:shd w:fill="F2F2F2" w:val="clear"/>
        <w:spacing w:after="200" w:before="80"/>
        <w:ind w:left="120" w:right="120"/>
      </w:pPr>
      <w:r>
        <w:rPr>
          <w:rFonts w:ascii="Consolas" w:cs="Consolas" w:eastAsia="Consolas" w:hAnsi="Consolas"/>
          <w:sz w:val="19"/>
          <w:szCs w:val="19"/>
        </w:rPr>
        <w:t xml:space="preserve">/opt/bubblecam/bin/*.py          application entry points</w:t>
      </w:r>
      <w:r>
        <w:rPr>
          <w:rFonts w:ascii="Consolas" w:cs="Consolas" w:eastAsia="Consolas" w:hAnsi="Consolas"/>
          <w:sz w:val="19"/>
          <w:szCs w:val="19"/>
        </w:rPr>
        <w:br/>
        <w:t xml:space="preserve">/opt/bubblecam/bubblecam/        shared library + hardware wrappers</w:t>
      </w:r>
      <w:r>
        <w:rPr>
          <w:rFonts w:ascii="Consolas" w:cs="Consolas" w:eastAsia="Consolas" w:hAnsi="Consolas"/>
          <w:sz w:val="19"/>
          <w:szCs w:val="19"/>
        </w:rPr>
        <w:br/>
        <w:t xml:space="preserve">/run/bubblecam/*.json            live status (camera, sensors, led, lumen, epaper, watchdog)</w:t>
      </w:r>
      <w:r>
        <w:rPr>
          <w:rFonts w:ascii="Consolas" w:cs="Consolas" w:eastAsia="Consolas" w:hAnsi="Consolas"/>
          <w:sz w:val="19"/>
          <w:szCs w:val="19"/>
        </w:rPr>
        <w:br/>
        <w:t xml:space="preserve">/data/video/                     recorded video segments</w:t>
      </w:r>
      <w:r>
        <w:rPr>
          <w:rFonts w:ascii="Consolas" w:cs="Consolas" w:eastAsia="Consolas" w:hAnsi="Consolas"/>
          <w:sz w:val="19"/>
          <w:szCs w:val="19"/>
        </w:rPr>
        <w:br/>
        <w:t xml:space="preserve">/data/sensors/                   recorded sensor CSV segments</w:t>
      </w:r>
      <w:r>
        <w:rPr>
          <w:rFonts w:ascii="Consolas" w:cs="Consolas" w:eastAsia="Consolas" w:hAnsi="Consolas"/>
          <w:sz w:val="19"/>
          <w:szCs w:val="19"/>
        </w:rPr>
        <w:br/>
        <w:t xml:space="preserve">/data/bubblecam/reboot_attempts.count   watchdog's persistent reboot counter</w:t>
      </w:r>
      <w:r>
        <w:rPr>
          <w:rFonts w:ascii="Consolas" w:cs="Consolas" w:eastAsia="Consolas" w:hAnsi="Consolas"/>
          <w:sz w:val="19"/>
          <w:szCs w:val="19"/>
        </w:rPr>
        <w:br/>
        <w:t xml:space="preserve">/boot/firmware/bubblecam.toml    hand-editable configuration</w:t>
      </w:r>
      <w:r>
        <w:rPr>
          <w:rFonts w:ascii="Consolas" w:cs="Consolas" w:eastAsia="Consolas" w:hAnsi="Consolas"/>
          <w:sz w:val="19"/>
          <w:szCs w:val="19"/>
        </w:rPr>
        <w:br/>
        <w:t xml:space="preserve">/usr/local/sbin/bubblecam-arm    pre-seal arming script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2026-08-06T19:15:09.074Z</dcterms:created>
  <dcterms:modified xsi:type="dcterms:W3CDTF">2026-08-06T19:15:09.074Z</dcterms:modified>
</cp:coreProperties>
</file>

<file path=docProps/custom.xml><?xml version="1.0" encoding="utf-8"?>
<Properties xmlns="http://schemas.openxmlformats.org/officeDocument/2006/custom-properties" xmlns:vt="http://schemas.openxmlformats.org/officeDocument/2006/docPropsVTypes"/>
</file>