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Geo-Sense: a New Stand-Alone Submersible DAS Instrument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Authors: Alana Sherman, Aaron Micallef, Aaron Schnittger, Paul McGill, Denis Klimov, Bryan Touryan-Schaefer, Rich Henthorn, Rebecca Englert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Distributed Acoustic Sensing (DAS), an optical measurement technique that uses phase changes in Rayleigh-scattered light along a fiber-optic cable to calculate ground strain, is a highly effective tool for studying geological processes. DAS technology can resolve fine-scale strain generated from a number of sources (seismic, ocean currents, volcanic) over the entire length of a fiber-optic cable tens of kilometers long. Most of the oceanographic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studies to date are conducted using a shore-side station housing the DAS instrument, which is then connected to a telecommunication cable. Thus, studies of seafloor geological phenomena using DAS are generally limited to areas with </w:t>
      </w:r>
      <w:commentRangeStart w:id="0"/>
      <w:commentRangeStart w:id="1"/>
      <w:r w:rsidDel="00000000" w:rsidR="00000000" w:rsidRPr="00000000">
        <w:rPr>
          <w:rtl w:val="0"/>
        </w:rPr>
        <w:t xml:space="preserve">existing cable infrastructure</w:t>
      </w:r>
      <w:commentRangeEnd w:id="0"/>
      <w:r w:rsidDel="00000000" w:rsidR="00000000" w:rsidRPr="00000000">
        <w:commentReference w:id="0"/>
      </w:r>
      <w:commentRangeEnd w:id="1"/>
      <w:r w:rsidDel="00000000" w:rsidR="00000000" w:rsidRPr="00000000">
        <w:commentReference w:id="1"/>
      </w:r>
      <w:r w:rsidDel="00000000" w:rsidR="00000000" w:rsidRPr="00000000">
        <w:rPr>
          <w:rtl w:val="0"/>
        </w:rPr>
        <w:t xml:space="preserve">. This abstract presents Geo-Sense, a stand-alone submersible DAS system, capable of continuous operation for 45 days.  Geo-Sense can be deployed opportunistically in areas where the most interesting seafloor processes are occurring, regardless of existing infrastructure.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Geo-Sense was developed at the Monterey Bay Aquarium Research Institute (MBARI) in collaboration with a commercial partner, Sintela Ltd. The instrument features Sintela’s Onxy</w:t>
      </w:r>
      <w:r w:rsidDel="00000000" w:rsidR="00000000" w:rsidRPr="00000000">
        <w:rPr>
          <w:vertAlign w:val="superscript"/>
          <w:rtl w:val="0"/>
        </w:rPr>
        <w:t xml:space="preserve">TM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nano </w:t>
      </w:r>
      <w:r w:rsidDel="00000000" w:rsidR="00000000" w:rsidRPr="00000000">
        <w:rPr>
          <w:rtl w:val="0"/>
        </w:rPr>
        <w:t xml:space="preserve">DAS, which is more compact and consumes significantly less power than a typical DAS instrument. These critical upgrades enabled the engineering team to design a system that could be packaged for seafloor deployment and powered by an external battery pack. The Geo-Sense instrument comprises four pressure housings contained in a ruggedized metal frame connected to a 1-km submarine fiber-optic cable. The instrument, deployable from the deck of a research vessel, can also wirelessly communicate and transfer data to the ship via a Remotely Operated Vehicle (ROV). 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This instrument was deployed </w:t>
      </w:r>
      <w:r w:rsidDel="00000000" w:rsidR="00000000" w:rsidRPr="00000000">
        <w:rPr>
          <w:rtl w:val="0"/>
        </w:rPr>
        <w:t xml:space="preserve">in January 2025 </w:t>
      </w:r>
      <w:r w:rsidDel="00000000" w:rsidR="00000000" w:rsidRPr="00000000">
        <w:rPr>
          <w:rtl w:val="0"/>
        </w:rPr>
        <w:t xml:space="preserve">on the southern flank of Monterey submarine canyon (offshore California) at a water depth of 380 m. During its first deployment, </w:t>
      </w:r>
      <w:r w:rsidDel="00000000" w:rsidR="00000000" w:rsidRPr="00000000">
        <w:rPr>
          <w:rtl w:val="0"/>
        </w:rPr>
        <w:t xml:space="preserve">the instrument recorded nine consecutive days of continuous DAS data.</w:t>
      </w:r>
      <w:r w:rsidDel="00000000" w:rsidR="00000000" w:rsidRPr="00000000">
        <w:rPr>
          <w:rtl w:val="0"/>
        </w:rPr>
        <w:t xml:space="preserve"> This deployment coincided with an ongoing seafloor experiment at the same location, which utilized multiple seismometers and moorings with ADCPs, providing a dataset for comparison. </w:t>
      </w:r>
      <w:r w:rsidDel="00000000" w:rsidR="00000000" w:rsidRPr="00000000">
        <w:rPr>
          <w:rtl w:val="0"/>
        </w:rPr>
        <w:t xml:space="preserve">Geo-Sense successfully detected more than 30 seismic signals from onshore earthquakes as small as magnitude 1.5, as well as tidal currents flowing along the canyon floor.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Aaron Micallef" w:id="0" w:date="2025-08-18T01:31:17Z"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should we include amphibious deployments, with temporary use of an interrogator onshore?</w:t>
      </w:r>
    </w:p>
  </w:comment>
  <w:comment w:author="Alana Sherman" w:id="1" w:date="2025-08-19T22:15:25Z"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is I say they are "generally" limited to..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