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CC4" w:rsidRPr="00FF4D06" w:rsidRDefault="00A54496" w:rsidP="00FF4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Paper 1</w:t>
      </w:r>
      <w:r w:rsidR="00FF4D06" w:rsidRPr="00FF4D06">
        <w:rPr>
          <w:rFonts w:ascii="Times New Roman" w:hAnsi="Times New Roman" w:cs="Times New Roman"/>
          <w:b/>
          <w:sz w:val="24"/>
          <w:szCs w:val="24"/>
          <w:lang w:val="en-US"/>
        </w:rPr>
        <w:t>: Geo-Sense: A portable Distributed Acoustic Sensing (DAS) system for high resolution seafloor monitoring</w:t>
      </w:r>
    </w:p>
    <w:p w:rsidR="00FF4D06" w:rsidRDefault="00FF4D06" w:rsidP="00FF4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4D06" w:rsidRPr="00E42466" w:rsidRDefault="00FF4D06" w:rsidP="00FF4D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  <w:r w:rsidR="00593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(Micallef)</w:t>
      </w:r>
    </w:p>
    <w:p w:rsidR="00E42466" w:rsidRPr="00E42466" w:rsidRDefault="00E42466" w:rsidP="00E4246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>Overview of current methods in seafloor monitoring</w:t>
      </w:r>
    </w:p>
    <w:p w:rsidR="00E42466" w:rsidRPr="00E42466" w:rsidRDefault="00E42466" w:rsidP="00E4246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>Advances and limitations of Distributed Acoustic Sensing (DAS) in marine settings</w:t>
      </w:r>
    </w:p>
    <w:p w:rsidR="00E42466" w:rsidRPr="00E42466" w:rsidRDefault="00657C19" w:rsidP="00E4246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42466" w:rsidRPr="00E42466">
        <w:rPr>
          <w:rFonts w:ascii="Times New Roman" w:hAnsi="Times New Roman" w:cs="Times New Roman"/>
          <w:sz w:val="24"/>
          <w:szCs w:val="24"/>
          <w:lang w:val="en-US"/>
        </w:rPr>
        <w:t xml:space="preserve">nowledge gaps </w:t>
      </w:r>
    </w:p>
    <w:p w:rsidR="00A976B8" w:rsidRPr="00E42466" w:rsidRDefault="00E42466" w:rsidP="00E4246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>Objective: Demonstrate the feasibility and effectiveness of the Geo-Sense system in detecting seafloor motion</w:t>
      </w:r>
    </w:p>
    <w:p w:rsidR="00E42466" w:rsidRPr="00E42466" w:rsidRDefault="00E42466" w:rsidP="00E42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06" w:rsidRPr="00E42466" w:rsidRDefault="00FF4D06" w:rsidP="00FF4D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b/>
          <w:sz w:val="24"/>
          <w:szCs w:val="24"/>
          <w:lang w:val="en-US"/>
        </w:rPr>
        <w:t>Materials and methods</w:t>
      </w:r>
    </w:p>
    <w:p w:rsidR="00E42466" w:rsidRPr="00593136" w:rsidRDefault="00E42466" w:rsidP="00A54496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2.1 Geo-Sense </w:t>
      </w: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>ystem</w:t>
      </w:r>
    </w:p>
    <w:p w:rsidR="00E42466" w:rsidRPr="00E42466" w:rsidRDefault="00E42466" w:rsidP="00E4246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>System overview and design concept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246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Geo-Sense team</w:t>
      </w:r>
      <w:r w:rsidRPr="00E4246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42466" w:rsidRPr="00593136" w:rsidRDefault="00E42466" w:rsidP="00E4246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593136">
        <w:rPr>
          <w:rFonts w:ascii="Times New Roman" w:hAnsi="Times New Roman" w:cs="Times New Roman"/>
          <w:sz w:val="24"/>
          <w:szCs w:val="24"/>
          <w:lang w:val="de-DE"/>
        </w:rPr>
        <w:t>DAS interrogator: Sintela Nano (</w:t>
      </w:r>
      <w:r w:rsidR="00593136" w:rsidRPr="00593136">
        <w:rPr>
          <w:rFonts w:ascii="Times New Roman" w:hAnsi="Times New Roman" w:cs="Times New Roman"/>
          <w:sz w:val="24"/>
          <w:szCs w:val="24"/>
          <w:lang w:val="de-DE"/>
        </w:rPr>
        <w:t xml:space="preserve">Klimov, </w:t>
      </w:r>
      <w:r w:rsidRPr="00593136">
        <w:rPr>
          <w:rFonts w:ascii="Times New Roman" w:hAnsi="Times New Roman" w:cs="Times New Roman"/>
          <w:sz w:val="24"/>
          <w:szCs w:val="24"/>
          <w:lang w:val="de-DE"/>
        </w:rPr>
        <w:t>Sintela)</w:t>
      </w:r>
    </w:p>
    <w:p w:rsidR="00E42466" w:rsidRPr="00E42466" w:rsidRDefault="00E42466" w:rsidP="00E4246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Pr="00E4246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42466">
        <w:rPr>
          <w:rFonts w:ascii="Times New Roman" w:hAnsi="Times New Roman" w:cs="Times New Roman"/>
          <w:sz w:val="24"/>
          <w:szCs w:val="24"/>
          <w:lang w:val="en-US"/>
        </w:rPr>
        <w:t>eployment</w:t>
      </w:r>
    </w:p>
    <w:p w:rsidR="00E42466" w:rsidRPr="00E42466" w:rsidRDefault="00E42466" w:rsidP="005D43F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>Deployment and recovery procedures</w:t>
      </w:r>
      <w:r w:rsidR="00593136">
        <w:rPr>
          <w:rFonts w:ascii="Times New Roman" w:hAnsi="Times New Roman" w:cs="Times New Roman"/>
          <w:sz w:val="24"/>
          <w:szCs w:val="24"/>
          <w:lang w:val="en-US"/>
        </w:rPr>
        <w:t xml:space="preserve"> (Schnittger)</w:t>
      </w:r>
    </w:p>
    <w:p w:rsidR="00E42466" w:rsidRPr="00E42466" w:rsidRDefault="00E42466" w:rsidP="00977D4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>Survey location and duration</w:t>
      </w:r>
      <w:r w:rsidR="00593136">
        <w:rPr>
          <w:rFonts w:ascii="Times New Roman" w:hAnsi="Times New Roman" w:cs="Times New Roman"/>
          <w:sz w:val="24"/>
          <w:szCs w:val="24"/>
          <w:lang w:val="en-US"/>
        </w:rPr>
        <w:t xml:space="preserve"> (Micallef)</w:t>
      </w:r>
    </w:p>
    <w:p w:rsidR="00E42466" w:rsidRPr="00593136" w:rsidRDefault="00E42466" w:rsidP="00A54496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A54496" w:rsidRPr="00593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>MARS</w:t>
      </w: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>ystem</w:t>
      </w:r>
    </w:p>
    <w:p w:rsidR="00E42466" w:rsidRPr="00E42466" w:rsidRDefault="00E42466" w:rsidP="00D966B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 xml:space="preserve">MARS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cable </w:t>
      </w:r>
      <w:r w:rsidRPr="00E4246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42466">
        <w:rPr>
          <w:rFonts w:ascii="Times New Roman" w:hAnsi="Times New Roman" w:cs="Times New Roman"/>
          <w:sz w:val="24"/>
          <w:szCs w:val="24"/>
          <w:lang w:val="en-US"/>
        </w:rPr>
        <w:t>Touryan</w:t>
      </w:r>
      <w:proofErr w:type="spellEnd"/>
      <w:r w:rsidRPr="00E42466">
        <w:rPr>
          <w:rFonts w:ascii="Times New Roman" w:hAnsi="Times New Roman" w:cs="Times New Roman"/>
          <w:sz w:val="24"/>
          <w:szCs w:val="24"/>
          <w:lang w:val="en-US"/>
        </w:rPr>
        <w:t>-Schaefer):</w:t>
      </w:r>
    </w:p>
    <w:p w:rsidR="00E42466" w:rsidRPr="00E42466" w:rsidRDefault="00E42466" w:rsidP="00E4246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2466">
        <w:rPr>
          <w:rFonts w:ascii="Times New Roman" w:hAnsi="Times New Roman" w:cs="Times New Roman"/>
          <w:sz w:val="24"/>
          <w:szCs w:val="24"/>
          <w:lang w:val="en-US"/>
        </w:rPr>
        <w:t>Sintela</w:t>
      </w:r>
      <w:proofErr w:type="spellEnd"/>
      <w:r w:rsidRPr="00E42466">
        <w:rPr>
          <w:rFonts w:ascii="Times New Roman" w:hAnsi="Times New Roman" w:cs="Times New Roman"/>
          <w:sz w:val="24"/>
          <w:szCs w:val="24"/>
          <w:lang w:val="en-US"/>
        </w:rPr>
        <w:t xml:space="preserve"> Peta interrogator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Sintela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E42466" w:rsidRPr="00593136" w:rsidRDefault="00E42466" w:rsidP="00A5449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36">
        <w:rPr>
          <w:rFonts w:ascii="Times New Roman" w:hAnsi="Times New Roman" w:cs="Times New Roman"/>
          <w:b/>
          <w:sz w:val="24"/>
          <w:szCs w:val="24"/>
          <w:lang w:val="en-US"/>
        </w:rPr>
        <w:t>Ocean Bottom Seismometers (OBS, Englert):</w:t>
      </w:r>
    </w:p>
    <w:p w:rsidR="00E42466" w:rsidRPr="00E42466" w:rsidRDefault="00E42466" w:rsidP="00A5449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2466">
        <w:rPr>
          <w:rFonts w:ascii="Times New Roman" w:hAnsi="Times New Roman" w:cs="Times New Roman"/>
          <w:sz w:val="24"/>
          <w:szCs w:val="24"/>
          <w:lang w:val="en-US"/>
        </w:rPr>
        <w:t>Description of deployed OBS units and data acquisition parameters</w:t>
      </w:r>
    </w:p>
    <w:p w:rsidR="00E42466" w:rsidRDefault="00E42466" w:rsidP="00A544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4D06" w:rsidRPr="00A54496" w:rsidRDefault="00FF4D06" w:rsidP="00A5449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4496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</w:p>
    <w:p w:rsidR="00A54496" w:rsidRPr="00A54496" w:rsidRDefault="00A54496" w:rsidP="00A54496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  <w:t xml:space="preserve">3.1 Geo-Sense </w:t>
      </w:r>
      <w:r w:rsidRPr="0059313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MT"/>
        </w:rPr>
        <w:t>d</w:t>
      </w:r>
      <w:proofErr w:type="spellStart"/>
      <w:r w:rsidRPr="00A54496"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  <w:t>ata</w:t>
      </w:r>
      <w:proofErr w:type="spellEnd"/>
      <w:r w:rsidRPr="00A54496"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  <w:t xml:space="preserve"> (McGill, Micallef)</w:t>
      </w:r>
    </w:p>
    <w:p w:rsidR="00A54496" w:rsidRPr="00A54496" w:rsidRDefault="00A54496" w:rsidP="00A5449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Signal quality and spatiotemporal resolution</w:t>
      </w:r>
    </w:p>
    <w:p w:rsidR="00A54496" w:rsidRDefault="00A54496" w:rsidP="00A5449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Detection of events (earthquakes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MT"/>
        </w:rPr>
        <w:t>, anything else?</w:t>
      </w:r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)</w:t>
      </w:r>
    </w:p>
    <w:p w:rsidR="00A54496" w:rsidRPr="00A54496" w:rsidRDefault="00A54496" w:rsidP="00A54496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  <w:t xml:space="preserve">3.2 MARS DAS </w:t>
      </w:r>
      <w:r w:rsidRPr="0059313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MT"/>
        </w:rPr>
        <w:t>d</w:t>
      </w:r>
      <w:proofErr w:type="spellStart"/>
      <w:r w:rsidRPr="00A54496"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  <w:t>ata</w:t>
      </w:r>
      <w:proofErr w:type="spellEnd"/>
      <w:r w:rsidRPr="00A54496"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  <w:t xml:space="preserve"> (Micallef)</w:t>
      </w:r>
    </w:p>
    <w:p w:rsidR="00A54496" w:rsidRPr="00A54496" w:rsidRDefault="00A54496" w:rsidP="00A5449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Comparison with Geo-Sense results</w:t>
      </w:r>
    </w:p>
    <w:p w:rsidR="00A54496" w:rsidRDefault="00A54496" w:rsidP="00A5449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Notable signals and cross-validation</w:t>
      </w:r>
    </w:p>
    <w:p w:rsidR="00A54496" w:rsidRPr="00A54496" w:rsidRDefault="00A54496" w:rsidP="00A54496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b/>
          <w:bCs/>
          <w:sz w:val="24"/>
          <w:szCs w:val="24"/>
          <w:lang w:eastAsia="en-MT"/>
        </w:rPr>
        <w:t>3.3 OBS Data (Englert)</w:t>
      </w:r>
    </w:p>
    <w:p w:rsidR="00A54496" w:rsidRPr="00A54496" w:rsidRDefault="00A54496" w:rsidP="00A5449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 xml:space="preserve">Ground truthing and event </w:t>
      </w:r>
      <w:proofErr w:type="spellStart"/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characteri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MT"/>
        </w:rPr>
        <w:t>s</w:t>
      </w:r>
      <w:proofErr w:type="spellStart"/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ation</w:t>
      </w:r>
      <w:proofErr w:type="spellEnd"/>
    </w:p>
    <w:p w:rsidR="00A54496" w:rsidRPr="00A54496" w:rsidRDefault="00A54496" w:rsidP="00A5449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T"/>
        </w:rPr>
      </w:pPr>
      <w:r w:rsidRPr="00A54496">
        <w:rPr>
          <w:rFonts w:ascii="Times New Roman" w:eastAsia="Times New Roman" w:hAnsi="Times New Roman" w:cs="Times New Roman"/>
          <w:sz w:val="24"/>
          <w:szCs w:val="24"/>
          <w:lang w:eastAsia="en-MT"/>
        </w:rPr>
        <w:t>Signal timing and amplitude correlations</w:t>
      </w:r>
    </w:p>
    <w:p w:rsidR="00A54496" w:rsidRPr="00A976B8" w:rsidRDefault="00A54496" w:rsidP="00A976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4D06" w:rsidRPr="00A54496" w:rsidRDefault="00FF4D06" w:rsidP="00FF4D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4496">
        <w:rPr>
          <w:rFonts w:ascii="Times New Roman" w:hAnsi="Times New Roman" w:cs="Times New Roman"/>
          <w:b/>
          <w:sz w:val="24"/>
          <w:szCs w:val="24"/>
          <w:lang w:val="en-US"/>
        </w:rPr>
        <w:t>Discussion</w:t>
      </w:r>
    </w:p>
    <w:p w:rsidR="00A54496" w:rsidRDefault="00A54496" w:rsidP="000A246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4496">
        <w:rPr>
          <w:rFonts w:ascii="Times New Roman" w:hAnsi="Times New Roman" w:cs="Times New Roman"/>
          <w:sz w:val="24"/>
          <w:szCs w:val="24"/>
          <w:lang w:val="en-US"/>
        </w:rPr>
        <w:t>Performance assessment of Geo-Sense relative to permanent DAS</w:t>
      </w:r>
      <w:r w:rsidR="00415EB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54496">
        <w:rPr>
          <w:rFonts w:ascii="Times New Roman" w:hAnsi="Times New Roman" w:cs="Times New Roman"/>
          <w:sz w:val="24"/>
          <w:szCs w:val="24"/>
          <w:lang w:val="en-US"/>
        </w:rPr>
        <w:t xml:space="preserve"> OBS</w:t>
      </w:r>
      <w:r w:rsidR="00415EB8">
        <w:rPr>
          <w:rFonts w:ascii="Times New Roman" w:hAnsi="Times New Roman" w:cs="Times New Roman"/>
          <w:sz w:val="24"/>
          <w:szCs w:val="24"/>
          <w:lang w:val="en-US"/>
        </w:rPr>
        <w:t xml:space="preserve"> and USGS earthquake catalogue</w:t>
      </w:r>
    </w:p>
    <w:p w:rsidR="00A54496" w:rsidRPr="00A54496" w:rsidRDefault="00A54496" w:rsidP="00A5449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4496">
        <w:rPr>
          <w:rFonts w:ascii="Times New Roman" w:hAnsi="Times New Roman" w:cs="Times New Roman"/>
          <w:sz w:val="24"/>
          <w:szCs w:val="24"/>
          <w:lang w:val="en-US"/>
        </w:rPr>
        <w:t>Limitations and lessons learned</w:t>
      </w:r>
    </w:p>
    <w:p w:rsidR="00A54496" w:rsidRDefault="00A54496" w:rsidP="0031508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4496">
        <w:rPr>
          <w:rFonts w:ascii="Times New Roman" w:hAnsi="Times New Roman" w:cs="Times New Roman"/>
          <w:sz w:val="24"/>
          <w:szCs w:val="24"/>
          <w:lang w:val="en-US"/>
        </w:rPr>
        <w:t xml:space="preserve">Implications </w:t>
      </w:r>
      <w:proofErr w:type="spellStart"/>
      <w:r w:rsidRPr="00A5449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54496" w:rsidRPr="00A54496" w:rsidRDefault="00A54496" w:rsidP="00A54496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End"/>
      <w:r w:rsidRPr="00A54496">
        <w:rPr>
          <w:rFonts w:ascii="Times New Roman" w:hAnsi="Times New Roman" w:cs="Times New Roman"/>
          <w:sz w:val="24"/>
          <w:szCs w:val="24"/>
          <w:lang w:val="en-US"/>
        </w:rPr>
        <w:t>portable DAS use in remote or data-limited marine settings</w:t>
      </w:r>
    </w:p>
    <w:p w:rsidR="00A54496" w:rsidRPr="00A54496" w:rsidRDefault="00A54496" w:rsidP="00A54496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54496">
        <w:rPr>
          <w:rFonts w:ascii="Times New Roman" w:hAnsi="Times New Roman" w:cs="Times New Roman"/>
          <w:sz w:val="24"/>
          <w:szCs w:val="24"/>
          <w:lang w:val="en-US"/>
        </w:rPr>
        <w:t>otential applications in hazard monitoring and environmental sensing</w:t>
      </w:r>
    </w:p>
    <w:p w:rsidR="00A54496" w:rsidRPr="00A54496" w:rsidRDefault="00A54496" w:rsidP="00A544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4D06" w:rsidRPr="00A54496" w:rsidRDefault="00FF4D06" w:rsidP="00FF4D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4496">
        <w:rPr>
          <w:rFonts w:ascii="Times New Roman" w:hAnsi="Times New Roman" w:cs="Times New Roman"/>
          <w:b/>
          <w:sz w:val="24"/>
          <w:szCs w:val="24"/>
          <w:lang w:val="en-US"/>
        </w:rPr>
        <w:t>Conclusions</w:t>
      </w:r>
    </w:p>
    <w:p w:rsidR="00FF4D06" w:rsidRDefault="00FF4D06" w:rsidP="00FF4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4D06" w:rsidRDefault="00FF4D06" w:rsidP="00FF4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4D06" w:rsidRDefault="00FF4D06" w:rsidP="00FF4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4496" w:rsidRDefault="00A5449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FF4D06" w:rsidRPr="00FF4D06" w:rsidRDefault="00F927AA" w:rsidP="00FF4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Paper 2</w:t>
      </w:r>
      <w:r w:rsidR="00FF4D06" w:rsidRPr="00FF4D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FF4D06" w:rsidRPr="00FF4D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Detection of gravity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FF4D06" w:rsidRPr="00FF4D06">
        <w:rPr>
          <w:rFonts w:ascii="Times New Roman" w:hAnsi="Times New Roman" w:cs="Times New Roman"/>
          <w:b/>
          <w:sz w:val="24"/>
          <w:szCs w:val="24"/>
          <w:lang w:val="en-US"/>
        </w:rPr>
        <w:t>lows and/or internal waves via Distributed Acoustic Sensing (DAS) on the Monterey Accelerated Research System (MARS) cable, Monterey Bay</w:t>
      </w:r>
    </w:p>
    <w:p w:rsidR="00FF4D06" w:rsidRDefault="00FF4D06" w:rsidP="00FF4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927AA" w:rsidRPr="00657C19" w:rsidRDefault="00F927AA" w:rsidP="00F927AA">
      <w:pPr>
        <w:pStyle w:val="Heading3"/>
        <w:spacing w:before="0" w:line="240" w:lineRule="auto"/>
        <w:rPr>
          <w:rFonts w:ascii="Times New Roman" w:hAnsi="Times New Roman" w:cs="Times New Roman"/>
          <w:color w:val="auto"/>
          <w:lang w:val="en-US"/>
        </w:rPr>
      </w:pPr>
      <w:r w:rsidRPr="00657C19">
        <w:rPr>
          <w:rStyle w:val="Strong"/>
          <w:rFonts w:ascii="Times New Roman" w:hAnsi="Times New Roman" w:cs="Times New Roman"/>
          <w:bCs w:val="0"/>
          <w:color w:val="auto"/>
        </w:rPr>
        <w:t>1. Introduction</w:t>
      </w:r>
      <w:r w:rsidR="00657C19">
        <w:rPr>
          <w:rStyle w:val="Strong"/>
          <w:rFonts w:ascii="Times New Roman" w:hAnsi="Times New Roman" w:cs="Times New Roman"/>
          <w:bCs w:val="0"/>
          <w:color w:val="auto"/>
          <w:lang w:val="en-US"/>
        </w:rPr>
        <w:t xml:space="preserve"> (Micallef)</w:t>
      </w:r>
    </w:p>
    <w:p w:rsidR="00F927AA" w:rsidRPr="00F927AA" w:rsidRDefault="00657C19" w:rsidP="00F927A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State-of-</w:t>
      </w:r>
      <w:r w:rsidR="003907A7">
        <w:rPr>
          <w:rFonts w:ascii="Times New Roman" w:hAnsi="Times New Roman" w:cs="Times New Roman"/>
          <w:sz w:val="24"/>
          <w:szCs w:val="24"/>
          <w:lang w:val="en-US"/>
        </w:rPr>
        <w:t>the-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art for</w:t>
      </w:r>
      <w:r w:rsidR="00F927AA" w:rsidRPr="00F927AA">
        <w:rPr>
          <w:rFonts w:ascii="Times New Roman" w:hAnsi="Times New Roman" w:cs="Times New Roman"/>
          <w:sz w:val="24"/>
          <w:szCs w:val="24"/>
        </w:rPr>
        <w:t xml:space="preserve"> gravity flows and internal waves on continental margins</w:t>
      </w:r>
      <w:r>
        <w:rPr>
          <w:rFonts w:ascii="Times New Roman" w:hAnsi="Times New Roman" w:cs="Times New Roman"/>
          <w:sz w:val="24"/>
          <w:szCs w:val="24"/>
          <w:lang w:val="en-US"/>
        </w:rPr>
        <w:t>, and their monitoring</w:t>
      </w:r>
    </w:p>
    <w:p w:rsidR="00F927AA" w:rsidRPr="00F927AA" w:rsidRDefault="00F927AA" w:rsidP="00F927A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Emerging role of Distributed Acoustic Sensing (DAS) in oceanographic monitoring</w:t>
      </w:r>
    </w:p>
    <w:p w:rsidR="00657C19" w:rsidRDefault="00657C19" w:rsidP="00F927A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Knowledge gaps</w:t>
      </w:r>
    </w:p>
    <w:p w:rsidR="00F927AA" w:rsidRPr="00F927AA" w:rsidRDefault="00F927AA" w:rsidP="00F927A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Objective: Evaluate the capacity of DAS to detect gravity flows and internal waves</w:t>
      </w:r>
    </w:p>
    <w:p w:rsidR="00F927AA" w:rsidRPr="00F927AA" w:rsidRDefault="00F927AA" w:rsidP="00F92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7AA" w:rsidRPr="00657C19" w:rsidRDefault="00F927AA" w:rsidP="00F927AA">
      <w:pPr>
        <w:pStyle w:val="Heading3"/>
        <w:spacing w:before="0" w:line="240" w:lineRule="auto"/>
        <w:rPr>
          <w:rFonts w:ascii="Times New Roman" w:hAnsi="Times New Roman" w:cs="Times New Roman"/>
          <w:color w:val="auto"/>
        </w:rPr>
      </w:pPr>
      <w:r w:rsidRPr="00657C19">
        <w:rPr>
          <w:rStyle w:val="Strong"/>
          <w:rFonts w:ascii="Times New Roman" w:hAnsi="Times New Roman" w:cs="Times New Roman"/>
          <w:bCs w:val="0"/>
          <w:color w:val="auto"/>
        </w:rPr>
        <w:t xml:space="preserve">2. Materials and </w:t>
      </w:r>
      <w:r w:rsidR="00657C19" w:rsidRPr="00657C19">
        <w:rPr>
          <w:rStyle w:val="Strong"/>
          <w:rFonts w:ascii="Times New Roman" w:hAnsi="Times New Roman" w:cs="Times New Roman"/>
          <w:bCs w:val="0"/>
          <w:color w:val="auto"/>
          <w:lang w:val="en-US"/>
        </w:rPr>
        <w:t>m</w:t>
      </w:r>
      <w:r w:rsidRPr="00657C19">
        <w:rPr>
          <w:rStyle w:val="Strong"/>
          <w:rFonts w:ascii="Times New Roman" w:hAnsi="Times New Roman" w:cs="Times New Roman"/>
          <w:bCs w:val="0"/>
          <w:color w:val="auto"/>
        </w:rPr>
        <w:t>ethods</w:t>
      </w:r>
    </w:p>
    <w:p w:rsidR="00F927AA" w:rsidRPr="00F927AA" w:rsidRDefault="00F927AA" w:rsidP="00F927AA">
      <w:pPr>
        <w:pStyle w:val="Heading4"/>
        <w:spacing w:before="0" w:beforeAutospacing="0" w:after="0" w:afterAutospacing="0"/>
      </w:pPr>
      <w:r w:rsidRPr="00F927AA">
        <w:t xml:space="preserve">2.1 Study </w:t>
      </w:r>
      <w:r w:rsidR="00657C19">
        <w:rPr>
          <w:lang w:val="en-US"/>
        </w:rPr>
        <w:t>s</w:t>
      </w:r>
      <w:proofErr w:type="spellStart"/>
      <w:r w:rsidRPr="00F927AA">
        <w:t>ite</w:t>
      </w:r>
      <w:proofErr w:type="spellEnd"/>
      <w:r w:rsidRPr="00F927AA">
        <w:t xml:space="preserve">: Monterey Canyon and MARS </w:t>
      </w:r>
      <w:proofErr w:type="spellStart"/>
      <w:r w:rsidR="00657C19">
        <w:rPr>
          <w:lang w:val="en-US"/>
        </w:rPr>
        <w:t>i</w:t>
      </w:r>
      <w:r w:rsidRPr="00F927AA">
        <w:t>nfrastructure</w:t>
      </w:r>
      <w:proofErr w:type="spellEnd"/>
    </w:p>
    <w:p w:rsidR="00657C19" w:rsidRDefault="00F927AA" w:rsidP="00F927A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Overview of the canyon setting</w:t>
      </w:r>
      <w:r w:rsidR="00657C19">
        <w:rPr>
          <w:rFonts w:ascii="Times New Roman" w:hAnsi="Times New Roman" w:cs="Times New Roman"/>
          <w:sz w:val="24"/>
          <w:szCs w:val="24"/>
          <w:lang w:val="en-US"/>
        </w:rPr>
        <w:t xml:space="preserve"> (bathymetry, geologic and oceanographic conditions) (Micallef)</w:t>
      </w:r>
    </w:p>
    <w:p w:rsidR="00F927AA" w:rsidRPr="00F927AA" w:rsidRDefault="00657C19" w:rsidP="00F927A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r w:rsidR="00F927AA" w:rsidRPr="00F927AA">
        <w:rPr>
          <w:rFonts w:ascii="Times New Roman" w:hAnsi="Times New Roman" w:cs="Times New Roman"/>
          <w:sz w:val="24"/>
          <w:szCs w:val="24"/>
        </w:rPr>
        <w:t>ocation</w:t>
      </w:r>
      <w:proofErr w:type="spellEnd"/>
      <w:r w:rsidR="00F927AA" w:rsidRPr="00F9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specifications </w:t>
      </w:r>
      <w:r w:rsidR="00F927AA" w:rsidRPr="00F927AA">
        <w:rPr>
          <w:rFonts w:ascii="Times New Roman" w:hAnsi="Times New Roman" w:cs="Times New Roman"/>
          <w:sz w:val="24"/>
          <w:szCs w:val="24"/>
        </w:rPr>
        <w:t>of the MARS cable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246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42466">
        <w:rPr>
          <w:rFonts w:ascii="Times New Roman" w:hAnsi="Times New Roman" w:cs="Times New Roman"/>
          <w:sz w:val="24"/>
          <w:szCs w:val="24"/>
          <w:lang w:val="en-US"/>
        </w:rPr>
        <w:t>Touryan</w:t>
      </w:r>
      <w:proofErr w:type="spellEnd"/>
      <w:r w:rsidRPr="00E42466">
        <w:rPr>
          <w:rFonts w:ascii="Times New Roman" w:hAnsi="Times New Roman" w:cs="Times New Roman"/>
          <w:sz w:val="24"/>
          <w:szCs w:val="24"/>
          <w:lang w:val="en-US"/>
        </w:rPr>
        <w:t>-Schaefer)</w:t>
      </w:r>
    </w:p>
    <w:p w:rsidR="00F927AA" w:rsidRPr="00F927AA" w:rsidRDefault="00F927AA" w:rsidP="00F927AA">
      <w:pPr>
        <w:pStyle w:val="Heading4"/>
        <w:spacing w:before="0" w:beforeAutospacing="0" w:after="0" w:afterAutospacing="0"/>
      </w:pPr>
      <w:r w:rsidRPr="00F927AA">
        <w:t xml:space="preserve">2.2 DAS </w:t>
      </w:r>
      <w:r w:rsidR="00657C19">
        <w:rPr>
          <w:lang w:val="en-US"/>
        </w:rPr>
        <w:t>s</w:t>
      </w:r>
      <w:proofErr w:type="spellStart"/>
      <w:r w:rsidRPr="00F927AA">
        <w:t>ystem</w:t>
      </w:r>
      <w:proofErr w:type="spellEnd"/>
      <w:r w:rsidRPr="00F927AA">
        <w:t xml:space="preserve"> on MARS Cable</w:t>
      </w:r>
    </w:p>
    <w:p w:rsidR="00F927AA" w:rsidRPr="00F927AA" w:rsidRDefault="00F927AA" w:rsidP="00F927A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 xml:space="preserve">Configuration and deployment of </w:t>
      </w:r>
      <w:proofErr w:type="spellStart"/>
      <w:r w:rsidRPr="00F927AA">
        <w:rPr>
          <w:rFonts w:ascii="Times New Roman" w:hAnsi="Times New Roman" w:cs="Times New Roman"/>
          <w:sz w:val="24"/>
          <w:szCs w:val="24"/>
        </w:rPr>
        <w:t>Sintela</w:t>
      </w:r>
      <w:proofErr w:type="spellEnd"/>
      <w:r w:rsidRPr="00F927AA">
        <w:rPr>
          <w:rFonts w:ascii="Times New Roman" w:hAnsi="Times New Roman" w:cs="Times New Roman"/>
          <w:sz w:val="24"/>
          <w:szCs w:val="24"/>
        </w:rPr>
        <w:t xml:space="preserve"> Peta interrogator</w:t>
      </w:r>
      <w:r w:rsidR="00657C1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657C19">
        <w:rPr>
          <w:rFonts w:ascii="Times New Roman" w:hAnsi="Times New Roman" w:cs="Times New Roman"/>
          <w:sz w:val="24"/>
          <w:szCs w:val="24"/>
          <w:lang w:val="en-US"/>
        </w:rPr>
        <w:t>Sintela</w:t>
      </w:r>
      <w:proofErr w:type="spellEnd"/>
      <w:r w:rsidR="00657C1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927AA" w:rsidRPr="00F927AA" w:rsidRDefault="00F927AA" w:rsidP="00F927A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Acquisition parameters and temporal coverage</w:t>
      </w:r>
      <w:r w:rsidR="00657C1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657C19">
        <w:rPr>
          <w:rFonts w:ascii="Times New Roman" w:hAnsi="Times New Roman" w:cs="Times New Roman"/>
          <w:sz w:val="24"/>
          <w:szCs w:val="24"/>
          <w:lang w:val="en-US"/>
        </w:rPr>
        <w:t>Sintela</w:t>
      </w:r>
      <w:proofErr w:type="spellEnd"/>
      <w:r w:rsidR="00657C1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927AA" w:rsidRPr="00F927AA" w:rsidRDefault="00F927AA" w:rsidP="00F927A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Signal processing and envelope extraction methodology</w:t>
      </w:r>
      <w:r w:rsidR="00657C1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657C19">
        <w:rPr>
          <w:rFonts w:ascii="Times New Roman" w:hAnsi="Times New Roman" w:cs="Times New Roman"/>
          <w:sz w:val="24"/>
          <w:szCs w:val="24"/>
          <w:lang w:val="en-US"/>
        </w:rPr>
        <w:t>Sintela</w:t>
      </w:r>
      <w:proofErr w:type="spellEnd"/>
      <w:r w:rsidR="00657C1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927AA" w:rsidRPr="00F927AA" w:rsidRDefault="00F927AA" w:rsidP="00F927AA">
      <w:pPr>
        <w:pStyle w:val="Heading4"/>
        <w:spacing w:before="0" w:beforeAutospacing="0" w:after="0" w:afterAutospacing="0"/>
      </w:pPr>
      <w:r w:rsidRPr="00F927AA">
        <w:t xml:space="preserve">2.3 OBS </w:t>
      </w:r>
      <w:r w:rsidR="00657C19">
        <w:rPr>
          <w:lang w:val="en-US"/>
        </w:rPr>
        <w:t>a</w:t>
      </w:r>
      <w:proofErr w:type="spellStart"/>
      <w:r w:rsidRPr="00F927AA">
        <w:t>rray</w:t>
      </w:r>
      <w:proofErr w:type="spellEnd"/>
      <w:r w:rsidRPr="00F927AA">
        <w:t xml:space="preserve"> and </w:t>
      </w:r>
      <w:r w:rsidR="00657C19">
        <w:rPr>
          <w:lang w:val="en-US"/>
        </w:rPr>
        <w:t>m</w:t>
      </w:r>
      <w:proofErr w:type="spellStart"/>
      <w:r w:rsidRPr="00F927AA">
        <w:t>oorings</w:t>
      </w:r>
      <w:proofErr w:type="spellEnd"/>
    </w:p>
    <w:p w:rsidR="00F927AA" w:rsidRPr="00F927AA" w:rsidRDefault="00F927AA" w:rsidP="00F927A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OBS deployment configuration, sensor specifications, and timing (Englert)</w:t>
      </w:r>
    </w:p>
    <w:p w:rsidR="00F927AA" w:rsidRPr="00F927AA" w:rsidRDefault="00F927AA" w:rsidP="00F927A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 xml:space="preserve">Mooring data: </w:t>
      </w:r>
      <w:proofErr w:type="spellStart"/>
      <w:r w:rsidRPr="00F927AA">
        <w:rPr>
          <w:rFonts w:ascii="Times New Roman" w:hAnsi="Times New Roman" w:cs="Times New Roman"/>
          <w:sz w:val="24"/>
          <w:szCs w:val="24"/>
        </w:rPr>
        <w:t>ADCPs</w:t>
      </w:r>
      <w:proofErr w:type="spellEnd"/>
      <w:r w:rsidRPr="00F927AA">
        <w:rPr>
          <w:rFonts w:ascii="Times New Roman" w:hAnsi="Times New Roman" w:cs="Times New Roman"/>
          <w:sz w:val="24"/>
          <w:szCs w:val="24"/>
        </w:rPr>
        <w:t xml:space="preserve"> and turbidity sensors (if available), location, and temporal resolution</w:t>
      </w:r>
    </w:p>
    <w:p w:rsidR="00F927AA" w:rsidRPr="00F927AA" w:rsidRDefault="00F927AA" w:rsidP="00F927A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Synchronization and co-location strategy</w:t>
      </w:r>
    </w:p>
    <w:p w:rsidR="00F927AA" w:rsidRPr="00F927AA" w:rsidRDefault="00F927AA" w:rsidP="00F92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7AA" w:rsidRPr="00657C19" w:rsidRDefault="00F927AA" w:rsidP="00F927AA">
      <w:pPr>
        <w:pStyle w:val="Heading3"/>
        <w:spacing w:before="0" w:line="240" w:lineRule="auto"/>
        <w:rPr>
          <w:rFonts w:ascii="Times New Roman" w:hAnsi="Times New Roman" w:cs="Times New Roman"/>
          <w:color w:val="auto"/>
        </w:rPr>
      </w:pPr>
      <w:r w:rsidRPr="00657C19">
        <w:rPr>
          <w:rStyle w:val="Strong"/>
          <w:rFonts w:ascii="Times New Roman" w:hAnsi="Times New Roman" w:cs="Times New Roman"/>
          <w:bCs w:val="0"/>
          <w:color w:val="auto"/>
        </w:rPr>
        <w:t>3. Results</w:t>
      </w:r>
    </w:p>
    <w:p w:rsidR="00F927AA" w:rsidRPr="00657C19" w:rsidRDefault="00F927AA" w:rsidP="00F927AA">
      <w:pPr>
        <w:pStyle w:val="Heading4"/>
        <w:spacing w:before="0" w:beforeAutospacing="0" w:after="0" w:afterAutospacing="0"/>
        <w:rPr>
          <w:lang w:val="en-US"/>
        </w:rPr>
      </w:pPr>
      <w:r w:rsidRPr="00F927AA">
        <w:t xml:space="preserve">3.1 DAS </w:t>
      </w:r>
      <w:r w:rsidR="00657C19">
        <w:rPr>
          <w:lang w:val="en-US"/>
        </w:rPr>
        <w:t>s</w:t>
      </w:r>
      <w:proofErr w:type="spellStart"/>
      <w:r w:rsidRPr="00F927AA">
        <w:t>ignal</w:t>
      </w:r>
      <w:proofErr w:type="spellEnd"/>
      <w:r w:rsidRPr="00F927AA">
        <w:t xml:space="preserve"> </w:t>
      </w:r>
      <w:r w:rsidR="00657C19">
        <w:rPr>
          <w:lang w:val="en-US"/>
        </w:rPr>
        <w:t>c</w:t>
      </w:r>
      <w:proofErr w:type="spellStart"/>
      <w:r w:rsidRPr="00F927AA">
        <w:t>haracteristics</w:t>
      </w:r>
      <w:proofErr w:type="spellEnd"/>
      <w:r w:rsidR="00657C19">
        <w:rPr>
          <w:lang w:val="en-US"/>
        </w:rPr>
        <w:t xml:space="preserve"> (McGill, Micallef, </w:t>
      </w:r>
      <w:proofErr w:type="spellStart"/>
      <w:r w:rsidR="00657C19">
        <w:rPr>
          <w:lang w:val="en-US"/>
        </w:rPr>
        <w:t>Sintela</w:t>
      </w:r>
      <w:proofErr w:type="spellEnd"/>
      <w:r w:rsidR="00657C19">
        <w:rPr>
          <w:lang w:val="en-US"/>
        </w:rPr>
        <w:t>)</w:t>
      </w:r>
    </w:p>
    <w:p w:rsidR="00F927AA" w:rsidRPr="00F927AA" w:rsidRDefault="00F927AA" w:rsidP="00F927A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Description of detected signals (timing, frequency content)</w:t>
      </w:r>
    </w:p>
    <w:p w:rsidR="00F927AA" w:rsidRPr="00657C19" w:rsidRDefault="00F927AA" w:rsidP="00F927AA">
      <w:pPr>
        <w:pStyle w:val="Heading4"/>
        <w:spacing w:before="0" w:beforeAutospacing="0" w:after="0" w:afterAutospacing="0"/>
        <w:rPr>
          <w:lang w:val="en-US"/>
        </w:rPr>
      </w:pPr>
      <w:r w:rsidRPr="00F927AA">
        <w:t>3.2 Comparison with OBS Data</w:t>
      </w:r>
      <w:r w:rsidR="00657C19">
        <w:rPr>
          <w:lang w:val="en-US"/>
        </w:rPr>
        <w:t xml:space="preserve"> (Englert)</w:t>
      </w:r>
    </w:p>
    <w:p w:rsidR="00F927AA" w:rsidRPr="00F927AA" w:rsidRDefault="00F927AA" w:rsidP="00F927A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Timing and waveform comparisons between DAS and OBS for gravity flow events</w:t>
      </w:r>
    </w:p>
    <w:p w:rsidR="00F927AA" w:rsidRPr="00F927AA" w:rsidRDefault="00F927AA" w:rsidP="00F927A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Correlation of amplitude, directionality, and signal duration</w:t>
      </w:r>
    </w:p>
    <w:p w:rsidR="00F927AA" w:rsidRPr="00F927AA" w:rsidRDefault="00F927AA" w:rsidP="00F927A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Discrepancies and complementary observations</w:t>
      </w:r>
    </w:p>
    <w:p w:rsidR="00F927AA" w:rsidRPr="00657C19" w:rsidRDefault="00F927AA" w:rsidP="00F927AA">
      <w:pPr>
        <w:pStyle w:val="Heading4"/>
        <w:spacing w:before="0" w:beforeAutospacing="0" w:after="0" w:afterAutospacing="0"/>
        <w:rPr>
          <w:lang w:val="en-US"/>
        </w:rPr>
      </w:pPr>
      <w:r w:rsidRPr="00F927AA">
        <w:t xml:space="preserve">3.3 Comparison with </w:t>
      </w:r>
      <w:r w:rsidR="00657C19">
        <w:rPr>
          <w:lang w:val="en-US"/>
        </w:rPr>
        <w:t>m</w:t>
      </w:r>
      <w:proofErr w:type="spellStart"/>
      <w:r w:rsidRPr="00F927AA">
        <w:t>ooring</w:t>
      </w:r>
      <w:proofErr w:type="spellEnd"/>
      <w:r w:rsidRPr="00F927AA">
        <w:t xml:space="preserve"> </w:t>
      </w:r>
      <w:r w:rsidR="00657C19">
        <w:rPr>
          <w:lang w:val="en-US"/>
        </w:rPr>
        <w:t>o</w:t>
      </w:r>
      <w:proofErr w:type="spellStart"/>
      <w:r w:rsidRPr="00F927AA">
        <w:t>bservations</w:t>
      </w:r>
      <w:proofErr w:type="spellEnd"/>
      <w:r w:rsidR="00657C19">
        <w:rPr>
          <w:lang w:val="en-US"/>
        </w:rPr>
        <w:t xml:space="preserve"> (</w:t>
      </w:r>
      <w:proofErr w:type="spellStart"/>
      <w:r w:rsidR="00657C19">
        <w:rPr>
          <w:lang w:val="en-US"/>
        </w:rPr>
        <w:t>Gwiazda</w:t>
      </w:r>
      <w:proofErr w:type="spellEnd"/>
      <w:r w:rsidR="00657C19">
        <w:rPr>
          <w:lang w:val="en-US"/>
        </w:rPr>
        <w:t>)</w:t>
      </w:r>
    </w:p>
    <w:p w:rsidR="00F927AA" w:rsidRPr="00F927AA" w:rsidRDefault="00F927AA" w:rsidP="00F927A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Cross-validation of gravity flow timing and velocity estimates</w:t>
      </w:r>
    </w:p>
    <w:p w:rsidR="00F927AA" w:rsidRPr="00F927AA" w:rsidRDefault="00F927AA" w:rsidP="00F92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7AA" w:rsidRPr="00657C19" w:rsidRDefault="00F927AA" w:rsidP="00F927AA">
      <w:pPr>
        <w:pStyle w:val="Heading3"/>
        <w:spacing w:before="0" w:line="240" w:lineRule="auto"/>
        <w:rPr>
          <w:rFonts w:ascii="Times New Roman" w:hAnsi="Times New Roman" w:cs="Times New Roman"/>
          <w:color w:val="auto"/>
        </w:rPr>
      </w:pPr>
      <w:r w:rsidRPr="00657C19">
        <w:rPr>
          <w:rStyle w:val="Strong"/>
          <w:rFonts w:ascii="Times New Roman" w:hAnsi="Times New Roman" w:cs="Times New Roman"/>
          <w:bCs w:val="0"/>
          <w:color w:val="auto"/>
        </w:rPr>
        <w:t>4. Discussion</w:t>
      </w:r>
    </w:p>
    <w:p w:rsidR="00F927AA" w:rsidRPr="00F927AA" w:rsidRDefault="00F927AA" w:rsidP="00F927A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Strengths and limitations of DAS for detecting gravity flows vs. internal waves</w:t>
      </w:r>
    </w:p>
    <w:p w:rsidR="00F927AA" w:rsidRPr="00F927AA" w:rsidRDefault="00F927AA" w:rsidP="00F927A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Challenges of interpretation in absence of direct validation (e.g., internal waves)</w:t>
      </w:r>
    </w:p>
    <w:p w:rsidR="00F927AA" w:rsidRPr="00F927AA" w:rsidRDefault="00F927AA" w:rsidP="00F927A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7AA">
        <w:rPr>
          <w:rFonts w:ascii="Times New Roman" w:hAnsi="Times New Roman" w:cs="Times New Roman"/>
          <w:sz w:val="24"/>
          <w:szCs w:val="24"/>
        </w:rPr>
        <w:t>Implications for future DAS-based observatories</w:t>
      </w:r>
    </w:p>
    <w:p w:rsidR="00F927AA" w:rsidRPr="00F927AA" w:rsidRDefault="00F927AA" w:rsidP="00F92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7AA" w:rsidRPr="007B0655" w:rsidRDefault="00F927AA" w:rsidP="00F927AA">
      <w:pPr>
        <w:pStyle w:val="Heading3"/>
        <w:spacing w:before="0" w:line="240" w:lineRule="auto"/>
        <w:rPr>
          <w:rFonts w:ascii="Times New Roman" w:hAnsi="Times New Roman" w:cs="Times New Roman"/>
          <w:color w:val="auto"/>
        </w:rPr>
      </w:pPr>
      <w:r w:rsidRPr="007B0655">
        <w:rPr>
          <w:rStyle w:val="Strong"/>
          <w:rFonts w:ascii="Times New Roman" w:hAnsi="Times New Roman" w:cs="Times New Roman"/>
          <w:bCs w:val="0"/>
          <w:color w:val="auto"/>
        </w:rPr>
        <w:t>5. Conclusions</w:t>
      </w:r>
    </w:p>
    <w:p w:rsidR="00F927AA" w:rsidRPr="00F927AA" w:rsidRDefault="00F927AA" w:rsidP="00F92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06" w:rsidRPr="00DC7CB2" w:rsidRDefault="00FF4D06" w:rsidP="00FF4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F4D06" w:rsidRPr="00DC7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C19FD"/>
    <w:multiLevelType w:val="multilevel"/>
    <w:tmpl w:val="7C5E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53DC0"/>
    <w:multiLevelType w:val="multilevel"/>
    <w:tmpl w:val="669C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67A27"/>
    <w:multiLevelType w:val="hybridMultilevel"/>
    <w:tmpl w:val="E63E91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A54D0"/>
    <w:multiLevelType w:val="hybridMultilevel"/>
    <w:tmpl w:val="E1DA18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82B75"/>
    <w:multiLevelType w:val="multilevel"/>
    <w:tmpl w:val="CDCC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473AF"/>
    <w:multiLevelType w:val="multilevel"/>
    <w:tmpl w:val="9052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82252"/>
    <w:multiLevelType w:val="multilevel"/>
    <w:tmpl w:val="C326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56F4D"/>
    <w:multiLevelType w:val="hybridMultilevel"/>
    <w:tmpl w:val="C9D0B162"/>
    <w:lvl w:ilvl="0" w:tplc="4670C3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E0734"/>
    <w:multiLevelType w:val="multilevel"/>
    <w:tmpl w:val="E8B6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540E38"/>
    <w:multiLevelType w:val="multilevel"/>
    <w:tmpl w:val="7BDE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4467B4"/>
    <w:multiLevelType w:val="hybridMultilevel"/>
    <w:tmpl w:val="DA6A92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7E5F"/>
    <w:multiLevelType w:val="multilevel"/>
    <w:tmpl w:val="9D32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255251"/>
    <w:multiLevelType w:val="hybridMultilevel"/>
    <w:tmpl w:val="52E0DB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D76EC"/>
    <w:multiLevelType w:val="multilevel"/>
    <w:tmpl w:val="BD0E4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1C7CF6"/>
    <w:multiLevelType w:val="multilevel"/>
    <w:tmpl w:val="631A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36466E"/>
    <w:multiLevelType w:val="hybridMultilevel"/>
    <w:tmpl w:val="5658F6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4209B"/>
    <w:multiLevelType w:val="multilevel"/>
    <w:tmpl w:val="009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710155"/>
    <w:multiLevelType w:val="multilevel"/>
    <w:tmpl w:val="7E98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266CDE"/>
    <w:multiLevelType w:val="hybridMultilevel"/>
    <w:tmpl w:val="F7F4D9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F3F9C"/>
    <w:multiLevelType w:val="hybridMultilevel"/>
    <w:tmpl w:val="1324AA5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2B5C3F"/>
    <w:multiLevelType w:val="multilevel"/>
    <w:tmpl w:val="6F68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8B61E3"/>
    <w:multiLevelType w:val="hybridMultilevel"/>
    <w:tmpl w:val="3FB090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1"/>
  </w:num>
  <w:num w:numId="4">
    <w:abstractNumId w:val="10"/>
  </w:num>
  <w:num w:numId="5">
    <w:abstractNumId w:val="2"/>
  </w:num>
  <w:num w:numId="6">
    <w:abstractNumId w:val="12"/>
  </w:num>
  <w:num w:numId="7">
    <w:abstractNumId w:val="18"/>
  </w:num>
  <w:num w:numId="8">
    <w:abstractNumId w:val="19"/>
  </w:num>
  <w:num w:numId="9">
    <w:abstractNumId w:val="15"/>
  </w:num>
  <w:num w:numId="10">
    <w:abstractNumId w:val="9"/>
  </w:num>
  <w:num w:numId="11">
    <w:abstractNumId w:val="16"/>
  </w:num>
  <w:num w:numId="12">
    <w:abstractNumId w:val="17"/>
  </w:num>
  <w:num w:numId="13">
    <w:abstractNumId w:val="3"/>
  </w:num>
  <w:num w:numId="14">
    <w:abstractNumId w:val="0"/>
  </w:num>
  <w:num w:numId="15">
    <w:abstractNumId w:val="4"/>
  </w:num>
  <w:num w:numId="16">
    <w:abstractNumId w:val="5"/>
  </w:num>
  <w:num w:numId="17">
    <w:abstractNumId w:val="11"/>
  </w:num>
  <w:num w:numId="18">
    <w:abstractNumId w:val="20"/>
  </w:num>
  <w:num w:numId="19">
    <w:abstractNumId w:val="8"/>
  </w:num>
  <w:num w:numId="20">
    <w:abstractNumId w:val="14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C4"/>
    <w:rsid w:val="00194764"/>
    <w:rsid w:val="003907A7"/>
    <w:rsid w:val="00415EB8"/>
    <w:rsid w:val="00593136"/>
    <w:rsid w:val="00657C19"/>
    <w:rsid w:val="00711CC4"/>
    <w:rsid w:val="007B0655"/>
    <w:rsid w:val="008D4E1C"/>
    <w:rsid w:val="00A54496"/>
    <w:rsid w:val="00A976B8"/>
    <w:rsid w:val="00DC7CB2"/>
    <w:rsid w:val="00E33986"/>
    <w:rsid w:val="00E42466"/>
    <w:rsid w:val="00F927AA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243F7"/>
  <w15:chartTrackingRefBased/>
  <w15:docId w15:val="{A8A8072B-5BB7-4035-806D-1F5D78BD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7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544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CC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A54496"/>
    <w:rPr>
      <w:rFonts w:ascii="Times New Roman" w:eastAsia="Times New Roman" w:hAnsi="Times New Roman" w:cs="Times New Roman"/>
      <w:b/>
      <w:bCs/>
      <w:sz w:val="24"/>
      <w:szCs w:val="24"/>
      <w:lang w:eastAsia="en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7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F92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2025-04-15T16:17:00Z</dcterms:created>
  <dcterms:modified xsi:type="dcterms:W3CDTF">2025-04-15T20:39:00Z</dcterms:modified>
</cp:coreProperties>
</file>