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8D8C6" w14:textId="77777777" w:rsidR="000E108D" w:rsidRPr="000E108D" w:rsidRDefault="000E108D" w:rsidP="000E1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111945" w14:textId="77777777" w:rsidR="000E108D" w:rsidRPr="000E108D" w:rsidRDefault="000E108D" w:rsidP="000E1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108D">
        <w:rPr>
          <w:rFonts w:ascii="Times New Roman" w:eastAsia="Times New Roman" w:hAnsi="Times New Roman" w:cs="Times New Roman"/>
          <w:sz w:val="24"/>
          <w:szCs w:val="24"/>
          <w:u w:val="single"/>
        </w:rPr>
        <w:t>Setup</w:t>
      </w:r>
    </w:p>
    <w:p w14:paraId="410330C7" w14:textId="05C9061C" w:rsidR="000E108D" w:rsidRPr="000E108D" w:rsidRDefault="000E108D" w:rsidP="000E1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08D">
        <w:rPr>
          <w:rFonts w:ascii="Times New Roman" w:eastAsia="Times New Roman" w:hAnsi="Times New Roman" w:cs="Times New Roman"/>
          <w:sz w:val="24"/>
          <w:szCs w:val="24"/>
        </w:rPr>
        <w:t>- Spectra lengths spooled onto blue winch with tie-back line through final shackle and secured to drum. </w:t>
      </w:r>
      <w:r>
        <w:rPr>
          <w:rFonts w:ascii="Times New Roman" w:eastAsia="Times New Roman" w:hAnsi="Times New Roman" w:cs="Times New Roman"/>
          <w:sz w:val="24"/>
          <w:szCs w:val="24"/>
        </w:rPr>
        <w:t>(See “BlueWinch_V1.pdf”)</w:t>
      </w:r>
    </w:p>
    <w:p w14:paraId="32730B6D" w14:textId="77777777" w:rsidR="000E108D" w:rsidRPr="000E108D" w:rsidRDefault="000E108D" w:rsidP="000E1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08D">
        <w:rPr>
          <w:rFonts w:ascii="Times New Roman" w:eastAsia="Times New Roman" w:hAnsi="Times New Roman" w:cs="Times New Roman"/>
          <w:sz w:val="24"/>
          <w:szCs w:val="24"/>
        </w:rPr>
        <w:t>- Two receiver arrays staged with weight-end available first, and logger end available last.</w:t>
      </w:r>
    </w:p>
    <w:p w14:paraId="028A12DE" w14:textId="1CF889BE" w:rsidR="000E108D" w:rsidRPr="000E108D" w:rsidRDefault="000E108D" w:rsidP="000E1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08D">
        <w:rPr>
          <w:rFonts w:ascii="Times New Roman" w:eastAsia="Times New Roman" w:hAnsi="Times New Roman" w:cs="Times New Roman"/>
          <w:sz w:val="24"/>
          <w:szCs w:val="24"/>
        </w:rPr>
        <w:t xml:space="preserve">- Spiral-wrap section spooled onto black winch, with tieback line secured to drum.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(See “Bl</w:t>
      </w:r>
      <w:r>
        <w:rPr>
          <w:rFonts w:ascii="Times New Roman" w:eastAsia="Times New Roman" w:hAnsi="Times New Roman" w:cs="Times New Roman"/>
          <w:sz w:val="24"/>
          <w:szCs w:val="24"/>
        </w:rPr>
        <w:t>ack</w:t>
      </w:r>
      <w:r>
        <w:rPr>
          <w:rFonts w:ascii="Times New Roman" w:eastAsia="Times New Roman" w:hAnsi="Times New Roman" w:cs="Times New Roman"/>
          <w:sz w:val="24"/>
          <w:szCs w:val="24"/>
        </w:rPr>
        <w:t>Winch_V1.pdf”)</w:t>
      </w:r>
    </w:p>
    <w:p w14:paraId="06027FF5" w14:textId="77777777" w:rsidR="000E108D" w:rsidRPr="000E108D" w:rsidRDefault="000E108D" w:rsidP="000E1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08D">
        <w:rPr>
          <w:rFonts w:ascii="Times New Roman" w:eastAsia="Times New Roman" w:hAnsi="Times New Roman" w:cs="Times New Roman"/>
          <w:sz w:val="24"/>
          <w:szCs w:val="24"/>
        </w:rPr>
        <w:t>- Transmitter clamps secured to rope on drum (alternatively these can be attached during deployment.</w:t>
      </w:r>
    </w:p>
    <w:p w14:paraId="28F37B0D" w14:textId="311EEF44" w:rsidR="000E108D" w:rsidRDefault="000E108D" w:rsidP="000E1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08D">
        <w:rPr>
          <w:rFonts w:ascii="Times New Roman" w:eastAsia="Times New Roman" w:hAnsi="Times New Roman" w:cs="Times New Roman"/>
          <w:sz w:val="24"/>
          <w:szCs w:val="24"/>
        </w:rPr>
        <w:t>- Two transmitter sphere's available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Pr="000E108D">
        <w:rPr>
          <w:rFonts w:ascii="Times New Roman" w:eastAsia="Times New Roman" w:hAnsi="Times New Roman" w:cs="Times New Roman"/>
          <w:sz w:val="24"/>
          <w:szCs w:val="24"/>
        </w:rPr>
        <w:t xml:space="preserve"> prepped.</w:t>
      </w:r>
    </w:p>
    <w:p w14:paraId="0ACDCB6A" w14:textId="1CB4BF2A" w:rsidR="00CB7FA5" w:rsidRPr="000E108D" w:rsidRDefault="00CB7FA5" w:rsidP="000E1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Wi</w:t>
      </w:r>
      <w:r w:rsidR="0010452C">
        <w:rPr>
          <w:rFonts w:ascii="Times New Roman" w:eastAsia="Times New Roman" w:hAnsi="Times New Roman" w:cs="Times New Roman"/>
          <w:sz w:val="24"/>
          <w:szCs w:val="24"/>
        </w:rPr>
        <w:t>nches installed on boat and two 8m slip lines available with cleats, one on each side.</w:t>
      </w:r>
      <w:bookmarkStart w:id="0" w:name="_GoBack"/>
      <w:bookmarkEnd w:id="0"/>
    </w:p>
    <w:p w14:paraId="1FC4702A" w14:textId="77777777" w:rsidR="000E108D" w:rsidRPr="000E108D" w:rsidRDefault="000E108D" w:rsidP="000E1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2B904D" w14:textId="3E798054" w:rsidR="000E108D" w:rsidRPr="0045724F" w:rsidRDefault="000E108D" w:rsidP="000E1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108D">
        <w:rPr>
          <w:rFonts w:ascii="Times New Roman" w:eastAsia="Times New Roman" w:hAnsi="Times New Roman" w:cs="Times New Roman"/>
          <w:sz w:val="24"/>
          <w:szCs w:val="24"/>
          <w:u w:val="single"/>
        </w:rPr>
        <w:t>Deployment</w:t>
      </w:r>
    </w:p>
    <w:p w14:paraId="563CE6EA" w14:textId="2C971B76" w:rsidR="000E108D" w:rsidRDefault="000E108D" w:rsidP="000E10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Set up 3 miles from the start of the survey line, it should take an hour and a half to deploy the string. Approach the start point at about 1-2 knots while paying out the instrument string</w:t>
      </w:r>
    </w:p>
    <w:p w14:paraId="17349D17" w14:textId="2643E757" w:rsidR="000E108D" w:rsidRDefault="000E108D" w:rsidP="000E10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Starting with the blue winch, deploy the terminal float and pay out the first 35 meters until the first friction rings and lanyards are off the winch.</w:t>
      </w:r>
    </w:p>
    <w:p w14:paraId="088D7FCB" w14:textId="550605FE" w:rsidR="000E108D" w:rsidRDefault="000E108D" w:rsidP="000E10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Attach the first receiver array to the friction rings and lanyards while paying out.  It shouldn’t be necessary to stop of the string while doing this.</w:t>
      </w:r>
    </w:p>
    <w:p w14:paraId="6320CF57" w14:textId="47DB3ACB" w:rsidR="000E108D" w:rsidRDefault="000E108D" w:rsidP="000E10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Pay out the next 330m of 1/8” spectra and then attach the second receiver array in the same manner as the first</w:t>
      </w:r>
    </w:p>
    <w:p w14:paraId="406B48AD" w14:textId="0ECB6966" w:rsidR="000E108D" w:rsidRDefault="000E108D" w:rsidP="000E10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Pay out the remaining 250m of ¼” Spectra until the final stainless thimble and soft-shackle are free of the blue winch.  </w:t>
      </w:r>
      <w:r w:rsidR="00AF37A1">
        <w:rPr>
          <w:rFonts w:ascii="Times New Roman" w:eastAsia="Times New Roman" w:hAnsi="Times New Roman" w:cs="Times New Roman"/>
          <w:sz w:val="24"/>
          <w:szCs w:val="24"/>
        </w:rPr>
        <w:t>Stop this off with a small diameter slip line that is at least 8m long.</w:t>
      </w:r>
    </w:p>
    <w:p w14:paraId="13696747" w14:textId="104B1EE5" w:rsidR="000E108D" w:rsidRDefault="000E108D" w:rsidP="000E10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Connect the free end of the spiral section to the soft-shackle</w:t>
      </w:r>
      <w:r w:rsidR="0045724F">
        <w:rPr>
          <w:rFonts w:ascii="Times New Roman" w:eastAsia="Times New Roman" w:hAnsi="Times New Roman" w:cs="Times New Roman"/>
          <w:sz w:val="24"/>
          <w:szCs w:val="24"/>
        </w:rPr>
        <w:t xml:space="preserve"> and disconnect the blue-winch tie back rope.</w:t>
      </w:r>
    </w:p>
    <w:p w14:paraId="2CECED5E" w14:textId="4E852E04" w:rsidR="0045724F" w:rsidRDefault="0045724F" w:rsidP="000E10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Slip out string until the first transmitter clamps are free of the black winch. Install transmitter and connect cabling.</w:t>
      </w:r>
    </w:p>
    <w:p w14:paraId="2F4F2D5B" w14:textId="66431D9A" w:rsidR="0045724F" w:rsidRDefault="0045724F" w:rsidP="000E10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Slip string further out until load is taken by the black winch and remove slip line.</w:t>
      </w:r>
    </w:p>
    <w:p w14:paraId="37D38818" w14:textId="2B260906" w:rsidR="0045724F" w:rsidRDefault="0045724F" w:rsidP="000E108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Deploy transmitter overboard and pay out 120m of spiral-wrapped line.</w:t>
      </w:r>
    </w:p>
    <w:p w14:paraId="157EE2D6" w14:textId="060624EF" w:rsidR="0045724F" w:rsidRDefault="0045724F" w:rsidP="004572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Stop off at thimbles with slip line and install second transmitter.</w:t>
      </w:r>
    </w:p>
    <w:p w14:paraId="579FEB4E" w14:textId="728746C7" w:rsidR="0045724F" w:rsidRDefault="0045724F" w:rsidP="004572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Slip out line and deploy second transmitter</w:t>
      </w:r>
    </w:p>
    <w:p w14:paraId="4AB32C44" w14:textId="3230DF32" w:rsidR="0045724F" w:rsidRDefault="0045724F" w:rsidP="004572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Pay out 50 m of spiral-wrapped line and until final stainless thimble is free of the black winch.  </w:t>
      </w:r>
    </w:p>
    <w:p w14:paraId="17EF5D07" w14:textId="1BF1C74C" w:rsidR="0045724F" w:rsidRDefault="0045724F" w:rsidP="004572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Install two securement lines to stainless thimble and pay out black winch until the stainless thimble is just aft of the boat.</w:t>
      </w:r>
    </w:p>
    <w:p w14:paraId="25778095" w14:textId="13EF50D9" w:rsidR="0045724F" w:rsidRDefault="0045724F" w:rsidP="0045724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Connect the electrical conductors to instrumentation and proceed with the measurement</w:t>
      </w:r>
    </w:p>
    <w:p w14:paraId="5EFD4862" w14:textId="3D6F081E" w:rsidR="0045724F" w:rsidRDefault="0045724F" w:rsidP="00457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9729CF" w14:textId="7018D921" w:rsidR="0045724F" w:rsidRDefault="0045724F" w:rsidP="004572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5724F">
        <w:rPr>
          <w:rFonts w:ascii="Times New Roman" w:eastAsia="Times New Roman" w:hAnsi="Times New Roman" w:cs="Times New Roman"/>
          <w:sz w:val="24"/>
          <w:szCs w:val="24"/>
          <w:u w:val="single"/>
        </w:rPr>
        <w:t>Recovery</w:t>
      </w:r>
    </w:p>
    <w:p w14:paraId="044EC878" w14:textId="4563E116" w:rsidR="0045724F" w:rsidRDefault="0045724F" w:rsidP="004572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724F">
        <w:rPr>
          <w:rFonts w:ascii="Times New Roman" w:eastAsia="Times New Roman" w:hAnsi="Times New Roman" w:cs="Times New Roman"/>
          <w:sz w:val="24"/>
          <w:szCs w:val="24"/>
        </w:rPr>
        <w:t>Disconn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ect </w:t>
      </w:r>
      <w:r w:rsidR="00F27000">
        <w:rPr>
          <w:rFonts w:ascii="Times New Roman" w:eastAsia="Times New Roman" w:hAnsi="Times New Roman" w:cs="Times New Roman"/>
          <w:sz w:val="24"/>
          <w:szCs w:val="24"/>
        </w:rPr>
        <w:t xml:space="preserve">electrical connectors and wind these back on black winch drum.  </w:t>
      </w:r>
    </w:p>
    <w:p w14:paraId="23BEDC8A" w14:textId="45A82014" w:rsidR="00F27000" w:rsidRDefault="00F27000" w:rsidP="004572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Reel in spiral wrap onto the black winch and remove stop-off lines.</w:t>
      </w:r>
    </w:p>
    <w:p w14:paraId="04C73ECF" w14:textId="4EBDC55D" w:rsidR="00F27000" w:rsidRDefault="00F27000" w:rsidP="00F27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Recover first transmitter onto the deck and stop off on thimbles.  Disconnect transmitter</w:t>
      </w:r>
    </w:p>
    <w:p w14:paraId="61495E98" w14:textId="1188E137" w:rsidR="00F27000" w:rsidRDefault="00F27000" w:rsidP="00F27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Reel in until the second transmitter is on the deck. Stop off on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-grip and disconnect transmitter</w:t>
      </w:r>
    </w:p>
    <w:p w14:paraId="4B34AF94" w14:textId="64DEF193" w:rsidR="00F27000" w:rsidRDefault="00F27000" w:rsidP="00F27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Reel in on black winch until transition to spectra line is on board.  Stop off as needed and re-attach blue-winch tie-back line to spectra.</w:t>
      </w:r>
    </w:p>
    <w:p w14:paraId="57E690B5" w14:textId="043859FD" w:rsidR="00157D01" w:rsidRDefault="00504F39" w:rsidP="00F27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Reel</w:t>
      </w:r>
      <w:r w:rsidR="00157D01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sz w:val="24"/>
          <w:szCs w:val="24"/>
        </w:rPr>
        <w:t>250m of ¼” spectra until first receiver array comes aboard.  Disconnect lanyards one by one as string comes aboard.</w:t>
      </w:r>
    </w:p>
    <w:p w14:paraId="55951587" w14:textId="2CD9A2C6" w:rsidR="00504F39" w:rsidRDefault="00504F39" w:rsidP="00F2700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Reel in 330m of 1/8” spectra until second receiver array comes aboard.  Disconnect lanyards one by one as string comes aboard</w:t>
      </w:r>
    </w:p>
    <w:p w14:paraId="502BEEA2" w14:textId="42FFCFEC" w:rsidR="0045724F" w:rsidRPr="0045724F" w:rsidRDefault="00504F39" w:rsidP="00504F3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Recover remaining line and distal float.</w:t>
      </w:r>
      <w:r w:rsidRPr="004572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3681DC" w14:textId="77777777" w:rsidR="00FB3550" w:rsidRDefault="0010452C"/>
    <w:sectPr w:rsidR="00FB3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C45F9"/>
    <w:multiLevelType w:val="hybridMultilevel"/>
    <w:tmpl w:val="5192B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25D5C"/>
    <w:multiLevelType w:val="hybridMultilevel"/>
    <w:tmpl w:val="C12A1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8F"/>
    <w:rsid w:val="000E108D"/>
    <w:rsid w:val="0010452C"/>
    <w:rsid w:val="00157D01"/>
    <w:rsid w:val="0020078F"/>
    <w:rsid w:val="002F6033"/>
    <w:rsid w:val="0045724F"/>
    <w:rsid w:val="00504F39"/>
    <w:rsid w:val="009136AD"/>
    <w:rsid w:val="00AF37A1"/>
    <w:rsid w:val="00CB7FA5"/>
    <w:rsid w:val="00F2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BC9C4"/>
  <w15:chartTrackingRefBased/>
  <w15:docId w15:val="{192E6D2F-BDA3-4476-AE0F-4986C98F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Hamilton</dc:creator>
  <cp:keywords/>
  <dc:description/>
  <cp:lastModifiedBy>Andrew Hamilton</cp:lastModifiedBy>
  <cp:revision>6</cp:revision>
  <dcterms:created xsi:type="dcterms:W3CDTF">2024-11-11T17:51:00Z</dcterms:created>
  <dcterms:modified xsi:type="dcterms:W3CDTF">2024-11-11T18:34:00Z</dcterms:modified>
</cp:coreProperties>
</file>