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F45E3" w14:textId="77777777" w:rsidR="00432990" w:rsidRPr="00432990" w:rsidRDefault="00543649" w:rsidP="00432990">
      <w:p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20</w:t>
      </w:r>
      <w:r w:rsidR="00931E72" w:rsidRPr="00931E72">
        <w:rPr>
          <w:rFonts w:ascii="Arial" w:hAnsi="Arial" w:cs="Arial"/>
          <w:b/>
          <w:vertAlign w:val="superscript"/>
          <w:lang w:val="en-US"/>
        </w:rPr>
        <w:t>th</w:t>
      </w:r>
      <w:r w:rsidR="00931E72">
        <w:rPr>
          <w:rFonts w:ascii="Arial" w:hAnsi="Arial" w:cs="Arial"/>
          <w:b/>
          <w:lang w:val="en-US"/>
        </w:rPr>
        <w:t xml:space="preserve"> March 2025</w:t>
      </w:r>
    </w:p>
    <w:p w14:paraId="5F88D6F3" w14:textId="77777777"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p w14:paraId="1FAB1F0A" w14:textId="77777777" w:rsidR="00432990" w:rsidRPr="00AA6883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AA6883">
        <w:rPr>
          <w:rFonts w:ascii="Arial" w:hAnsi="Arial" w:cs="Arial"/>
          <w:lang w:val="en-US"/>
        </w:rPr>
        <w:t xml:space="preserve">Team: Johann Voitglander, </w:t>
      </w:r>
      <w:r w:rsidR="00AA6883">
        <w:rPr>
          <w:rFonts w:ascii="Arial" w:hAnsi="Arial" w:cs="Arial"/>
          <w:lang w:val="en-US"/>
        </w:rPr>
        <w:t xml:space="preserve">Isabel Reinecke, </w:t>
      </w:r>
      <w:r w:rsidR="00543649">
        <w:rPr>
          <w:rFonts w:ascii="Arial" w:hAnsi="Arial" w:cs="Arial"/>
          <w:lang w:val="en-US"/>
        </w:rPr>
        <w:t>Eric Martin</w:t>
      </w:r>
      <w:r w:rsidR="00AA6883" w:rsidRPr="00AA6883">
        <w:rPr>
          <w:rFonts w:ascii="Arial" w:hAnsi="Arial" w:cs="Arial"/>
          <w:lang w:val="en-US"/>
        </w:rPr>
        <w:t>, Mike Co</w:t>
      </w:r>
      <w:r w:rsidR="00AA6883">
        <w:rPr>
          <w:rFonts w:ascii="Arial" w:hAnsi="Arial" w:cs="Arial"/>
          <w:lang w:val="en-US"/>
        </w:rPr>
        <w:t>nway,</w:t>
      </w:r>
      <w:r w:rsidRPr="00AA6883">
        <w:rPr>
          <w:rFonts w:ascii="Arial" w:hAnsi="Arial" w:cs="Arial"/>
          <w:lang w:val="en-US"/>
        </w:rPr>
        <w:t xml:space="preserve"> </w:t>
      </w:r>
      <w:r w:rsidR="00543649">
        <w:rPr>
          <w:rFonts w:ascii="Arial" w:hAnsi="Arial" w:cs="Arial"/>
          <w:lang w:val="en-US"/>
        </w:rPr>
        <w:t>Eve Lundsten</w:t>
      </w:r>
      <w:r w:rsidRPr="00AA6883">
        <w:rPr>
          <w:rFonts w:ascii="Arial" w:hAnsi="Arial" w:cs="Arial"/>
          <w:lang w:val="en-US"/>
        </w:rPr>
        <w:t>, Aaron Micallef</w:t>
      </w:r>
    </w:p>
    <w:p w14:paraId="02D298A8" w14:textId="77777777" w:rsidR="00432990" w:rsidRPr="00AA6883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p w14:paraId="64370639" w14:textId="77777777"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>Data loggers:</w:t>
      </w:r>
    </w:p>
    <w:p w14:paraId="2DF6A475" w14:textId="77777777"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p w14:paraId="6A0FEEA0" w14:textId="064D3C77"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>TX1: 1</w:t>
      </w:r>
      <w:r w:rsidR="00D11473">
        <w:rPr>
          <w:rFonts w:ascii="Arial" w:hAnsi="Arial" w:cs="Arial"/>
          <w:lang w:val="en-US"/>
        </w:rPr>
        <w:t>62</w:t>
      </w:r>
    </w:p>
    <w:p w14:paraId="00424CF7" w14:textId="77777777"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 xml:space="preserve">TX2: 160 </w:t>
      </w:r>
    </w:p>
    <w:p w14:paraId="0A8F553C" w14:textId="7DB121C9" w:rsid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>Boat: 1</w:t>
      </w:r>
      <w:r w:rsidR="00D11473">
        <w:rPr>
          <w:rFonts w:ascii="Arial" w:hAnsi="Arial" w:cs="Arial"/>
          <w:lang w:val="en-US"/>
        </w:rPr>
        <w:t>59</w:t>
      </w:r>
    </w:p>
    <w:p w14:paraId="37C58670" w14:textId="77777777" w:rsid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320"/>
      </w:tblGrid>
      <w:tr w:rsidR="00432990" w14:paraId="3CEDD0C0" w14:textId="77777777" w:rsidTr="00432990">
        <w:tc>
          <w:tcPr>
            <w:tcW w:w="1555" w:type="dxa"/>
          </w:tcPr>
          <w:p w14:paraId="2FC33BEA" w14:textId="77777777" w:rsidR="00432990" w:rsidRPr="00432990" w:rsidRDefault="00432990" w:rsidP="00432990">
            <w:pPr>
              <w:rPr>
                <w:rFonts w:ascii="Arial" w:hAnsi="Arial" w:cs="Arial"/>
                <w:b/>
                <w:lang w:val="en-US"/>
              </w:rPr>
            </w:pPr>
            <w:r w:rsidRPr="00432990">
              <w:rPr>
                <w:rFonts w:ascii="Arial" w:hAnsi="Arial" w:cs="Arial"/>
                <w:b/>
                <w:lang w:val="en-US"/>
              </w:rPr>
              <w:t>Time (local)</w:t>
            </w:r>
          </w:p>
        </w:tc>
        <w:tc>
          <w:tcPr>
            <w:tcW w:w="7320" w:type="dxa"/>
          </w:tcPr>
          <w:p w14:paraId="6FDE4444" w14:textId="77777777" w:rsidR="00432990" w:rsidRPr="00432990" w:rsidRDefault="00432990" w:rsidP="00432990">
            <w:pPr>
              <w:rPr>
                <w:rFonts w:ascii="Arial" w:hAnsi="Arial" w:cs="Arial"/>
                <w:b/>
                <w:lang w:val="en-US"/>
              </w:rPr>
            </w:pPr>
            <w:r w:rsidRPr="00432990">
              <w:rPr>
                <w:rFonts w:ascii="Arial" w:hAnsi="Arial" w:cs="Arial"/>
                <w:b/>
                <w:lang w:val="en-US"/>
              </w:rPr>
              <w:t>Activity</w:t>
            </w:r>
          </w:p>
        </w:tc>
      </w:tr>
      <w:tr w:rsidR="00AA6883" w14:paraId="523C815E" w14:textId="77777777" w:rsidTr="00432990">
        <w:tc>
          <w:tcPr>
            <w:tcW w:w="1555" w:type="dxa"/>
          </w:tcPr>
          <w:p w14:paraId="0A6E2CE5" w14:textId="77777777" w:rsidR="00AA6883" w:rsidRDefault="00AA6883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  <w:r w:rsidR="00543649">
              <w:rPr>
                <w:rFonts w:ascii="Arial" w:hAnsi="Arial" w:cs="Arial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>.</w:t>
            </w:r>
            <w:r w:rsidR="00543649"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7320" w:type="dxa"/>
          </w:tcPr>
          <w:p w14:paraId="3FBD0A2F" w14:textId="77777777" w:rsidR="00AA6883" w:rsidRDefault="00AA6883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Departure from Moss Landing</w:t>
            </w:r>
          </w:p>
        </w:tc>
      </w:tr>
      <w:tr w:rsidR="00AA6883" w14:paraId="71917F3D" w14:textId="77777777" w:rsidTr="00432990">
        <w:tc>
          <w:tcPr>
            <w:tcW w:w="1555" w:type="dxa"/>
          </w:tcPr>
          <w:p w14:paraId="763BDA3F" w14:textId="77777777" w:rsidR="00AA6883" w:rsidRDefault="00AA6883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08.</w:t>
            </w:r>
            <w:r w:rsidR="00543649"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7320" w:type="dxa"/>
          </w:tcPr>
          <w:p w14:paraId="7130A0B0" w14:textId="77777777" w:rsidR="00AA6883" w:rsidRDefault="00AA6883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CTD</w:t>
            </w:r>
            <w:r w:rsidR="00392BE8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A6883">
              <w:rPr>
                <w:rFonts w:ascii="Arial" w:hAnsi="Arial" w:cs="Arial"/>
                <w:lang w:val="en-US"/>
              </w:rPr>
              <w:t>at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36°</w:t>
            </w:r>
            <w:r w:rsidR="00543649">
              <w:rPr>
                <w:rFonts w:ascii="Arial" w:hAnsi="Arial" w:cs="Arial"/>
                <w:b/>
                <w:lang w:val="en-US"/>
              </w:rPr>
              <w:t>51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543649">
              <w:rPr>
                <w:rFonts w:ascii="Arial" w:hAnsi="Arial" w:cs="Arial"/>
                <w:b/>
                <w:lang w:val="en-US"/>
              </w:rPr>
              <w:t>839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12</w:t>
            </w:r>
            <w:r w:rsidR="00543649">
              <w:rPr>
                <w:rFonts w:ascii="Arial" w:hAnsi="Arial" w:cs="Arial"/>
                <w:b/>
                <w:lang w:val="en-US"/>
              </w:rPr>
              <w:t>2</w:t>
            </w:r>
            <w:r w:rsidRPr="003C1B26">
              <w:rPr>
                <w:rFonts w:ascii="Arial" w:hAnsi="Arial" w:cs="Arial"/>
                <w:b/>
                <w:lang w:val="en-US"/>
              </w:rPr>
              <w:t>°</w:t>
            </w:r>
            <w:r w:rsidR="00543649">
              <w:rPr>
                <w:rFonts w:ascii="Arial" w:hAnsi="Arial" w:cs="Arial"/>
                <w:b/>
                <w:lang w:val="en-US"/>
              </w:rPr>
              <w:t>04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543649">
              <w:rPr>
                <w:rFonts w:ascii="Arial" w:hAnsi="Arial" w:cs="Arial"/>
                <w:b/>
                <w:lang w:val="en-US"/>
              </w:rPr>
              <w:t>709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</w:t>
            </w:r>
          </w:p>
        </w:tc>
      </w:tr>
      <w:tr w:rsidR="00AA6883" w14:paraId="4E8263B5" w14:textId="77777777" w:rsidTr="00432990">
        <w:tc>
          <w:tcPr>
            <w:tcW w:w="1555" w:type="dxa"/>
          </w:tcPr>
          <w:p w14:paraId="75CB3860" w14:textId="77777777" w:rsidR="00AA6883" w:rsidRDefault="00AA6883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  <w:r w:rsidR="00543649">
              <w:rPr>
                <w:rFonts w:ascii="Arial" w:hAnsi="Arial" w:cs="Arial"/>
                <w:lang w:val="en-US"/>
              </w:rPr>
              <w:t>8</w:t>
            </w:r>
            <w:r>
              <w:rPr>
                <w:rFonts w:ascii="Arial" w:hAnsi="Arial" w:cs="Arial"/>
                <w:lang w:val="en-US"/>
              </w:rPr>
              <w:t>.</w:t>
            </w:r>
            <w:r w:rsidR="00543649">
              <w:rPr>
                <w:rFonts w:ascii="Arial" w:hAnsi="Arial" w:cs="Arial"/>
                <w:lang w:val="en-US"/>
              </w:rPr>
              <w:t>57</w:t>
            </w:r>
          </w:p>
        </w:tc>
        <w:tc>
          <w:tcPr>
            <w:tcW w:w="7320" w:type="dxa"/>
          </w:tcPr>
          <w:p w14:paraId="103EA666" w14:textId="77777777" w:rsidR="00AA6883" w:rsidRDefault="00AA6883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CTD</w:t>
            </w:r>
            <w:r w:rsidR="00392BE8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 xml:space="preserve"> complete, transit to first point</w:t>
            </w:r>
          </w:p>
        </w:tc>
      </w:tr>
      <w:tr w:rsidR="00AA6883" w14:paraId="4B343476" w14:textId="77777777" w:rsidTr="00432990">
        <w:tc>
          <w:tcPr>
            <w:tcW w:w="1555" w:type="dxa"/>
          </w:tcPr>
          <w:p w14:paraId="7B37E99F" w14:textId="77777777" w:rsidR="00AA6883" w:rsidRDefault="00AA6883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09.</w:t>
            </w:r>
            <w:r w:rsidR="00543649"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7320" w:type="dxa"/>
          </w:tcPr>
          <w:p w14:paraId="2B0A74EB" w14:textId="77777777" w:rsidR="00AA6883" w:rsidRDefault="00AA6883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Start deployment: </w:t>
            </w:r>
            <w:r w:rsidRPr="003C1B26">
              <w:rPr>
                <w:rFonts w:ascii="Arial" w:hAnsi="Arial" w:cs="Arial"/>
                <w:b/>
                <w:lang w:val="en-US"/>
              </w:rPr>
              <w:t>36°</w:t>
            </w:r>
            <w:r w:rsidR="00543649">
              <w:rPr>
                <w:rFonts w:ascii="Arial" w:hAnsi="Arial" w:cs="Arial"/>
                <w:b/>
                <w:lang w:val="en-US"/>
              </w:rPr>
              <w:t>50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543649">
              <w:rPr>
                <w:rFonts w:ascii="Arial" w:hAnsi="Arial" w:cs="Arial"/>
                <w:b/>
                <w:lang w:val="en-US"/>
              </w:rPr>
              <w:t>417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</w:t>
            </w:r>
            <w:r w:rsidR="00543649">
              <w:rPr>
                <w:rFonts w:ascii="Arial" w:hAnsi="Arial" w:cs="Arial"/>
                <w:b/>
                <w:lang w:val="en-US"/>
              </w:rPr>
              <w:t>122</w:t>
            </w:r>
            <w:r w:rsidRPr="003C1B26">
              <w:rPr>
                <w:rFonts w:ascii="Arial" w:hAnsi="Arial" w:cs="Arial"/>
                <w:b/>
                <w:lang w:val="en-US"/>
              </w:rPr>
              <w:t>°</w:t>
            </w:r>
            <w:r w:rsidR="00543649">
              <w:rPr>
                <w:rFonts w:ascii="Arial" w:hAnsi="Arial" w:cs="Arial"/>
                <w:b/>
                <w:lang w:val="en-US"/>
              </w:rPr>
              <w:t>06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543649">
              <w:rPr>
                <w:rFonts w:ascii="Arial" w:hAnsi="Arial" w:cs="Arial"/>
                <w:b/>
                <w:lang w:val="en-US"/>
              </w:rPr>
              <w:t>479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</w:t>
            </w:r>
            <w:r w:rsidR="00543649" w:rsidRPr="00543649">
              <w:rPr>
                <w:rFonts w:ascii="Arial" w:hAnsi="Arial" w:cs="Arial"/>
                <w:lang w:val="en-US"/>
              </w:rPr>
              <w:t>, tail buoy in water</w:t>
            </w:r>
          </w:p>
        </w:tc>
      </w:tr>
      <w:tr w:rsidR="00882E62" w14:paraId="5A4B53A0" w14:textId="77777777" w:rsidTr="00432990">
        <w:tc>
          <w:tcPr>
            <w:tcW w:w="1555" w:type="dxa"/>
          </w:tcPr>
          <w:p w14:paraId="2CCD6B95" w14:textId="77777777" w:rsidR="00882E62" w:rsidRDefault="00543649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</w:t>
            </w:r>
            <w:r w:rsidR="00882E62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7320" w:type="dxa"/>
          </w:tcPr>
          <w:p w14:paraId="5FA50F5D" w14:textId="77777777" w:rsidR="00882E62" w:rsidRDefault="00882E62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RX2 in water</w:t>
            </w:r>
            <w:r w:rsidR="00543649">
              <w:rPr>
                <w:rFonts w:ascii="Arial" w:hAnsi="Arial" w:cs="Arial"/>
                <w:lang w:val="en-US"/>
              </w:rPr>
              <w:t xml:space="preserve"> (dolphins, whales, seals)</w:t>
            </w:r>
          </w:p>
        </w:tc>
      </w:tr>
      <w:tr w:rsidR="00882E62" w14:paraId="4D6698F9" w14:textId="77777777" w:rsidTr="00432990">
        <w:tc>
          <w:tcPr>
            <w:tcW w:w="1555" w:type="dxa"/>
          </w:tcPr>
          <w:p w14:paraId="16D41019" w14:textId="77777777" w:rsidR="00882E62" w:rsidRDefault="00543649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09.36</w:t>
            </w:r>
          </w:p>
        </w:tc>
        <w:tc>
          <w:tcPr>
            <w:tcW w:w="7320" w:type="dxa"/>
          </w:tcPr>
          <w:p w14:paraId="607A42EE" w14:textId="77777777" w:rsidR="00882E62" w:rsidRDefault="00882E62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RX1 in water</w:t>
            </w:r>
          </w:p>
        </w:tc>
      </w:tr>
      <w:tr w:rsidR="00882E62" w14:paraId="3770635D" w14:textId="77777777" w:rsidTr="00432990">
        <w:tc>
          <w:tcPr>
            <w:tcW w:w="1555" w:type="dxa"/>
          </w:tcPr>
          <w:p w14:paraId="7407739A" w14:textId="77777777" w:rsidR="00882E62" w:rsidRDefault="00543649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09.47</w:t>
            </w:r>
          </w:p>
        </w:tc>
        <w:tc>
          <w:tcPr>
            <w:tcW w:w="7320" w:type="dxa"/>
          </w:tcPr>
          <w:p w14:paraId="5CEAD168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First sphere in water</w:t>
            </w:r>
          </w:p>
        </w:tc>
      </w:tr>
      <w:tr w:rsidR="00882E62" w14:paraId="279C7508" w14:textId="77777777" w:rsidTr="00432990">
        <w:tc>
          <w:tcPr>
            <w:tcW w:w="1555" w:type="dxa"/>
          </w:tcPr>
          <w:p w14:paraId="6DA0C5CB" w14:textId="77777777" w:rsidR="00882E62" w:rsidRDefault="00543649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09.57</w:t>
            </w:r>
          </w:p>
        </w:tc>
        <w:tc>
          <w:tcPr>
            <w:tcW w:w="7320" w:type="dxa"/>
          </w:tcPr>
          <w:p w14:paraId="4BD0E2DF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sphere in water</w:t>
            </w:r>
          </w:p>
        </w:tc>
      </w:tr>
      <w:tr w:rsidR="00882E62" w14:paraId="7C4021E0" w14:textId="77777777" w:rsidTr="00432990">
        <w:tc>
          <w:tcPr>
            <w:tcW w:w="1555" w:type="dxa"/>
          </w:tcPr>
          <w:p w14:paraId="38427C96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543649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.0</w:t>
            </w:r>
            <w:r w:rsidR="00543649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7320" w:type="dxa"/>
          </w:tcPr>
          <w:p w14:paraId="69B267AC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Deployment complete</w:t>
            </w:r>
          </w:p>
        </w:tc>
      </w:tr>
      <w:tr w:rsidR="00882E62" w14:paraId="666C791F" w14:textId="77777777" w:rsidTr="00432990">
        <w:tc>
          <w:tcPr>
            <w:tcW w:w="1555" w:type="dxa"/>
          </w:tcPr>
          <w:p w14:paraId="436079E6" w14:textId="77777777" w:rsidR="00882E62" w:rsidRDefault="00543649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10.05</w:t>
            </w:r>
          </w:p>
        </w:tc>
        <w:tc>
          <w:tcPr>
            <w:tcW w:w="7320" w:type="dxa"/>
          </w:tcPr>
          <w:p w14:paraId="67313934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 w:rsidRPr="003C1B26">
              <w:rPr>
                <w:rFonts w:ascii="Arial" w:hAnsi="Arial" w:cs="Arial"/>
                <w:b/>
                <w:lang w:val="en-US"/>
              </w:rPr>
              <w:t>Start survey at 36°</w:t>
            </w:r>
            <w:r w:rsidR="00543649">
              <w:rPr>
                <w:rFonts w:ascii="Arial" w:hAnsi="Arial" w:cs="Arial"/>
                <w:b/>
                <w:lang w:val="en-US"/>
              </w:rPr>
              <w:t>51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543649">
              <w:rPr>
                <w:rFonts w:ascii="Arial" w:hAnsi="Arial" w:cs="Arial"/>
                <w:b/>
                <w:lang w:val="en-US"/>
              </w:rPr>
              <w:t>352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12</w:t>
            </w:r>
            <w:r w:rsidR="00543649">
              <w:rPr>
                <w:rFonts w:ascii="Arial" w:hAnsi="Arial" w:cs="Arial"/>
                <w:b/>
                <w:lang w:val="en-US"/>
              </w:rPr>
              <w:t>2</w:t>
            </w:r>
            <w:r w:rsidRPr="003C1B26">
              <w:rPr>
                <w:rFonts w:ascii="Arial" w:hAnsi="Arial" w:cs="Arial"/>
                <w:b/>
                <w:lang w:val="en-US"/>
              </w:rPr>
              <w:t>°</w:t>
            </w:r>
            <w:r w:rsidR="00543649">
              <w:rPr>
                <w:rFonts w:ascii="Arial" w:hAnsi="Arial" w:cs="Arial"/>
                <w:b/>
                <w:lang w:val="en-US"/>
              </w:rPr>
              <w:t>05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543649">
              <w:rPr>
                <w:rFonts w:ascii="Arial" w:hAnsi="Arial" w:cs="Arial"/>
                <w:b/>
                <w:lang w:val="en-US"/>
              </w:rPr>
              <w:t>466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W, </w:t>
            </w:r>
            <w:r>
              <w:rPr>
                <w:rFonts w:ascii="Arial" w:hAnsi="Arial" w:cs="Arial"/>
                <w:b/>
                <w:lang w:val="en-US"/>
              </w:rPr>
              <w:t>2.5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kn</w:t>
            </w:r>
            <w:r>
              <w:rPr>
                <w:rFonts w:ascii="Arial" w:hAnsi="Arial" w:cs="Arial"/>
                <w:b/>
                <w:lang w:val="en-US"/>
              </w:rPr>
              <w:t>, 0.5 Hz</w:t>
            </w:r>
          </w:p>
        </w:tc>
      </w:tr>
      <w:tr w:rsidR="00882E62" w14:paraId="1B6D5937" w14:textId="77777777" w:rsidTr="00432990">
        <w:tc>
          <w:tcPr>
            <w:tcW w:w="1555" w:type="dxa"/>
          </w:tcPr>
          <w:p w14:paraId="6A6F966A" w14:textId="77777777" w:rsidR="00882E62" w:rsidRDefault="00543649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12.08</w:t>
            </w:r>
          </w:p>
        </w:tc>
        <w:tc>
          <w:tcPr>
            <w:tcW w:w="7320" w:type="dxa"/>
          </w:tcPr>
          <w:p w14:paraId="55EA5FE3" w14:textId="77777777" w:rsidR="00882E62" w:rsidRDefault="00214842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</w:t>
            </w:r>
            <w:r w:rsidR="00392BE8">
              <w:rPr>
                <w:rFonts w:ascii="Arial" w:hAnsi="Arial" w:cs="Arial"/>
                <w:lang w:val="en-US"/>
              </w:rPr>
              <w:t>avigation</w:t>
            </w:r>
            <w:r>
              <w:rPr>
                <w:rFonts w:ascii="Arial" w:hAnsi="Arial" w:cs="Arial"/>
                <w:lang w:val="en-US"/>
              </w:rPr>
              <w:t xml:space="preserve"> changed</w:t>
            </w:r>
            <w:r w:rsidR="00392BE8">
              <w:rPr>
                <w:rFonts w:ascii="Arial" w:hAnsi="Arial" w:cs="Arial"/>
                <w:lang w:val="en-US"/>
              </w:rPr>
              <w:t xml:space="preserve"> to 1.5 kn</w:t>
            </w:r>
            <w:r>
              <w:rPr>
                <w:rFonts w:ascii="Arial" w:hAnsi="Arial" w:cs="Arial"/>
                <w:lang w:val="en-US"/>
              </w:rPr>
              <w:t xml:space="preserve">, </w:t>
            </w:r>
            <w:r w:rsidRPr="003C1B26">
              <w:rPr>
                <w:rFonts w:ascii="Arial" w:hAnsi="Arial" w:cs="Arial"/>
                <w:b/>
                <w:lang w:val="en-US"/>
              </w:rPr>
              <w:t>at 36°</w:t>
            </w:r>
            <w:r>
              <w:rPr>
                <w:rFonts w:ascii="Arial" w:hAnsi="Arial" w:cs="Arial"/>
                <w:b/>
                <w:lang w:val="en-US"/>
              </w:rPr>
              <w:t>54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257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12</w:t>
            </w:r>
            <w:r>
              <w:rPr>
                <w:rFonts w:ascii="Arial" w:hAnsi="Arial" w:cs="Arial"/>
                <w:b/>
                <w:lang w:val="en-US"/>
              </w:rPr>
              <w:t>2</w:t>
            </w:r>
            <w:r w:rsidRPr="003C1B26">
              <w:rPr>
                <w:rFonts w:ascii="Arial" w:hAnsi="Arial" w:cs="Arial"/>
                <w:b/>
                <w:lang w:val="en-US"/>
              </w:rPr>
              <w:t>°</w:t>
            </w:r>
            <w:r>
              <w:rPr>
                <w:rFonts w:ascii="Arial" w:hAnsi="Arial" w:cs="Arial"/>
                <w:b/>
                <w:lang w:val="en-US"/>
              </w:rPr>
              <w:t>01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294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</w:t>
            </w:r>
          </w:p>
        </w:tc>
      </w:tr>
      <w:tr w:rsidR="00214842" w14:paraId="4A6D3C39" w14:textId="77777777" w:rsidTr="00432990">
        <w:tc>
          <w:tcPr>
            <w:tcW w:w="1555" w:type="dxa"/>
          </w:tcPr>
          <w:p w14:paraId="4D044CF9" w14:textId="77777777" w:rsidR="00214842" w:rsidRDefault="00214842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13.48</w:t>
            </w:r>
          </w:p>
        </w:tc>
        <w:tc>
          <w:tcPr>
            <w:tcW w:w="7320" w:type="dxa"/>
          </w:tcPr>
          <w:p w14:paraId="3909DCED" w14:textId="77777777" w:rsidR="00214842" w:rsidRDefault="00214842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Frequency changed to 5 Hz</w:t>
            </w:r>
          </w:p>
        </w:tc>
      </w:tr>
      <w:tr w:rsidR="00392BE8" w14:paraId="0155D82F" w14:textId="77777777" w:rsidTr="00432990">
        <w:tc>
          <w:tcPr>
            <w:tcW w:w="1555" w:type="dxa"/>
          </w:tcPr>
          <w:p w14:paraId="5BAC4586" w14:textId="77777777" w:rsidR="00392BE8" w:rsidRDefault="00214842" w:rsidP="00392B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14.52</w:t>
            </w:r>
          </w:p>
        </w:tc>
        <w:tc>
          <w:tcPr>
            <w:tcW w:w="7320" w:type="dxa"/>
          </w:tcPr>
          <w:p w14:paraId="7AF41851" w14:textId="77777777" w:rsidR="00392BE8" w:rsidRDefault="00392BE8" w:rsidP="00392B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End of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survey at 36°</w:t>
            </w:r>
            <w:r>
              <w:rPr>
                <w:rFonts w:ascii="Arial" w:hAnsi="Arial" w:cs="Arial"/>
                <w:b/>
                <w:lang w:val="en-US"/>
              </w:rPr>
              <w:t>57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214842">
              <w:rPr>
                <w:rFonts w:ascii="Arial" w:hAnsi="Arial" w:cs="Arial"/>
                <w:b/>
                <w:lang w:val="en-US"/>
              </w:rPr>
              <w:t>746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121°5</w:t>
            </w:r>
            <w:r>
              <w:rPr>
                <w:rFonts w:ascii="Arial" w:hAnsi="Arial" w:cs="Arial"/>
                <w:b/>
                <w:lang w:val="en-US"/>
              </w:rPr>
              <w:t>6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214842">
              <w:rPr>
                <w:rFonts w:ascii="Arial" w:hAnsi="Arial" w:cs="Arial"/>
                <w:b/>
                <w:lang w:val="en-US"/>
              </w:rPr>
              <w:t>234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</w:t>
            </w:r>
          </w:p>
        </w:tc>
      </w:tr>
      <w:tr w:rsidR="00882E62" w14:paraId="58B359C5" w14:textId="77777777" w:rsidTr="00432990">
        <w:tc>
          <w:tcPr>
            <w:tcW w:w="1555" w:type="dxa"/>
          </w:tcPr>
          <w:p w14:paraId="5553472F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</w:t>
            </w:r>
            <w:r w:rsidR="00214842">
              <w:rPr>
                <w:rFonts w:ascii="Arial" w:hAnsi="Arial" w:cs="Arial"/>
                <w:lang w:val="en-US"/>
              </w:rPr>
              <w:t>00</w:t>
            </w:r>
          </w:p>
        </w:tc>
        <w:tc>
          <w:tcPr>
            <w:tcW w:w="7320" w:type="dxa"/>
          </w:tcPr>
          <w:p w14:paraId="76DEB42F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Start recovery</w:t>
            </w:r>
          </w:p>
        </w:tc>
      </w:tr>
      <w:tr w:rsidR="00882E62" w14:paraId="1994F5F2" w14:textId="77777777" w:rsidTr="00432990">
        <w:tc>
          <w:tcPr>
            <w:tcW w:w="1555" w:type="dxa"/>
          </w:tcPr>
          <w:p w14:paraId="7387CD94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</w:t>
            </w:r>
            <w:r w:rsidR="00214842">
              <w:rPr>
                <w:rFonts w:ascii="Arial" w:hAnsi="Arial" w:cs="Arial"/>
                <w:lang w:val="en-US"/>
              </w:rPr>
              <w:t>05</w:t>
            </w:r>
          </w:p>
        </w:tc>
        <w:tc>
          <w:tcPr>
            <w:tcW w:w="7320" w:type="dxa"/>
          </w:tcPr>
          <w:p w14:paraId="3BE6A000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First sphere on deck</w:t>
            </w:r>
          </w:p>
        </w:tc>
      </w:tr>
      <w:tr w:rsidR="00882E62" w14:paraId="0DFACA43" w14:textId="77777777" w:rsidTr="00432990">
        <w:tc>
          <w:tcPr>
            <w:tcW w:w="1555" w:type="dxa"/>
          </w:tcPr>
          <w:p w14:paraId="02AC0582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</w:t>
            </w:r>
            <w:r w:rsidR="00214842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7320" w:type="dxa"/>
          </w:tcPr>
          <w:p w14:paraId="1C5BEF5F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sphere on deck</w:t>
            </w:r>
          </w:p>
        </w:tc>
      </w:tr>
      <w:tr w:rsidR="00882E62" w14:paraId="154B12A5" w14:textId="77777777" w:rsidTr="00432990">
        <w:tc>
          <w:tcPr>
            <w:tcW w:w="1555" w:type="dxa"/>
          </w:tcPr>
          <w:p w14:paraId="692E200A" w14:textId="77777777" w:rsidR="00882E62" w:rsidRDefault="00214842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15.28</w:t>
            </w:r>
          </w:p>
        </w:tc>
        <w:tc>
          <w:tcPr>
            <w:tcW w:w="7320" w:type="dxa"/>
          </w:tcPr>
          <w:p w14:paraId="29900636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RX1 on deck</w:t>
            </w:r>
          </w:p>
        </w:tc>
      </w:tr>
      <w:tr w:rsidR="00882E62" w14:paraId="26ADAE5D" w14:textId="77777777" w:rsidTr="00432990">
        <w:tc>
          <w:tcPr>
            <w:tcW w:w="1555" w:type="dxa"/>
          </w:tcPr>
          <w:p w14:paraId="7C17134A" w14:textId="77777777" w:rsidR="00882E62" w:rsidRDefault="00214842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  <w:r w:rsidR="00392BE8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38</w:t>
            </w:r>
          </w:p>
        </w:tc>
        <w:tc>
          <w:tcPr>
            <w:tcW w:w="7320" w:type="dxa"/>
          </w:tcPr>
          <w:p w14:paraId="1C4BE570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RX2 on deck</w:t>
            </w:r>
          </w:p>
        </w:tc>
      </w:tr>
      <w:tr w:rsidR="00882E62" w14:paraId="2D3D70BE" w14:textId="77777777" w:rsidTr="00432990">
        <w:tc>
          <w:tcPr>
            <w:tcW w:w="1555" w:type="dxa"/>
          </w:tcPr>
          <w:p w14:paraId="7006F3DC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214842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  <w:lang w:val="en-US"/>
              </w:rPr>
              <w:t>.</w:t>
            </w:r>
            <w:r w:rsidR="00214842">
              <w:rPr>
                <w:rFonts w:ascii="Arial" w:hAnsi="Arial" w:cs="Arial"/>
                <w:lang w:val="en-US"/>
              </w:rPr>
              <w:t>45</w:t>
            </w:r>
          </w:p>
        </w:tc>
        <w:tc>
          <w:tcPr>
            <w:tcW w:w="7320" w:type="dxa"/>
          </w:tcPr>
          <w:p w14:paraId="55C6231A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Recovery complete</w:t>
            </w:r>
            <w:r w:rsidR="000A35B2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392BE8" w14:paraId="32E56406" w14:textId="77777777" w:rsidTr="00432990">
        <w:tc>
          <w:tcPr>
            <w:tcW w:w="1555" w:type="dxa"/>
          </w:tcPr>
          <w:p w14:paraId="291AE9C3" w14:textId="77777777" w:rsidR="00392BE8" w:rsidRDefault="00392BE8" w:rsidP="00392B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214842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  <w:lang w:val="en-US"/>
              </w:rPr>
              <w:t>.</w:t>
            </w:r>
            <w:r w:rsidR="00214842">
              <w:rPr>
                <w:rFonts w:ascii="Arial" w:hAnsi="Arial" w:cs="Arial"/>
                <w:lang w:val="en-US"/>
              </w:rPr>
              <w:t>53</w:t>
            </w:r>
          </w:p>
        </w:tc>
        <w:tc>
          <w:tcPr>
            <w:tcW w:w="7320" w:type="dxa"/>
          </w:tcPr>
          <w:p w14:paraId="0886B549" w14:textId="77777777" w:rsidR="00392BE8" w:rsidRDefault="00392BE8" w:rsidP="00392B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CTD2 </w:t>
            </w:r>
            <w:r w:rsidRPr="00AA6883">
              <w:rPr>
                <w:rFonts w:ascii="Arial" w:hAnsi="Arial" w:cs="Arial"/>
                <w:lang w:val="en-US"/>
              </w:rPr>
              <w:t>at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36°</w:t>
            </w:r>
            <w:r>
              <w:rPr>
                <w:rFonts w:ascii="Arial" w:hAnsi="Arial" w:cs="Arial"/>
                <w:b/>
                <w:lang w:val="en-US"/>
              </w:rPr>
              <w:t>57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214842">
              <w:rPr>
                <w:rFonts w:ascii="Arial" w:hAnsi="Arial" w:cs="Arial"/>
                <w:b/>
                <w:lang w:val="en-US"/>
              </w:rPr>
              <w:t>691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121°</w:t>
            </w:r>
            <w:r>
              <w:rPr>
                <w:rFonts w:ascii="Arial" w:hAnsi="Arial" w:cs="Arial"/>
                <w:b/>
                <w:lang w:val="en-US"/>
              </w:rPr>
              <w:t>56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214842">
              <w:rPr>
                <w:rFonts w:ascii="Arial" w:hAnsi="Arial" w:cs="Arial"/>
                <w:b/>
                <w:lang w:val="en-US"/>
              </w:rPr>
              <w:t>207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</w:t>
            </w:r>
          </w:p>
        </w:tc>
      </w:tr>
      <w:tr w:rsidR="00392BE8" w14:paraId="12DC59F3" w14:textId="77777777" w:rsidTr="00432990">
        <w:tc>
          <w:tcPr>
            <w:tcW w:w="1555" w:type="dxa"/>
          </w:tcPr>
          <w:p w14:paraId="253AFDFE" w14:textId="77777777" w:rsidR="00392BE8" w:rsidRDefault="000A35B2" w:rsidP="00392B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16.</w:t>
            </w:r>
            <w:r w:rsidR="00214842">
              <w:rPr>
                <w:rFonts w:ascii="Arial" w:hAnsi="Arial" w:cs="Arial"/>
                <w:lang w:val="en-US"/>
              </w:rPr>
              <w:t>00</w:t>
            </w:r>
          </w:p>
        </w:tc>
        <w:tc>
          <w:tcPr>
            <w:tcW w:w="7320" w:type="dxa"/>
          </w:tcPr>
          <w:p w14:paraId="632EBB82" w14:textId="77777777" w:rsidR="00392BE8" w:rsidRDefault="00392BE8" w:rsidP="00392B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CTD</w:t>
            </w:r>
            <w:r w:rsidR="00214842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  <w:lang w:val="en-US"/>
              </w:rPr>
              <w:t xml:space="preserve"> complete, transit to </w:t>
            </w:r>
            <w:r w:rsidR="000A35B2">
              <w:rPr>
                <w:rFonts w:ascii="Arial" w:hAnsi="Arial" w:cs="Arial"/>
                <w:lang w:val="en-US"/>
              </w:rPr>
              <w:t>Moss Landing</w:t>
            </w:r>
          </w:p>
        </w:tc>
      </w:tr>
    </w:tbl>
    <w:p w14:paraId="2A736C16" w14:textId="77777777" w:rsid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p w14:paraId="2906534C" w14:textId="77777777" w:rsidR="00BF47F4" w:rsidRPr="00432990" w:rsidRDefault="00BF47F4" w:rsidP="00432990">
      <w:pPr>
        <w:spacing w:after="0" w:line="240" w:lineRule="auto"/>
        <w:rPr>
          <w:rFonts w:ascii="Arial" w:hAnsi="Arial" w:cs="Arial"/>
          <w:lang w:val="en-US"/>
        </w:rPr>
      </w:pPr>
    </w:p>
    <w:sectPr w:rsidR="00BF47F4" w:rsidRPr="00432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90"/>
    <w:rsid w:val="000A35B2"/>
    <w:rsid w:val="00214842"/>
    <w:rsid w:val="002567BB"/>
    <w:rsid w:val="00392BE8"/>
    <w:rsid w:val="003C1B26"/>
    <w:rsid w:val="00432990"/>
    <w:rsid w:val="00543649"/>
    <w:rsid w:val="00882E62"/>
    <w:rsid w:val="00931E72"/>
    <w:rsid w:val="009D03CF"/>
    <w:rsid w:val="00AA6883"/>
    <w:rsid w:val="00BF47F4"/>
    <w:rsid w:val="00D11473"/>
    <w:rsid w:val="00DD4B0F"/>
    <w:rsid w:val="00F7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05F53"/>
  <w15:chartTrackingRefBased/>
  <w15:docId w15:val="{932869A6-4247-4AF5-9744-08E5E2C2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2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Johann Voigtlander</cp:lastModifiedBy>
  <cp:revision>4</cp:revision>
  <dcterms:created xsi:type="dcterms:W3CDTF">2025-03-22T22:46:00Z</dcterms:created>
  <dcterms:modified xsi:type="dcterms:W3CDTF">2025-03-24T15:44:00Z</dcterms:modified>
</cp:coreProperties>
</file>