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10800.0" w:type="dxa"/>
        <w:jc w:val="left"/>
        <w:tblLayout w:type="fixed"/>
        <w:tblLook w:val="0000"/>
      </w:tblPr>
      <w:tblGrid>
        <w:gridCol w:w="7517"/>
        <w:gridCol w:w="3283"/>
        <w:tblGridChange w:id="0">
          <w:tblGrid>
            <w:gridCol w:w="7517"/>
            <w:gridCol w:w="3283"/>
          </w:tblGrid>
        </w:tblGridChange>
      </w:tblGrid>
      <w:tr>
        <w:trPr>
          <w:cantSplit w:val="0"/>
          <w:tblHeader w:val="0"/>
        </w:trPr>
        <w:tc>
          <w:tcPr/>
          <w:p w:rsidR="00000000" w:rsidDel="00000000" w:rsidP="00000000" w:rsidRDefault="00000000" w:rsidRPr="00000000" w14:paraId="00000002">
            <w:pPr>
              <w:jc w:val="right"/>
              <w:rPr>
                <w:b w:val="1"/>
                <w:sz w:val="32"/>
                <w:szCs w:val="32"/>
              </w:rPr>
            </w:pPr>
            <w:r w:rsidDel="00000000" w:rsidR="00000000" w:rsidRPr="00000000">
              <w:rPr>
                <w:b w:val="1"/>
                <w:sz w:val="32"/>
                <w:szCs w:val="32"/>
                <w:rtl w:val="0"/>
              </w:rPr>
              <w:t xml:space="preserve">Project Number:</w:t>
            </w:r>
          </w:p>
        </w:tc>
        <w:tc>
          <w:tcPr>
            <w:tcBorders>
              <w:bottom w:color="000000" w:space="0" w:sz="4" w:val="single"/>
            </w:tcBorders>
          </w:tcPr>
          <w:p w:rsidR="00000000" w:rsidDel="00000000" w:rsidP="00000000" w:rsidRDefault="00000000" w:rsidRPr="00000000" w14:paraId="00000003">
            <w:pPr>
              <w:rPr>
                <w:sz w:val="32"/>
                <w:szCs w:val="32"/>
              </w:rPr>
            </w:pPr>
            <w:r w:rsidDel="00000000" w:rsidR="00000000" w:rsidRPr="00000000">
              <w:rPr>
                <w:sz w:val="32"/>
                <w:szCs w:val="32"/>
                <w:rtl w:val="0"/>
              </w:rPr>
              <w:t xml:space="preserve">   902506   </w:t>
            </w:r>
          </w:p>
        </w:tc>
      </w:tr>
    </w:tbl>
    <w:p w:rsidR="00000000" w:rsidDel="00000000" w:rsidP="00000000" w:rsidRDefault="00000000" w:rsidRPr="00000000" w14:paraId="00000004">
      <w:pPr>
        <w:rPr/>
      </w:pPr>
      <w:r w:rsidDel="00000000" w:rsidR="00000000" w:rsidRPr="00000000">
        <w:rPr>
          <w:rtl w:val="0"/>
        </w:rPr>
      </w:r>
    </w:p>
    <w:tbl>
      <w:tblPr>
        <w:tblStyle w:val="Table2"/>
        <w:tblW w:w="10800.0" w:type="dxa"/>
        <w:jc w:val="left"/>
        <w:tblLayout w:type="fixed"/>
        <w:tblLook w:val="0000"/>
      </w:tblPr>
      <w:tblGrid>
        <w:gridCol w:w="2431"/>
        <w:gridCol w:w="2339"/>
        <w:gridCol w:w="3151"/>
        <w:gridCol w:w="2879"/>
        <w:tblGridChange w:id="0">
          <w:tblGrid>
            <w:gridCol w:w="2431"/>
            <w:gridCol w:w="2339"/>
            <w:gridCol w:w="3151"/>
            <w:gridCol w:w="2879"/>
          </w:tblGrid>
        </w:tblGridChange>
      </w:tblGrid>
      <w:tr>
        <w:trPr>
          <w:cantSplit w:val="0"/>
          <w:tblHeader w:val="0"/>
        </w:trPr>
        <w:tc>
          <w:tcPr/>
          <w:p w:rsidR="00000000" w:rsidDel="00000000" w:rsidP="00000000" w:rsidRDefault="00000000" w:rsidRPr="00000000" w14:paraId="00000005">
            <w:pPr>
              <w:ind w:right="-11"/>
              <w:rPr>
                <w:b w:val="1"/>
              </w:rPr>
            </w:pPr>
            <w:r w:rsidDel="00000000" w:rsidR="00000000" w:rsidRPr="00000000">
              <w:rPr>
                <w:b w:val="1"/>
                <w:rtl w:val="0"/>
              </w:rPr>
              <w:t xml:space="preserve">Project Start: Jan. 1,</w:t>
            </w:r>
          </w:p>
        </w:tc>
        <w:tc>
          <w:tcPr>
            <w:tcBorders>
              <w:bottom w:color="000000" w:space="0" w:sz="4" w:val="single"/>
            </w:tcBorders>
          </w:tcPr>
          <w:p w:rsidR="00000000" w:rsidDel="00000000" w:rsidP="00000000" w:rsidRDefault="00000000" w:rsidRPr="00000000" w14:paraId="00000006">
            <w:pPr>
              <w:rPr>
                <w:b w:val="1"/>
              </w:rPr>
            </w:pPr>
            <w:r w:rsidDel="00000000" w:rsidR="00000000" w:rsidRPr="00000000">
              <w:rPr>
                <w:b w:val="1"/>
                <w:rtl w:val="0"/>
              </w:rPr>
              <w:t xml:space="preserve">   2025   </w:t>
            </w:r>
            <w:r w:rsidDel="00000000" w:rsidR="00000000" w:rsidRPr="00000000">
              <w:rPr>
                <w:b w:val="1"/>
                <w:vertAlign w:val="superscript"/>
              </w:rPr>
              <w:footnoteReference w:customMarkFollows="0" w:id="0"/>
            </w:r>
            <w:r w:rsidDel="00000000" w:rsidR="00000000" w:rsidRPr="00000000">
              <w:rPr>
                <w:rtl w:val="0"/>
              </w:rPr>
            </w:r>
          </w:p>
        </w:tc>
        <w:tc>
          <w:tcPr/>
          <w:p w:rsidR="00000000" w:rsidDel="00000000" w:rsidP="00000000" w:rsidRDefault="00000000" w:rsidRPr="00000000" w14:paraId="00000007">
            <w:pPr>
              <w:rPr>
                <w:b w:val="1"/>
              </w:rPr>
            </w:pPr>
            <w:r w:rsidDel="00000000" w:rsidR="00000000" w:rsidRPr="00000000">
              <w:rPr>
                <w:b w:val="1"/>
                <w:rtl w:val="0"/>
              </w:rPr>
              <w:t xml:space="preserve">Project Duration (in years):</w:t>
            </w:r>
          </w:p>
        </w:tc>
        <w:tc>
          <w:tcPr>
            <w:tcBorders>
              <w:bottom w:color="000000" w:space="0" w:sz="4" w:val="single"/>
            </w:tcBorders>
          </w:tcPr>
          <w:p w:rsidR="00000000" w:rsidDel="00000000" w:rsidP="00000000" w:rsidRDefault="00000000" w:rsidRPr="00000000" w14:paraId="00000008">
            <w:pPr>
              <w:ind w:right="-72"/>
              <w:rPr>
                <w:b w:val="1"/>
              </w:rPr>
            </w:pPr>
            <w:r w:rsidDel="00000000" w:rsidR="00000000" w:rsidRPr="00000000">
              <w:rPr>
                <w:b w:val="1"/>
                <w:rtl w:val="0"/>
              </w:rPr>
              <w:t xml:space="preserve">1 of 3</w:t>
            </w:r>
          </w:p>
        </w:tc>
      </w:tr>
    </w:tbl>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jc w:val="center"/>
        <w:rPr>
          <w:b w:val="1"/>
          <w:i w:val="1"/>
          <w:sz w:val="22"/>
          <w:szCs w:val="22"/>
        </w:rPr>
      </w:pPr>
      <w:r w:rsidDel="00000000" w:rsidR="00000000" w:rsidRPr="00000000">
        <w:rPr>
          <w:b w:val="1"/>
          <w:i w:val="1"/>
          <w:sz w:val="22"/>
          <w:szCs w:val="22"/>
          <w:rtl w:val="0"/>
        </w:rPr>
        <w:t xml:space="preserve">Please indicate if proposal includes requests for any of the following (mark all that apply).</w:t>
      </w:r>
    </w:p>
    <w:p w:rsidR="00000000" w:rsidDel="00000000" w:rsidP="00000000" w:rsidRDefault="00000000" w:rsidRPr="00000000" w14:paraId="0000000B">
      <w:pPr>
        <w:jc w:val="center"/>
        <w:rPr>
          <w:b w:val="1"/>
        </w:rPr>
      </w:pPr>
      <w:r w:rsidDel="00000000" w:rsidR="00000000" w:rsidRPr="00000000">
        <w:rPr>
          <w:rtl w:val="0"/>
        </w:rPr>
      </w:r>
    </w:p>
    <w:tbl>
      <w:tblPr>
        <w:tblStyle w:val="Table3"/>
        <w:tblW w:w="9396.0" w:type="dxa"/>
        <w:jc w:val="left"/>
        <w:tblInd w:w="628.0" w:type="dxa"/>
        <w:tblLayout w:type="fixed"/>
        <w:tblLook w:val="0000"/>
      </w:tblPr>
      <w:tblGrid>
        <w:gridCol w:w="962"/>
        <w:gridCol w:w="535"/>
        <w:gridCol w:w="1070"/>
        <w:gridCol w:w="621"/>
        <w:gridCol w:w="533"/>
        <w:gridCol w:w="697"/>
        <w:gridCol w:w="440"/>
        <w:gridCol w:w="530"/>
        <w:gridCol w:w="440"/>
        <w:gridCol w:w="668"/>
        <w:gridCol w:w="534"/>
        <w:gridCol w:w="812"/>
        <w:gridCol w:w="511"/>
        <w:gridCol w:w="530"/>
        <w:gridCol w:w="513"/>
        <w:tblGridChange w:id="0">
          <w:tblGrid>
            <w:gridCol w:w="962"/>
            <w:gridCol w:w="535"/>
            <w:gridCol w:w="1070"/>
            <w:gridCol w:w="621"/>
            <w:gridCol w:w="533"/>
            <w:gridCol w:w="697"/>
            <w:gridCol w:w="440"/>
            <w:gridCol w:w="530"/>
            <w:gridCol w:w="440"/>
            <w:gridCol w:w="668"/>
            <w:gridCol w:w="534"/>
            <w:gridCol w:w="812"/>
            <w:gridCol w:w="511"/>
            <w:gridCol w:w="530"/>
            <w:gridCol w:w="513"/>
          </w:tblGrid>
        </w:tblGridChange>
      </w:tblGrid>
      <w:tr>
        <w:trPr>
          <w:cantSplit w:val="0"/>
          <w:tblHeader w:val="0"/>
        </w:trPr>
        <w:tc>
          <w:tcPr>
            <w:tcBorders>
              <w:right w:color="000000" w:space="0" w:sz="4" w:val="single"/>
            </w:tcBorders>
          </w:tcPr>
          <w:p w:rsidR="00000000" w:rsidDel="00000000" w:rsidP="00000000" w:rsidRDefault="00000000" w:rsidRPr="00000000" w14:paraId="0000000C">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D">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0E">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0F">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0">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1">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12">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3">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4">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15">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6">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7">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18">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A">
            <w:pPr>
              <w:rPr>
                <w:b w:val="1"/>
                <w:sz w:val="20"/>
                <w:szCs w:val="20"/>
              </w:rPr>
            </w:pPr>
            <w:r w:rsidDel="00000000" w:rsidR="00000000" w:rsidRPr="00000000">
              <w:rPr>
                <w:rtl w:val="0"/>
              </w:rPr>
            </w:r>
          </w:p>
        </w:tc>
      </w:tr>
      <w:tr>
        <w:trPr>
          <w:cantSplit w:val="0"/>
          <w:trHeight w:val="377" w:hRule="atLeast"/>
          <w:tblHeader w:val="0"/>
        </w:trPr>
        <w:tc>
          <w:tcPr>
            <w:gridSpan w:val="3"/>
            <w:vAlign w:val="center"/>
          </w:tcPr>
          <w:p w:rsidR="00000000" w:rsidDel="00000000" w:rsidP="00000000" w:rsidRDefault="00000000" w:rsidRPr="00000000" w14:paraId="0000001B">
            <w:pPr>
              <w:jc w:val="center"/>
              <w:rPr>
                <w:b w:val="1"/>
                <w:sz w:val="20"/>
                <w:szCs w:val="20"/>
              </w:rPr>
            </w:pPr>
            <w:r w:rsidDel="00000000" w:rsidR="00000000" w:rsidRPr="00000000">
              <w:rPr>
                <w:b w:val="1"/>
                <w:sz w:val="20"/>
                <w:szCs w:val="20"/>
                <w:rtl w:val="0"/>
              </w:rPr>
              <w:t xml:space="preserve">Ship Time</w:t>
            </w:r>
          </w:p>
        </w:tc>
        <w:tc>
          <w:tcPr>
            <w:gridSpan w:val="3"/>
            <w:vAlign w:val="center"/>
          </w:tcPr>
          <w:p w:rsidR="00000000" w:rsidDel="00000000" w:rsidP="00000000" w:rsidRDefault="00000000" w:rsidRPr="00000000" w14:paraId="0000001E">
            <w:pPr>
              <w:jc w:val="center"/>
              <w:rPr>
                <w:b w:val="1"/>
                <w:sz w:val="20"/>
                <w:szCs w:val="20"/>
              </w:rPr>
            </w:pPr>
            <w:r w:rsidDel="00000000" w:rsidR="00000000" w:rsidRPr="00000000">
              <w:rPr>
                <w:b w:val="1"/>
                <w:sz w:val="20"/>
                <w:szCs w:val="20"/>
                <w:rtl w:val="0"/>
              </w:rPr>
              <w:t xml:space="preserve">ROV</w:t>
            </w:r>
          </w:p>
        </w:tc>
        <w:tc>
          <w:tcPr>
            <w:gridSpan w:val="3"/>
            <w:vAlign w:val="center"/>
          </w:tcPr>
          <w:p w:rsidR="00000000" w:rsidDel="00000000" w:rsidP="00000000" w:rsidRDefault="00000000" w:rsidRPr="00000000" w14:paraId="00000021">
            <w:pPr>
              <w:jc w:val="center"/>
              <w:rPr>
                <w:b w:val="1"/>
                <w:sz w:val="20"/>
                <w:szCs w:val="20"/>
              </w:rPr>
            </w:pPr>
            <w:r w:rsidDel="00000000" w:rsidR="00000000" w:rsidRPr="00000000">
              <w:rPr>
                <w:b w:val="1"/>
                <w:sz w:val="20"/>
                <w:szCs w:val="20"/>
                <w:rtl w:val="0"/>
              </w:rPr>
              <w:t xml:space="preserve">AUV</w:t>
            </w:r>
          </w:p>
        </w:tc>
        <w:tc>
          <w:tcPr>
            <w:gridSpan w:val="3"/>
            <w:vAlign w:val="center"/>
          </w:tcPr>
          <w:p w:rsidR="00000000" w:rsidDel="00000000" w:rsidP="00000000" w:rsidRDefault="00000000" w:rsidRPr="00000000" w14:paraId="00000024">
            <w:pPr>
              <w:jc w:val="center"/>
              <w:rPr>
                <w:b w:val="1"/>
                <w:sz w:val="20"/>
                <w:szCs w:val="20"/>
              </w:rPr>
            </w:pPr>
            <w:r w:rsidDel="00000000" w:rsidR="00000000" w:rsidRPr="00000000">
              <w:rPr>
                <w:b w:val="1"/>
                <w:sz w:val="20"/>
                <w:szCs w:val="20"/>
                <w:rtl w:val="0"/>
              </w:rPr>
              <w:t xml:space="preserve">Wave Glider</w:t>
            </w:r>
          </w:p>
        </w:tc>
        <w:tc>
          <w:tcPr>
            <w:gridSpan w:val="3"/>
            <w:vAlign w:val="center"/>
          </w:tcPr>
          <w:p w:rsidR="00000000" w:rsidDel="00000000" w:rsidP="00000000" w:rsidRDefault="00000000" w:rsidRPr="00000000" w14:paraId="00000027">
            <w:pPr>
              <w:jc w:val="center"/>
              <w:rPr>
                <w:b w:val="1"/>
                <w:sz w:val="20"/>
                <w:szCs w:val="20"/>
              </w:rPr>
            </w:pPr>
            <w:r w:rsidDel="00000000" w:rsidR="00000000" w:rsidRPr="00000000">
              <w:rPr>
                <w:b w:val="1"/>
                <w:sz w:val="20"/>
                <w:szCs w:val="20"/>
                <w:rtl w:val="0"/>
              </w:rPr>
              <w:t xml:space="preserve">Mini ROV</w:t>
            </w:r>
          </w:p>
        </w:tc>
      </w:tr>
    </w:tbl>
    <w:p w:rsidR="00000000" w:rsidDel="00000000" w:rsidP="00000000" w:rsidRDefault="00000000" w:rsidRPr="00000000" w14:paraId="0000002A">
      <w:pPr>
        <w:jc w:val="center"/>
        <w:rPr>
          <w:b w:val="1"/>
        </w:rPr>
      </w:pPr>
      <w:r w:rsidDel="00000000" w:rsidR="00000000" w:rsidRPr="00000000">
        <w:rPr>
          <w:rtl w:val="0"/>
        </w:rPr>
      </w:r>
    </w:p>
    <w:p w:rsidR="00000000" w:rsidDel="00000000" w:rsidP="00000000" w:rsidRDefault="00000000" w:rsidRPr="00000000" w14:paraId="0000002B">
      <w:pPr>
        <w:jc w:val="center"/>
        <w:rPr>
          <w:b w:val="1"/>
          <w:i w:val="1"/>
          <w:sz w:val="22"/>
          <w:szCs w:val="22"/>
        </w:rPr>
      </w:pPr>
      <w:r w:rsidDel="00000000" w:rsidR="00000000" w:rsidRPr="00000000">
        <w:rPr>
          <w:b w:val="1"/>
          <w:i w:val="1"/>
          <w:sz w:val="22"/>
          <w:szCs w:val="22"/>
          <w:rtl w:val="0"/>
        </w:rPr>
        <w:t xml:space="preserve">Please indicate what type of project is being proposed (mark only one).</w:t>
      </w:r>
    </w:p>
    <w:p w:rsidR="00000000" w:rsidDel="00000000" w:rsidP="00000000" w:rsidRDefault="00000000" w:rsidRPr="00000000" w14:paraId="0000002C">
      <w:pPr>
        <w:jc w:val="center"/>
        <w:rPr>
          <w:b w:val="1"/>
          <w:i w:val="1"/>
        </w:rPr>
      </w:pPr>
      <w:r w:rsidDel="00000000" w:rsidR="00000000" w:rsidRPr="00000000">
        <w:rPr>
          <w:rtl w:val="0"/>
        </w:rPr>
      </w:r>
    </w:p>
    <w:tbl>
      <w:tblPr>
        <w:tblStyle w:val="Table4"/>
        <w:tblW w:w="10799.999999999998" w:type="dxa"/>
        <w:jc w:val="left"/>
        <w:tblLayout w:type="fixed"/>
        <w:tblLook w:val="0400"/>
      </w:tblPr>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Change w:id="0">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
        </w:tblGridChange>
      </w:tblGrid>
      <w:tr>
        <w:trPr>
          <w:cantSplit w:val="0"/>
          <w:tblHeader w:val="0"/>
        </w:trPr>
        <w:tc>
          <w:tcPr>
            <w:tcBorders>
              <w:right w:color="000000" w:space="0" w:sz="4" w:val="single"/>
            </w:tcBorders>
            <w:shd w:fill="auto" w:val="clear"/>
          </w:tcPr>
          <w:p w:rsidR="00000000" w:rsidDel="00000000" w:rsidP="00000000" w:rsidRDefault="00000000" w:rsidRPr="00000000" w14:paraId="0000002D">
            <w:pPr>
              <w:jc w:val="center"/>
              <w:rPr>
                <w:b w:val="1"/>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E">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2F">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0">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1">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32">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3">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4">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35">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6">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7">
            <w:pPr>
              <w:jc w:val="center"/>
              <w:rPr>
                <w:b w:val="1"/>
              </w:rPr>
            </w:pPr>
            <w:r w:rsidDel="00000000" w:rsidR="00000000" w:rsidRPr="00000000">
              <w:rPr>
                <w:b w:val="1"/>
                <w:rtl w:val="0"/>
              </w:rPr>
              <w:t xml:space="preserve">X</w:t>
            </w:r>
          </w:p>
        </w:tc>
        <w:tc>
          <w:tcPr>
            <w:tcBorders>
              <w:left w:color="000000" w:space="0" w:sz="4" w:val="single"/>
            </w:tcBorders>
            <w:shd w:fill="auto" w:val="clear"/>
          </w:tcPr>
          <w:p w:rsidR="00000000" w:rsidDel="00000000" w:rsidP="00000000" w:rsidRDefault="00000000" w:rsidRPr="00000000" w14:paraId="00000038">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9">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A">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3B">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C">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D">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3E">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F">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0">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41">
            <w:pPr>
              <w:jc w:val="center"/>
              <w:rPr>
                <w:b w:val="1"/>
                <w:i w:val="1"/>
              </w:rPr>
            </w:pPr>
            <w:r w:rsidDel="00000000" w:rsidR="00000000" w:rsidRPr="00000000">
              <w:rPr>
                <w:rtl w:val="0"/>
              </w:rPr>
            </w:r>
          </w:p>
        </w:tc>
      </w:tr>
      <w:tr>
        <w:trPr>
          <w:cantSplit w:val="0"/>
          <w:tblHeader w:val="0"/>
        </w:trPr>
        <w:tc>
          <w:tcPr>
            <w:gridSpan w:val="3"/>
            <w:shd w:fill="auto" w:val="clear"/>
            <w:vAlign w:val="center"/>
          </w:tcPr>
          <w:p w:rsidR="00000000" w:rsidDel="00000000" w:rsidP="00000000" w:rsidRDefault="00000000" w:rsidRPr="00000000" w14:paraId="00000042">
            <w:pPr>
              <w:jc w:val="center"/>
              <w:rPr>
                <w:b w:val="1"/>
                <w:sz w:val="20"/>
                <w:szCs w:val="20"/>
              </w:rPr>
            </w:pPr>
            <w:r w:rsidDel="00000000" w:rsidR="00000000" w:rsidRPr="00000000">
              <w:rPr>
                <w:b w:val="1"/>
                <w:sz w:val="20"/>
                <w:szCs w:val="20"/>
                <w:rtl w:val="0"/>
              </w:rPr>
              <w:t xml:space="preserve">Feasibility/Scoping</w:t>
            </w:r>
          </w:p>
          <w:p w:rsidR="00000000" w:rsidDel="00000000" w:rsidP="00000000" w:rsidRDefault="00000000" w:rsidRPr="00000000" w14:paraId="00000043">
            <w:pPr>
              <w:jc w:val="center"/>
              <w:rPr>
                <w:b w:val="1"/>
                <w:i w:val="1"/>
              </w:rPr>
            </w:pPr>
            <w:r w:rsidDel="00000000" w:rsidR="00000000" w:rsidRPr="00000000">
              <w:rPr>
                <w:sz w:val="20"/>
                <w:szCs w:val="20"/>
                <w:rtl w:val="0"/>
              </w:rPr>
              <w:t xml:space="preserve">[&lt;100 days effort]</w:t>
            </w:r>
            <w:r w:rsidDel="00000000" w:rsidR="00000000" w:rsidRPr="00000000">
              <w:rPr>
                <w:rtl w:val="0"/>
              </w:rPr>
            </w:r>
          </w:p>
        </w:tc>
        <w:tc>
          <w:tcPr>
            <w:gridSpan w:val="3"/>
            <w:shd w:fill="auto" w:val="clear"/>
            <w:vAlign w:val="center"/>
          </w:tcPr>
          <w:p w:rsidR="00000000" w:rsidDel="00000000" w:rsidP="00000000" w:rsidRDefault="00000000" w:rsidRPr="00000000" w14:paraId="00000046">
            <w:pPr>
              <w:jc w:val="center"/>
              <w:rPr>
                <w:b w:val="1"/>
                <w:i w:val="1"/>
              </w:rPr>
            </w:pPr>
            <w:r w:rsidDel="00000000" w:rsidR="00000000" w:rsidRPr="00000000">
              <w:rPr>
                <w:b w:val="1"/>
                <w:sz w:val="20"/>
                <w:szCs w:val="20"/>
                <w:rtl w:val="0"/>
              </w:rPr>
              <w:t xml:space="preserve">Development</w:t>
            </w:r>
            <w:r w:rsidDel="00000000" w:rsidR="00000000" w:rsidRPr="00000000">
              <w:rPr>
                <w:b w:val="1"/>
                <w:sz w:val="20"/>
                <w:szCs w:val="20"/>
                <w:vertAlign w:val="superscript"/>
              </w:rPr>
              <w:footnoteReference w:customMarkFollows="0" w:id="1"/>
            </w:r>
            <w:r w:rsidDel="00000000" w:rsidR="00000000" w:rsidRPr="00000000">
              <w:rPr>
                <w:rtl w:val="0"/>
              </w:rPr>
            </w:r>
          </w:p>
        </w:tc>
        <w:tc>
          <w:tcPr>
            <w:gridSpan w:val="3"/>
            <w:shd w:fill="auto" w:val="clear"/>
            <w:vAlign w:val="center"/>
          </w:tcPr>
          <w:p w:rsidR="00000000" w:rsidDel="00000000" w:rsidP="00000000" w:rsidRDefault="00000000" w:rsidRPr="00000000" w14:paraId="00000049">
            <w:pPr>
              <w:jc w:val="center"/>
              <w:rPr>
                <w:b w:val="1"/>
                <w:i w:val="1"/>
              </w:rPr>
            </w:pPr>
            <w:r w:rsidDel="00000000" w:rsidR="00000000" w:rsidRPr="00000000">
              <w:rPr>
                <w:b w:val="1"/>
                <w:sz w:val="20"/>
                <w:szCs w:val="20"/>
                <w:rtl w:val="0"/>
              </w:rPr>
              <w:t xml:space="preserve">Research</w:t>
            </w:r>
            <w:r w:rsidDel="00000000" w:rsidR="00000000" w:rsidRPr="00000000">
              <w:rPr>
                <w:rtl w:val="0"/>
              </w:rPr>
            </w:r>
          </w:p>
        </w:tc>
        <w:tc>
          <w:tcPr>
            <w:gridSpan w:val="3"/>
            <w:shd w:fill="auto" w:val="clear"/>
            <w:vAlign w:val="center"/>
          </w:tcPr>
          <w:p w:rsidR="00000000" w:rsidDel="00000000" w:rsidP="00000000" w:rsidRDefault="00000000" w:rsidRPr="00000000" w14:paraId="0000004C">
            <w:pPr>
              <w:jc w:val="center"/>
              <w:rPr>
                <w:b w:val="1"/>
                <w:i w:val="1"/>
              </w:rPr>
            </w:pPr>
            <w:r w:rsidDel="00000000" w:rsidR="00000000" w:rsidRPr="00000000">
              <w:rPr>
                <w:b w:val="1"/>
                <w:sz w:val="20"/>
                <w:szCs w:val="20"/>
                <w:rtl w:val="0"/>
              </w:rPr>
              <w:t xml:space="preserve">Infrastructure</w:t>
            </w:r>
            <w:r w:rsidDel="00000000" w:rsidR="00000000" w:rsidRPr="00000000">
              <w:rPr>
                <w:b w:val="1"/>
                <w:sz w:val="20"/>
                <w:szCs w:val="20"/>
                <w:vertAlign w:val="superscript"/>
                <w:rtl w:val="0"/>
              </w:rPr>
              <w:t xml:space="preserve">2</w:t>
            </w:r>
            <w:r w:rsidDel="00000000" w:rsidR="00000000" w:rsidRPr="00000000">
              <w:rPr>
                <w:rtl w:val="0"/>
              </w:rPr>
            </w:r>
          </w:p>
        </w:tc>
        <w:tc>
          <w:tcPr>
            <w:gridSpan w:val="3"/>
            <w:shd w:fill="auto" w:val="clear"/>
            <w:vAlign w:val="center"/>
          </w:tcPr>
          <w:p w:rsidR="00000000" w:rsidDel="00000000" w:rsidP="00000000" w:rsidRDefault="00000000" w:rsidRPr="00000000" w14:paraId="0000004F">
            <w:pPr>
              <w:jc w:val="center"/>
              <w:rPr>
                <w:b w:val="1"/>
                <w:i w:val="1"/>
              </w:rPr>
            </w:pPr>
            <w:r w:rsidDel="00000000" w:rsidR="00000000" w:rsidRPr="00000000">
              <w:rPr>
                <w:b w:val="1"/>
                <w:sz w:val="20"/>
                <w:szCs w:val="20"/>
                <w:rtl w:val="0"/>
              </w:rPr>
              <w:t xml:space="preserve">Education</w:t>
            </w:r>
            <w:r w:rsidDel="00000000" w:rsidR="00000000" w:rsidRPr="00000000">
              <w:rPr>
                <w:rtl w:val="0"/>
              </w:rPr>
            </w:r>
          </w:p>
        </w:tc>
        <w:tc>
          <w:tcPr>
            <w:gridSpan w:val="3"/>
            <w:shd w:fill="auto" w:val="clear"/>
            <w:vAlign w:val="center"/>
          </w:tcPr>
          <w:p w:rsidR="00000000" w:rsidDel="00000000" w:rsidP="00000000" w:rsidRDefault="00000000" w:rsidRPr="00000000" w14:paraId="00000052">
            <w:pPr>
              <w:jc w:val="center"/>
              <w:rPr>
                <w:b w:val="1"/>
                <w:i w:val="1"/>
              </w:rPr>
            </w:pPr>
            <w:r w:rsidDel="00000000" w:rsidR="00000000" w:rsidRPr="00000000">
              <w:rPr>
                <w:b w:val="1"/>
                <w:sz w:val="20"/>
                <w:szCs w:val="20"/>
                <w:rtl w:val="0"/>
              </w:rPr>
              <w:t xml:space="preserve">Time Series</w:t>
            </w:r>
            <w:r w:rsidDel="00000000" w:rsidR="00000000" w:rsidRPr="00000000">
              <w:rPr>
                <w:rtl w:val="0"/>
              </w:rPr>
            </w:r>
          </w:p>
        </w:tc>
        <w:tc>
          <w:tcPr>
            <w:gridSpan w:val="3"/>
            <w:shd w:fill="auto" w:val="clear"/>
            <w:vAlign w:val="center"/>
          </w:tcPr>
          <w:p w:rsidR="00000000" w:rsidDel="00000000" w:rsidP="00000000" w:rsidRDefault="00000000" w:rsidRPr="00000000" w14:paraId="00000055">
            <w:pPr>
              <w:jc w:val="center"/>
              <w:rPr>
                <w:b w:val="1"/>
                <w:i w:val="1"/>
              </w:rPr>
            </w:pPr>
            <w:r w:rsidDel="00000000" w:rsidR="00000000" w:rsidRPr="00000000">
              <w:rPr>
                <w:b w:val="1"/>
                <w:sz w:val="20"/>
                <w:szCs w:val="20"/>
                <w:rtl w:val="0"/>
              </w:rPr>
              <w:t xml:space="preserve">Institute Initiative</w:t>
            </w:r>
            <w:r w:rsidDel="00000000" w:rsidR="00000000" w:rsidRPr="00000000">
              <w:rPr>
                <w:rtl w:val="0"/>
              </w:rPr>
            </w:r>
          </w:p>
        </w:tc>
      </w:tr>
    </w:tbl>
    <w:p w:rsidR="00000000" w:rsidDel="00000000" w:rsidP="00000000" w:rsidRDefault="00000000" w:rsidRPr="00000000" w14:paraId="00000058">
      <w:pPr>
        <w:jc w:val="center"/>
        <w:rPr>
          <w:b w:val="1"/>
          <w:i w:val="1"/>
        </w:rPr>
      </w:pPr>
      <w:r w:rsidDel="00000000" w:rsidR="00000000" w:rsidRPr="00000000">
        <w:rPr>
          <w:rtl w:val="0"/>
        </w:rPr>
      </w:r>
    </w:p>
    <w:p w:rsidR="00000000" w:rsidDel="00000000" w:rsidP="00000000" w:rsidRDefault="00000000" w:rsidRPr="00000000" w14:paraId="00000059">
      <w:pPr>
        <w:spacing w:after="120" w:lineRule="auto"/>
        <w:ind w:firstLine="720"/>
        <w:rPr>
          <w:sz w:val="32"/>
          <w:szCs w:val="32"/>
        </w:rPr>
      </w:pPr>
      <w:r w:rsidDel="00000000" w:rsidR="00000000" w:rsidRPr="00000000">
        <w:rPr>
          <w:sz w:val="32"/>
          <w:szCs w:val="32"/>
          <w:rtl w:val="0"/>
        </w:rPr>
        <w:t xml:space="preserve">Project Manager</w:t>
      </w:r>
      <w:r w:rsidDel="00000000" w:rsidR="00000000" w:rsidRPr="00000000">
        <w:rPr>
          <w:sz w:val="32"/>
          <w:szCs w:val="32"/>
          <w:vertAlign w:val="superscript"/>
        </w:rPr>
        <w:footnoteReference w:customMarkFollows="0" w:id="2"/>
      </w:r>
      <w:r w:rsidDel="00000000" w:rsidR="00000000" w:rsidRPr="00000000">
        <w:rPr>
          <w:sz w:val="32"/>
          <w:szCs w:val="32"/>
          <w:rtl w:val="0"/>
        </w:rPr>
        <w:t xml:space="preserve">:</w:t>
        <w:tab/>
        <w:tab/>
      </w:r>
      <w:bookmarkStart w:colFirst="0" w:colLast="0" w:name="bookmark=id.30j0zll" w:id="0"/>
      <w:bookmarkEnd w:id="0"/>
      <w:r w:rsidDel="00000000" w:rsidR="00000000" w:rsidRPr="00000000">
        <w:rPr>
          <w:sz w:val="32"/>
          <w:szCs w:val="32"/>
          <w:rtl w:val="0"/>
        </w:rPr>
        <w:t xml:space="preserve">   Thom Maughan   </w:t>
      </w:r>
    </w:p>
    <w:p w:rsidR="00000000" w:rsidDel="00000000" w:rsidP="00000000" w:rsidRDefault="00000000" w:rsidRPr="00000000" w14:paraId="0000005A">
      <w:pPr>
        <w:spacing w:after="120" w:lineRule="auto"/>
        <w:ind w:firstLine="720"/>
        <w:rPr>
          <w:sz w:val="32"/>
          <w:szCs w:val="32"/>
        </w:rPr>
      </w:pPr>
      <w:r w:rsidDel="00000000" w:rsidR="00000000" w:rsidRPr="00000000">
        <w:rPr>
          <w:sz w:val="32"/>
          <w:szCs w:val="32"/>
          <w:rtl w:val="0"/>
        </w:rPr>
        <w:t xml:space="preserve">Principal Investigator:</w:t>
        <w:tab/>
        <w:tab/>
        <w:t xml:space="preserve">   Thom Maughan   </w:t>
      </w:r>
    </w:p>
    <w:p w:rsidR="00000000" w:rsidDel="00000000" w:rsidP="00000000" w:rsidRDefault="00000000" w:rsidRPr="00000000" w14:paraId="0000005B">
      <w:pPr>
        <w:spacing w:after="120" w:lineRule="auto"/>
        <w:ind w:firstLine="720"/>
        <w:rPr>
          <w:sz w:val="32"/>
          <w:szCs w:val="32"/>
        </w:rPr>
      </w:pPr>
      <w:r w:rsidDel="00000000" w:rsidR="00000000" w:rsidRPr="00000000">
        <w:rPr>
          <w:sz w:val="32"/>
          <w:szCs w:val="32"/>
          <w:rtl w:val="0"/>
        </w:rPr>
        <w:t xml:space="preserve">Lead Scientist:</w:t>
        <w:tab/>
        <w:tab/>
        <w:tab/>
        <w:t xml:space="preserve">   Chris Wahl   </w:t>
      </w:r>
    </w:p>
    <w:p w:rsidR="00000000" w:rsidDel="00000000" w:rsidP="00000000" w:rsidRDefault="00000000" w:rsidRPr="00000000" w14:paraId="0000005C">
      <w:pPr>
        <w:spacing w:after="120" w:lineRule="auto"/>
        <w:ind w:firstLine="720"/>
        <w:rPr>
          <w:sz w:val="32"/>
          <w:szCs w:val="32"/>
        </w:rPr>
      </w:pPr>
      <w:r w:rsidDel="00000000" w:rsidR="00000000" w:rsidRPr="00000000">
        <w:rPr>
          <w:sz w:val="32"/>
          <w:szCs w:val="32"/>
          <w:rtl w:val="0"/>
        </w:rPr>
        <w:t xml:space="preserve">Lead Engineer:</w:t>
        <w:tab/>
        <w:tab/>
        <w:tab/>
        <w:t xml:space="preserve">   Carlos Rueda / Kevin Gomes   </w:t>
      </w:r>
    </w:p>
    <w:p w:rsidR="00000000" w:rsidDel="00000000" w:rsidP="00000000" w:rsidRDefault="00000000" w:rsidRPr="00000000" w14:paraId="0000005D">
      <w:pPr>
        <w:rPr>
          <w:b w:val="1"/>
        </w:rPr>
      </w:pPr>
      <w:r w:rsidDel="00000000" w:rsidR="00000000" w:rsidRPr="00000000">
        <w:rPr>
          <w:b w:val="1"/>
          <w:sz w:val="52"/>
          <w:szCs w:val="52"/>
          <w:rtl w:val="0"/>
        </w:rPr>
        <w:tab/>
      </w:r>
      <w:r w:rsidDel="00000000" w:rsidR="00000000" w:rsidRPr="00000000">
        <w:rPr>
          <w:rtl w:val="0"/>
        </w:rPr>
      </w:r>
    </w:p>
    <w:p w:rsidR="00000000" w:rsidDel="00000000" w:rsidP="00000000" w:rsidRDefault="00000000" w:rsidRPr="00000000" w14:paraId="0000005E">
      <w:pPr>
        <w:rPr>
          <w:b w:val="1"/>
          <w:sz w:val="40"/>
          <w:szCs w:val="40"/>
        </w:rPr>
      </w:pPr>
      <w:r w:rsidDel="00000000" w:rsidR="00000000" w:rsidRPr="00000000">
        <w:rPr>
          <w:b w:val="1"/>
          <w:sz w:val="40"/>
          <w:szCs w:val="40"/>
          <w:rtl w:val="0"/>
        </w:rPr>
        <w:tab/>
        <w:t xml:space="preserve">Project Title:</w:t>
        <w:tab/>
        <w:tab/>
      </w:r>
      <w:bookmarkStart w:colFirst="0" w:colLast="0" w:name="bookmark=id.1fob9te" w:id="1"/>
      <w:bookmarkEnd w:id="1"/>
      <w:r w:rsidDel="00000000" w:rsidR="00000000" w:rsidRPr="00000000">
        <w:rPr>
          <w:b w:val="1"/>
          <w:sz w:val="40"/>
          <w:szCs w:val="40"/>
          <w:rtl w:val="0"/>
        </w:rPr>
        <w:t xml:space="preserve">   ODSS Enhancements   </w:t>
      </w:r>
    </w:p>
    <w:p w:rsidR="00000000" w:rsidDel="00000000" w:rsidP="00000000" w:rsidRDefault="00000000" w:rsidRPr="00000000" w14:paraId="0000005F">
      <w:pPr>
        <w:jc w:val="center"/>
        <w:rPr>
          <w:b w:val="1"/>
          <w:i w:val="1"/>
        </w:rPr>
      </w:pPr>
      <w:r w:rsidDel="00000000" w:rsidR="00000000" w:rsidRPr="00000000">
        <w:rPr>
          <w:rtl w:val="0"/>
        </w:rPr>
      </w:r>
    </w:p>
    <w:p w:rsidR="00000000" w:rsidDel="00000000" w:rsidP="00000000" w:rsidRDefault="00000000" w:rsidRPr="00000000" w14:paraId="00000060">
      <w:pPr>
        <w:jc w:val="center"/>
        <w:rPr>
          <w:b w:val="1"/>
          <w:i w:val="1"/>
          <w:sz w:val="22"/>
          <w:szCs w:val="22"/>
        </w:rPr>
      </w:pPr>
      <w:r w:rsidDel="00000000" w:rsidR="00000000" w:rsidRPr="00000000">
        <w:rPr>
          <w:b w:val="1"/>
          <w:i w:val="1"/>
          <w:sz w:val="22"/>
          <w:szCs w:val="22"/>
          <w:rtl w:val="0"/>
        </w:rPr>
        <w:t xml:space="preserve">Please indicate which category best describes the project theme (mark only one).</w:t>
      </w:r>
    </w:p>
    <w:p w:rsidR="00000000" w:rsidDel="00000000" w:rsidP="00000000" w:rsidRDefault="00000000" w:rsidRPr="00000000" w14:paraId="00000061">
      <w:pPr>
        <w:jc w:val="center"/>
        <w:rPr>
          <w:b w:val="1"/>
        </w:rPr>
      </w:pPr>
      <w:r w:rsidDel="00000000" w:rsidR="00000000" w:rsidRPr="00000000">
        <w:rPr>
          <w:rtl w:val="0"/>
        </w:rPr>
      </w:r>
    </w:p>
    <w:tbl>
      <w:tblPr>
        <w:tblStyle w:val="Table5"/>
        <w:tblW w:w="7973.0" w:type="dxa"/>
        <w:jc w:val="left"/>
        <w:tblInd w:w="628.0" w:type="dxa"/>
        <w:tblLayout w:type="fixed"/>
        <w:tblLook w:val="0000"/>
      </w:tblPr>
      <w:tblGrid>
        <w:gridCol w:w="990"/>
        <w:gridCol w:w="587"/>
        <w:gridCol w:w="1002"/>
        <w:gridCol w:w="632"/>
        <w:gridCol w:w="542"/>
        <w:gridCol w:w="658"/>
        <w:gridCol w:w="516"/>
        <w:gridCol w:w="578"/>
        <w:gridCol w:w="484"/>
        <w:gridCol w:w="680"/>
        <w:gridCol w:w="549"/>
        <w:gridCol w:w="755"/>
        <w:tblGridChange w:id="0">
          <w:tblGrid>
            <w:gridCol w:w="990"/>
            <w:gridCol w:w="587"/>
            <w:gridCol w:w="1002"/>
            <w:gridCol w:w="632"/>
            <w:gridCol w:w="542"/>
            <w:gridCol w:w="658"/>
            <w:gridCol w:w="516"/>
            <w:gridCol w:w="578"/>
            <w:gridCol w:w="484"/>
            <w:gridCol w:w="680"/>
            <w:gridCol w:w="549"/>
            <w:gridCol w:w="755"/>
          </w:tblGrid>
        </w:tblGridChange>
      </w:tblGrid>
      <w:tr>
        <w:trPr>
          <w:cantSplit w:val="0"/>
          <w:tblHeader w:val="0"/>
        </w:trPr>
        <w:tc>
          <w:tcPr>
            <w:tcBorders>
              <w:right w:color="000000" w:space="0" w:sz="4" w:val="single"/>
            </w:tcBorders>
          </w:tcPr>
          <w:p w:rsidR="00000000" w:rsidDel="00000000" w:rsidP="00000000" w:rsidRDefault="00000000" w:rsidRPr="00000000" w14:paraId="00000062">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3">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64">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65">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6">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67">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68">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9">
            <w:pPr>
              <w:jc w:val="center"/>
              <w:rPr>
                <w:b w:val="1"/>
                <w:sz w:val="20"/>
                <w:szCs w:val="20"/>
              </w:rPr>
            </w:pPr>
            <w:r w:rsidDel="00000000" w:rsidR="00000000" w:rsidRPr="00000000">
              <w:rPr>
                <w:b w:val="1"/>
                <w:sz w:val="20"/>
                <w:szCs w:val="20"/>
                <w:rtl w:val="0"/>
              </w:rPr>
              <w:t xml:space="preserve">X</w:t>
            </w:r>
          </w:p>
        </w:tc>
        <w:tc>
          <w:tcPr>
            <w:tcBorders>
              <w:left w:color="000000" w:space="0" w:sz="4" w:val="single"/>
            </w:tcBorders>
          </w:tcPr>
          <w:p w:rsidR="00000000" w:rsidDel="00000000" w:rsidP="00000000" w:rsidRDefault="00000000" w:rsidRPr="00000000" w14:paraId="0000006A">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6B">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C">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6D">
            <w:pPr>
              <w:rPr>
                <w:b w:val="1"/>
                <w:sz w:val="20"/>
                <w:szCs w:val="20"/>
              </w:rPr>
            </w:pPr>
            <w:r w:rsidDel="00000000" w:rsidR="00000000" w:rsidRPr="00000000">
              <w:rPr>
                <w:rtl w:val="0"/>
              </w:rPr>
            </w:r>
          </w:p>
        </w:tc>
      </w:tr>
      <w:tr>
        <w:trPr>
          <w:cantSplit w:val="0"/>
          <w:trHeight w:val="377" w:hRule="atLeast"/>
          <w:tblHeader w:val="0"/>
        </w:trPr>
        <w:tc>
          <w:tcPr>
            <w:gridSpan w:val="3"/>
            <w:vAlign w:val="center"/>
          </w:tcPr>
          <w:p w:rsidR="00000000" w:rsidDel="00000000" w:rsidP="00000000" w:rsidRDefault="00000000" w:rsidRPr="00000000" w14:paraId="0000006E">
            <w:pPr>
              <w:jc w:val="center"/>
              <w:rPr>
                <w:b w:val="1"/>
                <w:sz w:val="20"/>
                <w:szCs w:val="20"/>
              </w:rPr>
            </w:pPr>
            <w:r w:rsidDel="00000000" w:rsidR="00000000" w:rsidRPr="00000000">
              <w:rPr>
                <w:b w:val="1"/>
                <w:sz w:val="20"/>
                <w:szCs w:val="20"/>
                <w:rtl w:val="0"/>
              </w:rPr>
              <w:t xml:space="preserve">Ocean </w:t>
            </w:r>
          </w:p>
          <w:p w:rsidR="00000000" w:rsidDel="00000000" w:rsidP="00000000" w:rsidRDefault="00000000" w:rsidRPr="00000000" w14:paraId="0000006F">
            <w:pPr>
              <w:jc w:val="center"/>
              <w:rPr>
                <w:b w:val="1"/>
                <w:sz w:val="20"/>
                <w:szCs w:val="20"/>
              </w:rPr>
            </w:pPr>
            <w:r w:rsidDel="00000000" w:rsidR="00000000" w:rsidRPr="00000000">
              <w:rPr>
                <w:b w:val="1"/>
                <w:sz w:val="20"/>
                <w:szCs w:val="20"/>
                <w:rtl w:val="0"/>
              </w:rPr>
              <w:t xml:space="preserve">biogeochemistry</w:t>
            </w:r>
          </w:p>
        </w:tc>
        <w:tc>
          <w:tcPr>
            <w:gridSpan w:val="3"/>
            <w:vAlign w:val="center"/>
          </w:tcPr>
          <w:p w:rsidR="00000000" w:rsidDel="00000000" w:rsidP="00000000" w:rsidRDefault="00000000" w:rsidRPr="00000000" w14:paraId="00000072">
            <w:pPr>
              <w:jc w:val="center"/>
              <w:rPr>
                <w:b w:val="1"/>
                <w:sz w:val="20"/>
                <w:szCs w:val="20"/>
              </w:rPr>
            </w:pPr>
            <w:r w:rsidDel="00000000" w:rsidR="00000000" w:rsidRPr="00000000">
              <w:rPr>
                <w:b w:val="1"/>
                <w:sz w:val="20"/>
                <w:szCs w:val="20"/>
                <w:rtl w:val="0"/>
              </w:rPr>
              <w:t xml:space="preserve">Ecosystem dynamics</w:t>
            </w:r>
          </w:p>
        </w:tc>
        <w:tc>
          <w:tcPr>
            <w:gridSpan w:val="3"/>
            <w:vAlign w:val="center"/>
          </w:tcPr>
          <w:p w:rsidR="00000000" w:rsidDel="00000000" w:rsidP="00000000" w:rsidRDefault="00000000" w:rsidRPr="00000000" w14:paraId="00000075">
            <w:pPr>
              <w:jc w:val="center"/>
              <w:rPr>
                <w:b w:val="1"/>
                <w:sz w:val="20"/>
                <w:szCs w:val="20"/>
              </w:rPr>
            </w:pPr>
            <w:r w:rsidDel="00000000" w:rsidR="00000000" w:rsidRPr="00000000">
              <w:rPr>
                <w:b w:val="1"/>
                <w:sz w:val="20"/>
                <w:szCs w:val="20"/>
                <w:rtl w:val="0"/>
              </w:rPr>
              <w:t xml:space="preserve">Ocean visualization</w:t>
            </w:r>
          </w:p>
        </w:tc>
        <w:tc>
          <w:tcPr>
            <w:gridSpan w:val="3"/>
            <w:vAlign w:val="center"/>
          </w:tcPr>
          <w:p w:rsidR="00000000" w:rsidDel="00000000" w:rsidP="00000000" w:rsidRDefault="00000000" w:rsidRPr="00000000" w14:paraId="00000078">
            <w:pPr>
              <w:jc w:val="center"/>
              <w:rPr>
                <w:b w:val="1"/>
                <w:sz w:val="20"/>
                <w:szCs w:val="20"/>
              </w:rPr>
            </w:pPr>
            <w:r w:rsidDel="00000000" w:rsidR="00000000" w:rsidRPr="00000000">
              <w:rPr>
                <w:b w:val="1"/>
                <w:sz w:val="20"/>
                <w:szCs w:val="20"/>
                <w:rtl w:val="0"/>
              </w:rPr>
              <w:t xml:space="preserve">Exploration &amp; discovery</w:t>
            </w:r>
          </w:p>
        </w:tc>
      </w:tr>
    </w:tbl>
    <w:p w:rsidR="00000000" w:rsidDel="00000000" w:rsidP="00000000" w:rsidRDefault="00000000" w:rsidRPr="00000000" w14:paraId="0000007B">
      <w:pPr>
        <w:rPr>
          <w:b w:val="1"/>
          <w:i w:val="1"/>
        </w:rPr>
      </w:pPr>
      <w:r w:rsidDel="00000000" w:rsidR="00000000" w:rsidRPr="00000000">
        <w:rPr>
          <w:rtl w:val="0"/>
        </w:rPr>
      </w:r>
    </w:p>
    <w:p w:rsidR="00000000" w:rsidDel="00000000" w:rsidP="00000000" w:rsidRDefault="00000000" w:rsidRPr="00000000" w14:paraId="0000007C">
      <w:pPr>
        <w:jc w:val="center"/>
        <w:rPr>
          <w:b w:val="1"/>
          <w:i w:val="1"/>
          <w:sz w:val="22"/>
          <w:szCs w:val="22"/>
        </w:rPr>
      </w:pPr>
      <w:r w:rsidDel="00000000" w:rsidR="00000000" w:rsidRPr="00000000">
        <w:rPr>
          <w:b w:val="1"/>
          <w:i w:val="1"/>
          <w:sz w:val="22"/>
          <w:szCs w:val="22"/>
          <w:rtl w:val="0"/>
        </w:rPr>
        <w:t xml:space="preserve">Please indicate percentage of effort on this project anticipated for 2025 toward these three highest institutional goals from the </w:t>
      </w:r>
      <w:hyperlink r:id="rId10">
        <w:r w:rsidDel="00000000" w:rsidR="00000000" w:rsidRPr="00000000">
          <w:rPr>
            <w:b w:val="1"/>
            <w:i w:val="1"/>
            <w:color w:val="0000ff"/>
            <w:sz w:val="22"/>
            <w:szCs w:val="22"/>
            <w:u w:val="single"/>
            <w:rtl w:val="0"/>
          </w:rPr>
          <w:t xml:space="preserve">Strategic Roadmap</w:t>
        </w:r>
      </w:hyperlink>
      <w:r w:rsidDel="00000000" w:rsidR="00000000" w:rsidRPr="00000000">
        <w:rPr>
          <w:b w:val="1"/>
          <w:i w:val="1"/>
          <w:sz w:val="22"/>
          <w:szCs w:val="22"/>
          <w:rtl w:val="0"/>
        </w:rPr>
        <w:t xml:space="preserve"> (percentage total should equal 100%). </w:t>
      </w:r>
    </w:p>
    <w:p w:rsidR="00000000" w:rsidDel="00000000" w:rsidP="00000000" w:rsidRDefault="00000000" w:rsidRPr="00000000" w14:paraId="0000007D">
      <w:pPr>
        <w:jc w:val="center"/>
        <w:rPr>
          <w:b w:val="1"/>
          <w:i w:val="1"/>
        </w:rPr>
      </w:pPr>
      <w:r w:rsidDel="00000000" w:rsidR="00000000" w:rsidRPr="00000000">
        <w:rPr>
          <w:rtl w:val="0"/>
        </w:rPr>
      </w:r>
    </w:p>
    <w:tbl>
      <w:tblPr>
        <w:tblStyle w:val="Table6"/>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94"/>
        <w:gridCol w:w="2820"/>
        <w:gridCol w:w="3426"/>
        <w:gridCol w:w="2750"/>
        <w:tblGridChange w:id="0">
          <w:tblGrid>
            <w:gridCol w:w="1794"/>
            <w:gridCol w:w="2820"/>
            <w:gridCol w:w="3426"/>
            <w:gridCol w:w="2750"/>
          </w:tblGrid>
        </w:tblGridChange>
      </w:tblGrid>
      <w:tr>
        <w:trPr>
          <w:cantSplit w:val="0"/>
          <w:tblHeader w:val="0"/>
        </w:trPr>
        <w:tc>
          <w:tcPr>
            <w:shd w:fill="auto" w:val="clear"/>
            <w:vAlign w:val="center"/>
          </w:tcPr>
          <w:p w:rsidR="00000000" w:rsidDel="00000000" w:rsidP="00000000" w:rsidRDefault="00000000" w:rsidRPr="00000000" w14:paraId="0000007E">
            <w:pPr>
              <w:jc w:val="center"/>
              <w:rPr>
                <w:b w:val="1"/>
                <w:sz w:val="20"/>
                <w:szCs w:val="20"/>
              </w:rPr>
            </w:pPr>
            <w:r w:rsidDel="00000000" w:rsidR="00000000" w:rsidRPr="00000000">
              <w:rPr>
                <w:b w:val="1"/>
                <w:sz w:val="20"/>
                <w:szCs w:val="20"/>
                <w:rtl w:val="0"/>
              </w:rPr>
              <w:t xml:space="preserve">Goal</w:t>
            </w:r>
          </w:p>
        </w:tc>
        <w:tc>
          <w:tcPr>
            <w:shd w:fill="auto" w:val="clear"/>
            <w:vAlign w:val="center"/>
          </w:tcPr>
          <w:p w:rsidR="00000000" w:rsidDel="00000000" w:rsidP="00000000" w:rsidRDefault="00000000" w:rsidRPr="00000000" w14:paraId="0000007F">
            <w:pPr>
              <w:jc w:val="center"/>
              <w:rPr>
                <w:b w:val="1"/>
                <w:sz w:val="20"/>
                <w:szCs w:val="20"/>
              </w:rPr>
            </w:pPr>
            <w:r w:rsidDel="00000000" w:rsidR="00000000" w:rsidRPr="00000000">
              <w:rPr>
                <w:b w:val="1"/>
                <w:sz w:val="20"/>
                <w:szCs w:val="20"/>
                <w:rtl w:val="0"/>
              </w:rPr>
              <w:t xml:space="preserve">Innovate and Build</w:t>
            </w:r>
          </w:p>
        </w:tc>
        <w:tc>
          <w:tcPr>
            <w:vAlign w:val="center"/>
          </w:tcPr>
          <w:p w:rsidR="00000000" w:rsidDel="00000000" w:rsidP="00000000" w:rsidRDefault="00000000" w:rsidRPr="00000000" w14:paraId="00000080">
            <w:pPr>
              <w:jc w:val="center"/>
              <w:rPr>
                <w:b w:val="1"/>
                <w:sz w:val="20"/>
                <w:szCs w:val="20"/>
              </w:rPr>
            </w:pPr>
            <w:r w:rsidDel="00000000" w:rsidR="00000000" w:rsidRPr="00000000">
              <w:rPr>
                <w:b w:val="1"/>
                <w:sz w:val="20"/>
                <w:szCs w:val="20"/>
                <w:rtl w:val="0"/>
              </w:rPr>
              <w:t xml:space="preserve">Explore and Protect</w:t>
            </w:r>
          </w:p>
        </w:tc>
        <w:tc>
          <w:tcPr>
            <w:vAlign w:val="center"/>
          </w:tcPr>
          <w:p w:rsidR="00000000" w:rsidDel="00000000" w:rsidP="00000000" w:rsidRDefault="00000000" w:rsidRPr="00000000" w14:paraId="00000081">
            <w:pPr>
              <w:jc w:val="center"/>
              <w:rPr>
                <w:b w:val="1"/>
                <w:sz w:val="20"/>
                <w:szCs w:val="20"/>
              </w:rPr>
            </w:pPr>
            <w:r w:rsidDel="00000000" w:rsidR="00000000" w:rsidRPr="00000000">
              <w:rPr>
                <w:b w:val="1"/>
                <w:sz w:val="20"/>
                <w:szCs w:val="20"/>
                <w:rtl w:val="0"/>
              </w:rPr>
              <w:t xml:space="preserve">Inspire and Engage</w:t>
            </w:r>
            <w:r w:rsidDel="00000000" w:rsidR="00000000" w:rsidRPr="00000000">
              <w:rPr>
                <w:b w:val="1"/>
                <w:sz w:val="20"/>
                <w:szCs w:val="20"/>
                <w:vertAlign w:val="superscript"/>
              </w:rPr>
              <w:footnoteReference w:customMarkFollows="0" w:id="3"/>
            </w:r>
            <w:r w:rsidDel="00000000" w:rsidR="00000000" w:rsidRPr="00000000">
              <w:rPr>
                <w:rtl w:val="0"/>
              </w:rPr>
            </w:r>
          </w:p>
        </w:tc>
      </w:tr>
      <w:tr>
        <w:trPr>
          <w:cantSplit w:val="0"/>
          <w:trHeight w:val="404" w:hRule="atLeast"/>
          <w:tblHeader w:val="0"/>
        </w:trPr>
        <w:tc>
          <w:tcPr>
            <w:shd w:fill="auto" w:val="clear"/>
            <w:vAlign w:val="center"/>
          </w:tcPr>
          <w:p w:rsidR="00000000" w:rsidDel="00000000" w:rsidP="00000000" w:rsidRDefault="00000000" w:rsidRPr="00000000" w14:paraId="00000082">
            <w:pPr>
              <w:jc w:val="center"/>
              <w:rPr>
                <w:b w:val="1"/>
                <w:sz w:val="20"/>
                <w:szCs w:val="20"/>
              </w:rPr>
            </w:pPr>
            <w:r w:rsidDel="00000000" w:rsidR="00000000" w:rsidRPr="00000000">
              <w:rPr>
                <w:b w:val="1"/>
                <w:sz w:val="20"/>
                <w:szCs w:val="20"/>
                <w:rtl w:val="0"/>
              </w:rPr>
              <w:t xml:space="preserve">Percentage</w:t>
            </w:r>
          </w:p>
        </w:tc>
        <w:tc>
          <w:tcPr>
            <w:shd w:fill="auto" w:val="clear"/>
            <w:vAlign w:val="center"/>
          </w:tcPr>
          <w:p w:rsidR="00000000" w:rsidDel="00000000" w:rsidP="00000000" w:rsidRDefault="00000000" w:rsidRPr="00000000" w14:paraId="00000083">
            <w:pPr>
              <w:jc w:val="center"/>
              <w:rPr>
                <w:b w:val="1"/>
                <w:sz w:val="20"/>
                <w:szCs w:val="20"/>
              </w:rPr>
            </w:pPr>
            <w:r w:rsidDel="00000000" w:rsidR="00000000" w:rsidRPr="00000000">
              <w:rPr>
                <w:rtl w:val="0"/>
              </w:rPr>
              <w:t xml:space="preserve">70</w:t>
            </w:r>
            <w:r w:rsidDel="00000000" w:rsidR="00000000" w:rsidRPr="00000000">
              <w:rPr>
                <w:rtl w:val="0"/>
              </w:rPr>
            </w:r>
          </w:p>
        </w:tc>
        <w:tc>
          <w:tcPr>
            <w:vAlign w:val="center"/>
          </w:tcPr>
          <w:p w:rsidR="00000000" w:rsidDel="00000000" w:rsidP="00000000" w:rsidRDefault="00000000" w:rsidRPr="00000000" w14:paraId="00000084">
            <w:pPr>
              <w:jc w:val="center"/>
              <w:rPr>
                <w:b w:val="1"/>
                <w:sz w:val="20"/>
                <w:szCs w:val="20"/>
              </w:rPr>
            </w:pPr>
            <w:r w:rsidDel="00000000" w:rsidR="00000000" w:rsidRPr="00000000">
              <w:rPr>
                <w:rtl w:val="0"/>
              </w:rPr>
              <w:t xml:space="preserve">15</w:t>
            </w:r>
            <w:r w:rsidDel="00000000" w:rsidR="00000000" w:rsidRPr="00000000">
              <w:rPr>
                <w:rtl w:val="0"/>
              </w:rPr>
            </w:r>
          </w:p>
        </w:tc>
        <w:tc>
          <w:tcPr>
            <w:vAlign w:val="center"/>
          </w:tcPr>
          <w:p w:rsidR="00000000" w:rsidDel="00000000" w:rsidP="00000000" w:rsidRDefault="00000000" w:rsidRPr="00000000" w14:paraId="00000085">
            <w:pPr>
              <w:jc w:val="center"/>
              <w:rPr>
                <w:b w:val="1"/>
                <w:sz w:val="20"/>
                <w:szCs w:val="20"/>
              </w:rPr>
            </w:pPr>
            <w:r w:rsidDel="00000000" w:rsidR="00000000" w:rsidRPr="00000000">
              <w:rPr>
                <w:rtl w:val="0"/>
              </w:rPr>
              <w:t xml:space="preserve">15</w:t>
            </w:r>
            <w:r w:rsidDel="00000000" w:rsidR="00000000" w:rsidRPr="00000000">
              <w:rPr>
                <w:rtl w:val="0"/>
              </w:rPr>
            </w:r>
          </w:p>
        </w:tc>
      </w:tr>
    </w:tbl>
    <w:p w:rsidR="00000000" w:rsidDel="00000000" w:rsidP="00000000" w:rsidRDefault="00000000" w:rsidRPr="00000000" w14:paraId="00000086">
      <w:pPr>
        <w:rPr>
          <w:b w:val="1"/>
          <w:sz w:val="20"/>
          <w:szCs w:val="20"/>
        </w:rPr>
        <w:sectPr>
          <w:headerReference r:id="rId11" w:type="default"/>
          <w:footerReference r:id="rId12" w:type="default"/>
          <w:pgSz w:h="15840" w:w="12240" w:orient="portrait"/>
          <w:pgMar w:bottom="1440" w:top="1440" w:left="720" w:right="720" w:header="720" w:footer="720"/>
          <w:pgNumType w:start="1"/>
        </w:sectPr>
      </w:pPr>
      <w:r w:rsidDel="00000000" w:rsidR="00000000" w:rsidRPr="00000000">
        <w:rPr>
          <w:rtl w:val="0"/>
        </w:rPr>
      </w:r>
    </w:p>
    <w:p w:rsidR="00000000" w:rsidDel="00000000" w:rsidP="00000000" w:rsidRDefault="00000000" w:rsidRPr="00000000" w14:paraId="00000087">
      <w:pPr>
        <w:numPr>
          <w:ilvl w:val="0"/>
          <w:numId w:val="7"/>
        </w:numPr>
        <w:shd w:fill="d9d9d9" w:val="clear"/>
        <w:ind w:left="0" w:hanging="360"/>
        <w:rPr>
          <w:b w:val="1"/>
        </w:rPr>
      </w:pPr>
      <w:r w:rsidDel="00000000" w:rsidR="00000000" w:rsidRPr="00000000">
        <w:rPr>
          <w:b w:val="1"/>
          <w:rtl w:val="0"/>
        </w:rPr>
        <w:t xml:space="preserve">ABSTRACT (all projects)</w:t>
      </w:r>
    </w:p>
    <w:p w:rsidR="00000000" w:rsidDel="00000000" w:rsidP="00000000" w:rsidRDefault="00000000" w:rsidRPr="00000000" w14:paraId="00000088">
      <w:pPr>
        <w:rPr>
          <w:i w:val="1"/>
          <w:sz w:val="22"/>
          <w:szCs w:val="22"/>
        </w:rPr>
      </w:pPr>
      <w:r w:rsidDel="00000000" w:rsidR="00000000" w:rsidRPr="00000000">
        <w:rPr>
          <w:i w:val="1"/>
          <w:sz w:val="22"/>
          <w:szCs w:val="22"/>
          <w:rtl w:val="0"/>
        </w:rPr>
        <w:t xml:space="preserve">Briefly provide a high-level summary of the project (ideally no more than 1/2 page).</w:t>
      </w:r>
    </w:p>
    <w:p w:rsidR="00000000" w:rsidDel="00000000" w:rsidP="00000000" w:rsidRDefault="00000000" w:rsidRPr="00000000" w14:paraId="00000089">
      <w:pPr>
        <w:rPr>
          <w:i w:val="1"/>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The Oceanographic Decision Support (ODSS) Software Tool (https://odss.mbari.org/odss) was designed and built to support the CANON initiative to enable multi-platform deployments.  The ODSS provides field campaign support for Situational Awareness, Planning, Tracking, Team communications, and post deployment Data Analysis via STOQS.   These functions are presented as ‘tabs’ in the web application and are also referred to as ‘perspectives’,  a term used in software engineering.  ODSS Situational Awareness has replaced the previous web based tool ‘where are the ships’.   The Planning function has few users but has potential to be quite useful at MBARI during the project proposal process all the way to having one or more vehicles deployed.</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Along with enhancements and fixes in the ODSS user interface, there are additional capabilities in the backend for machine to machine communications for automated shore based vehicle coordination that we would like to build.</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As multi-platform deployments become more common, it is time to migrate ODSS from CANON to a more widely used and supported infrastructure tool.   </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drawing>
          <wp:inline distB="114300" distT="114300" distL="114300" distR="114300">
            <wp:extent cx="6400800" cy="3111500"/>
            <wp:effectExtent b="0" l="0" r="0" t="0"/>
            <wp:docPr id="1"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6400800" cy="3111500"/>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ind w:left="360" w:firstLine="0"/>
        <w:rPr/>
      </w:pPr>
      <w:r w:rsidDel="00000000" w:rsidR="00000000" w:rsidRPr="00000000">
        <w:rPr>
          <w:rtl w:val="0"/>
        </w:rPr>
      </w:r>
    </w:p>
    <w:p w:rsidR="00000000" w:rsidDel="00000000" w:rsidP="00000000" w:rsidRDefault="00000000" w:rsidRPr="00000000" w14:paraId="00000094">
      <w:pPr>
        <w:numPr>
          <w:ilvl w:val="0"/>
          <w:numId w:val="7"/>
        </w:numPr>
        <w:shd w:fill="d9d9d9" w:val="clear"/>
        <w:ind w:left="0" w:hanging="360"/>
        <w:rPr/>
      </w:pPr>
      <w:r w:rsidDel="00000000" w:rsidR="00000000" w:rsidRPr="00000000">
        <w:rPr>
          <w:b w:val="1"/>
          <w:rtl w:val="0"/>
        </w:rPr>
        <w:t xml:space="preserve">PROPOSAL (all projects)</w:t>
      </w:r>
      <w:r w:rsidDel="00000000" w:rsidR="00000000" w:rsidRPr="00000000">
        <w:rPr>
          <w:rtl w:val="0"/>
        </w:rPr>
      </w:r>
    </w:p>
    <w:p w:rsidR="00000000" w:rsidDel="00000000" w:rsidP="00000000" w:rsidRDefault="00000000" w:rsidRPr="00000000" w14:paraId="00000095">
      <w:pPr>
        <w:shd w:fill="ffffff" w:val="clear"/>
        <w:rPr>
          <w:color w:val="000000"/>
          <w:sz w:val="22"/>
          <w:szCs w:val="22"/>
        </w:rPr>
      </w:pPr>
      <w:r w:rsidDel="00000000" w:rsidR="00000000" w:rsidRPr="00000000">
        <w:rPr>
          <w:rtl w:val="0"/>
        </w:rPr>
      </w:r>
    </w:p>
    <w:p w:rsidR="00000000" w:rsidDel="00000000" w:rsidP="00000000" w:rsidRDefault="00000000" w:rsidRPr="00000000" w14:paraId="00000096">
      <w:pPr>
        <w:rPr>
          <w:b w:val="1"/>
          <w:u w:val="single"/>
        </w:rPr>
      </w:pPr>
      <w:r w:rsidDel="00000000" w:rsidR="00000000" w:rsidRPr="00000000">
        <w:rPr>
          <w:b w:val="1"/>
          <w:u w:val="single"/>
          <w:rtl w:val="0"/>
        </w:rPr>
        <w:t xml:space="preserve">Background</w:t>
      </w:r>
    </w:p>
    <w:p w:rsidR="00000000" w:rsidDel="00000000" w:rsidP="00000000" w:rsidRDefault="00000000" w:rsidRPr="00000000" w14:paraId="00000097">
      <w:pPr>
        <w:shd w:fill="ffffff" w:val="clear"/>
        <w:rPr>
          <w:i w:val="1"/>
          <w:color w:val="000000"/>
          <w:sz w:val="22"/>
          <w:szCs w:val="22"/>
        </w:rPr>
      </w:pPr>
      <w:r w:rsidDel="00000000" w:rsidR="00000000" w:rsidRPr="00000000">
        <w:rPr>
          <w:i w:val="1"/>
          <w:color w:val="000000"/>
          <w:sz w:val="22"/>
          <w:szCs w:val="22"/>
          <w:rtl w:val="0"/>
        </w:rPr>
        <w:t xml:space="preserve">Provide context for the project, being sure to address these questions: </w:t>
      </w:r>
    </w:p>
    <w:p w:rsidR="00000000" w:rsidDel="00000000" w:rsidP="00000000" w:rsidRDefault="00000000" w:rsidRPr="00000000" w14:paraId="0000009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What fundamental problem does this project address, and why is it important?</w:t>
      </w:r>
    </w:p>
    <w:p w:rsidR="00000000" w:rsidDel="00000000" w:rsidP="00000000" w:rsidRDefault="00000000" w:rsidRPr="00000000" w14:paraId="0000009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What makes this work relevant to MBARI and the Packard Foundation? </w:t>
      </w:r>
    </w:p>
    <w:p w:rsidR="00000000" w:rsidDel="00000000" w:rsidP="00000000" w:rsidRDefault="00000000" w:rsidRPr="00000000" w14:paraId="0000009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Is this effort linked to other internal or externally funded projects or collaborative efforts?</w:t>
      </w:r>
    </w:p>
    <w:p w:rsidR="00000000" w:rsidDel="00000000" w:rsidP="00000000" w:rsidRDefault="00000000" w:rsidRPr="00000000" w14:paraId="0000009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Where does this work fit into the ~5–10 year plan for your group, at MBARI, and in the field?</w:t>
      </w:r>
    </w:p>
    <w:p w:rsidR="00000000" w:rsidDel="00000000" w:rsidP="00000000" w:rsidRDefault="00000000" w:rsidRPr="00000000" w14:paraId="0000009C">
      <w:pPr>
        <w:rPr>
          <w:b w:val="1"/>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Fundamental problem: The ODSS was developed and resourced in CANON, an MBARI initiative, which started in 2010 with BioSpace. The tool is in general use, mostly for Situational Awareness (‘where are the platforms’). However, the software components used to implement ODSS are aging out and in need of update and are limiting future feature development.  Investing resources in upgrading to newer components will not just enhance the interface but also facilitate future improvements more effectively. This is a typical situation for web based software tools and not unique to the ODSS.</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Relevance:  The continued use of the tool by MBARI researchers and their external collaborators and marine operations makes it relevant to MBARI and the Packard Foundation.</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There is no external funding for this proposal. There are ties to CENCOOS and SYNCHRO.       CENCOOS has data products that are accessed by the ODSS.  In April 2024, the SYNCHRO program successfully used ODSS for planning and execution of a large field campaign. The encounter of software bugs, along with user feature requests, in this and other field campaigns, has in part prompted this proposal. A number of MBARI engineers have also been delineating a mission planning and execution mediation service (MXM)</w:t>
      </w:r>
      <w:r w:rsidDel="00000000" w:rsidR="00000000" w:rsidRPr="00000000">
        <w:rPr>
          <w:vertAlign w:val="superscript"/>
        </w:rPr>
        <w:footnoteReference w:customMarkFollows="0" w:id="4"/>
      </w:r>
      <w:r w:rsidDel="00000000" w:rsidR="00000000" w:rsidRPr="00000000">
        <w:rPr>
          <w:rtl w:val="0"/>
        </w:rPr>
        <w:t xml:space="preserve"> intended to significantly enhance the ODSS by providing a set of programmatic and user interfaces to integrate mission information across diverse mission execution systems at MBARI.</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This proposal is a step towards establishing the ODSS as a non-project specific part of MBARI’s infrastructure. Cross-project infrastructure still needs maintenance, support and new feature development. This proposal is intended to ensure resources are allocated for ongoing maintenance and upgrades for this system.</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b w:val="1"/>
          <w:u w:val="single"/>
          <w:rtl w:val="0"/>
        </w:rPr>
        <w:t xml:space="preserve">Nature and Scope of the Proposed Project</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A6">
      <w:pPr>
        <w:rPr>
          <w:i w:val="1"/>
          <w:sz w:val="22"/>
          <w:szCs w:val="22"/>
        </w:rPr>
      </w:pPr>
      <w:r w:rsidDel="00000000" w:rsidR="00000000" w:rsidRPr="00000000">
        <w:rPr>
          <w:i w:val="1"/>
          <w:sz w:val="22"/>
          <w:szCs w:val="22"/>
          <w:rtl w:val="0"/>
        </w:rPr>
        <w:t xml:space="preserve">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 other? If the project is intended to be multiple years, how will the anticipated level of effort likely change over time?</w:t>
      </w:r>
    </w:p>
    <w:p w:rsidR="00000000" w:rsidDel="00000000" w:rsidP="00000000" w:rsidRDefault="00000000" w:rsidRPr="00000000" w14:paraId="000000A7">
      <w:pPr>
        <w:rPr>
          <w:b w:val="1"/>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The scope of the project is software infrastructure maintenance and upgrades. The overall resource request for the year one is a couple months of software engineering.</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The ODSS and Tethys Dash systems have overlapping functionality and are supported out of the same engineering group. It is strongly advocated that where it makes sense to the engineering team, the two software tools share common software components between the two tools as a means for improving maintainability and efficient use of resources. We fully understand that the LRAUV Dash has to remain independent of the ODSS due to its linkage to commercialization and this proposal does NOT in any way obligate the LRAUV team to any changes resulting from this proposal. The hope is to build services around several common components so that each system can leverage the services in a loosely coupled way.</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First year ODSS Work list:</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numPr>
          <w:ilvl w:val="0"/>
          <w:numId w:val="8"/>
        </w:numPr>
        <w:ind w:left="720" w:hanging="360"/>
        <w:rPr>
          <w:u w:val="none"/>
        </w:rPr>
      </w:pPr>
      <w:r w:rsidDel="00000000" w:rsidR="00000000" w:rsidRPr="00000000">
        <w:rPr>
          <w:rtl w:val="0"/>
        </w:rPr>
        <w:t xml:space="preserve">Migrate UI framework away from ExtJS to VueJS. Fix ODSS for mobile devices. </w:t>
      </w:r>
    </w:p>
    <w:p w:rsidR="00000000" w:rsidDel="00000000" w:rsidP="00000000" w:rsidRDefault="00000000" w:rsidRPr="00000000" w14:paraId="000000AF">
      <w:pPr>
        <w:numPr>
          <w:ilvl w:val="0"/>
          <w:numId w:val="8"/>
        </w:numPr>
        <w:ind w:left="720" w:hanging="360"/>
        <w:rPr>
          <w:u w:val="none"/>
        </w:rPr>
      </w:pPr>
      <w:r w:rsidDel="00000000" w:rsidR="00000000" w:rsidRPr="00000000">
        <w:rPr>
          <w:rtl w:val="0"/>
        </w:rPr>
        <w:t xml:space="preserve">API development around tracking database.</w:t>
      </w:r>
    </w:p>
    <w:p w:rsidR="00000000" w:rsidDel="00000000" w:rsidP="00000000" w:rsidRDefault="00000000" w:rsidRPr="00000000" w14:paraId="000000B0">
      <w:pPr>
        <w:numPr>
          <w:ilvl w:val="0"/>
          <w:numId w:val="8"/>
        </w:numPr>
        <w:ind w:left="720" w:hanging="360"/>
        <w:rPr>
          <w:u w:val="none"/>
        </w:rPr>
      </w:pPr>
      <w:r w:rsidDel="00000000" w:rsidR="00000000" w:rsidRPr="00000000">
        <w:rPr>
          <w:rtl w:val="0"/>
        </w:rPr>
        <w:t xml:space="preserve">Add Authentication</w:t>
      </w:r>
    </w:p>
    <w:p w:rsidR="00000000" w:rsidDel="00000000" w:rsidP="00000000" w:rsidRDefault="00000000" w:rsidRPr="00000000" w14:paraId="000000B1">
      <w:pPr>
        <w:numPr>
          <w:ilvl w:val="0"/>
          <w:numId w:val="8"/>
        </w:numPr>
        <w:ind w:left="720" w:hanging="360"/>
        <w:rPr>
          <w:u w:val="none"/>
        </w:rPr>
      </w:pPr>
      <w:r w:rsidDel="00000000" w:rsidR="00000000" w:rsidRPr="00000000">
        <w:rPr>
          <w:rtl w:val="0"/>
        </w:rPr>
        <w:t xml:space="preserve">Requirements gathering through field experiments</w:t>
      </w:r>
    </w:p>
    <w:p w:rsidR="00000000" w:rsidDel="00000000" w:rsidP="00000000" w:rsidRDefault="00000000" w:rsidRPr="00000000" w14:paraId="000000B2">
      <w:pPr>
        <w:numPr>
          <w:ilvl w:val="0"/>
          <w:numId w:val="8"/>
        </w:numPr>
        <w:ind w:left="720" w:hanging="360"/>
        <w:rPr>
          <w:u w:val="none"/>
        </w:rPr>
      </w:pPr>
      <w:r w:rsidDel="00000000" w:rsidR="00000000" w:rsidRPr="00000000">
        <w:rPr>
          <w:rtl w:val="0"/>
        </w:rPr>
        <w:t xml:space="preserve">Re-architect ‘Data’ tab to create linkages to other data sources/interfaces.</w:t>
      </w:r>
    </w:p>
    <w:p w:rsidR="00000000" w:rsidDel="00000000" w:rsidP="00000000" w:rsidRDefault="00000000" w:rsidRPr="00000000" w14:paraId="000000B3">
      <w:pPr>
        <w:numPr>
          <w:ilvl w:val="0"/>
          <w:numId w:val="8"/>
        </w:numPr>
        <w:ind w:left="720" w:hanging="360"/>
        <w:rPr>
          <w:u w:val="none"/>
        </w:rPr>
      </w:pPr>
      <w:r w:rsidDel="00000000" w:rsidR="00000000" w:rsidRPr="00000000">
        <w:rPr>
          <w:rtl w:val="0"/>
        </w:rPr>
        <w:t xml:space="preserve">Improvements in the planning perspective tab to improve usability</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Second year ODSS Work list:</w:t>
      </w:r>
    </w:p>
    <w:p w:rsidR="00000000" w:rsidDel="00000000" w:rsidP="00000000" w:rsidRDefault="00000000" w:rsidRPr="00000000" w14:paraId="000000B6">
      <w:pPr>
        <w:numPr>
          <w:ilvl w:val="0"/>
          <w:numId w:val="5"/>
        </w:numPr>
        <w:ind w:left="720" w:hanging="360"/>
        <w:rPr>
          <w:u w:val="none"/>
        </w:rPr>
      </w:pPr>
      <w:r w:rsidDel="00000000" w:rsidR="00000000" w:rsidRPr="00000000">
        <w:rPr>
          <w:rtl w:val="0"/>
        </w:rPr>
        <w:t xml:space="preserve">Features that were extracted from requirements gathering in year 1.</w:t>
      </w:r>
    </w:p>
    <w:p w:rsidR="00000000" w:rsidDel="00000000" w:rsidP="00000000" w:rsidRDefault="00000000" w:rsidRPr="00000000" w14:paraId="000000B7">
      <w:pPr>
        <w:numPr>
          <w:ilvl w:val="0"/>
          <w:numId w:val="5"/>
        </w:numPr>
        <w:ind w:left="720" w:hanging="360"/>
        <w:rPr>
          <w:u w:val="none"/>
        </w:rPr>
      </w:pPr>
      <w:r w:rsidDel="00000000" w:rsidR="00000000" w:rsidRPr="00000000">
        <w:rPr>
          <w:rtl w:val="0"/>
        </w:rPr>
        <w:t xml:space="preserve">Create one or two basic examples to demonstrate use of the communications backplane for machine-to-machine communications between shore and at sea platform. We are looking to create an event bus that is available to all platforms to enable cross platform event and data sharing. Essentially, any event that a platform wants to share in case others are interested can be published on this event bus. This infrastructure would enable use cases such as:</w:t>
      </w:r>
    </w:p>
    <w:p w:rsidR="00000000" w:rsidDel="00000000" w:rsidP="00000000" w:rsidRDefault="00000000" w:rsidRPr="00000000" w14:paraId="000000B8">
      <w:pPr>
        <w:numPr>
          <w:ilvl w:val="1"/>
          <w:numId w:val="5"/>
        </w:numPr>
        <w:ind w:left="1440" w:hanging="360"/>
        <w:rPr>
          <w:u w:val="none"/>
        </w:rPr>
      </w:pPr>
      <w:r w:rsidDel="00000000" w:rsidR="00000000" w:rsidRPr="00000000">
        <w:rPr>
          <w:rtl w:val="0"/>
        </w:rPr>
        <w:t xml:space="preserve">Targeted sampling.  Ex.  LRAUV detects pseudo-nitzschia, shore based script analyzes satellite data then selects ‘focus area’ and automatically sends waveglider and water sampler LRAUV to the targeted location. </w:t>
      </w:r>
    </w:p>
    <w:p w:rsidR="00000000" w:rsidDel="00000000" w:rsidP="00000000" w:rsidRDefault="00000000" w:rsidRPr="00000000" w14:paraId="000000B9">
      <w:pPr>
        <w:numPr>
          <w:ilvl w:val="1"/>
          <w:numId w:val="5"/>
        </w:numPr>
        <w:ind w:left="1440" w:hanging="360"/>
        <w:rPr>
          <w:u w:val="none"/>
        </w:rPr>
      </w:pPr>
      <w:sdt>
        <w:sdtPr>
          <w:tag w:val="goog_rdk_0"/>
        </w:sdtPr>
        <w:sdtContent>
          <w:commentRangeStart w:id="0"/>
        </w:sdtContent>
      </w:sdt>
      <w:r w:rsidDel="00000000" w:rsidR="00000000" w:rsidRPr="00000000">
        <w:rPr>
          <w:rtl w:val="0"/>
        </w:rPr>
        <w:t xml:space="preserve">Automated watch standing</w:t>
      </w:r>
      <w:r w:rsidDel="00000000" w:rsidR="00000000" w:rsidRPr="00000000">
        <w:rPr>
          <w:rtl w:val="0"/>
        </w:rPr>
        <w:t xml:space="preserve"> for the waveglider, gliders, and/or LRAUV.</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Third year ODSS Work:</w:t>
      </w:r>
    </w:p>
    <w:p w:rsidR="00000000" w:rsidDel="00000000" w:rsidP="00000000" w:rsidRDefault="00000000" w:rsidRPr="00000000" w14:paraId="000000BC">
      <w:pPr>
        <w:numPr>
          <w:ilvl w:val="0"/>
          <w:numId w:val="1"/>
        </w:numPr>
        <w:ind w:left="720" w:hanging="360"/>
        <w:rPr>
          <w:u w:val="none"/>
        </w:rPr>
      </w:pPr>
      <w:r w:rsidDel="00000000" w:rsidR="00000000" w:rsidRPr="00000000">
        <w:rPr>
          <w:rtl w:val="0"/>
        </w:rPr>
        <w:t xml:space="preserve">Refinement of implemented features</w:t>
      </w:r>
    </w:p>
    <w:p w:rsidR="00000000" w:rsidDel="00000000" w:rsidP="00000000" w:rsidRDefault="00000000" w:rsidRPr="00000000" w14:paraId="000000BD">
      <w:pPr>
        <w:numPr>
          <w:ilvl w:val="0"/>
          <w:numId w:val="1"/>
        </w:numPr>
        <w:ind w:left="720" w:hanging="360"/>
        <w:rPr>
          <w:u w:val="none"/>
        </w:rPr>
      </w:pPr>
      <w:r w:rsidDel="00000000" w:rsidR="00000000" w:rsidRPr="00000000">
        <w:rPr>
          <w:rtl w:val="0"/>
        </w:rPr>
        <w:t xml:space="preserve">We are projecting that more features will be identified during the first two years that can be addressed in year three</w:t>
      </w:r>
    </w:p>
    <w:p w:rsidR="00000000" w:rsidDel="00000000" w:rsidP="00000000" w:rsidRDefault="00000000" w:rsidRPr="00000000" w14:paraId="000000BE">
      <w:pPr>
        <w:numPr>
          <w:ilvl w:val="0"/>
          <w:numId w:val="1"/>
        </w:numPr>
        <w:ind w:left="720" w:hanging="360"/>
        <w:rPr>
          <w:u w:val="none"/>
        </w:rPr>
      </w:pPr>
      <w:r w:rsidDel="00000000" w:rsidR="00000000" w:rsidRPr="00000000">
        <w:rPr>
          <w:rtl w:val="0"/>
        </w:rPr>
        <w:t xml:space="preserve">Finish developments </w:t>
      </w:r>
    </w:p>
    <w:p w:rsidR="00000000" w:rsidDel="00000000" w:rsidP="00000000" w:rsidRDefault="00000000" w:rsidRPr="00000000" w14:paraId="000000BF">
      <w:pPr>
        <w:numPr>
          <w:ilvl w:val="0"/>
          <w:numId w:val="1"/>
        </w:numPr>
        <w:ind w:left="720" w:hanging="360"/>
        <w:rPr>
          <w:u w:val="none"/>
        </w:rPr>
      </w:pPr>
      <w:r w:rsidDel="00000000" w:rsidR="00000000" w:rsidRPr="00000000">
        <w:rPr>
          <w:rtl w:val="0"/>
        </w:rPr>
        <w:t xml:space="preserve">Continue ongoing maintenance</w:t>
      </w:r>
    </w:p>
    <w:p w:rsidR="00000000" w:rsidDel="00000000" w:rsidP="00000000" w:rsidRDefault="00000000" w:rsidRPr="00000000" w14:paraId="000000C0">
      <w:pPr>
        <w:tabs>
          <w:tab w:val="left" w:leader="none" w:pos="1935"/>
        </w:tabs>
        <w:rPr/>
      </w:pPr>
      <w:r w:rsidDel="00000000" w:rsidR="00000000" w:rsidRPr="00000000">
        <w:rPr>
          <w:rtl w:val="0"/>
        </w:rPr>
      </w:r>
    </w:p>
    <w:p w:rsidR="00000000" w:rsidDel="00000000" w:rsidP="00000000" w:rsidRDefault="00000000" w:rsidRPr="00000000" w14:paraId="000000C1">
      <w:pPr>
        <w:rPr>
          <w:b w:val="1"/>
          <w:u w:val="single"/>
        </w:rPr>
      </w:pPr>
      <w:r w:rsidDel="00000000" w:rsidR="00000000" w:rsidRPr="00000000">
        <w:rPr>
          <w:b w:val="1"/>
          <w:u w:val="single"/>
          <w:rtl w:val="0"/>
        </w:rPr>
        <w:t xml:space="preserve">Does this activity relate to one or more 2025 proposals your team is submitting?</w:t>
      </w:r>
    </w:p>
    <w:p w:rsidR="00000000" w:rsidDel="00000000" w:rsidP="00000000" w:rsidRDefault="00000000" w:rsidRPr="00000000" w14:paraId="000000C2">
      <w:pPr>
        <w:rPr>
          <w:b w:val="1"/>
          <w:i w:val="1"/>
          <w:sz w:val="22"/>
          <w:szCs w:val="22"/>
        </w:rPr>
      </w:pPr>
      <w:r w:rsidDel="00000000" w:rsidR="00000000" w:rsidRPr="00000000">
        <w:rPr>
          <w:i w:val="1"/>
          <w:sz w:val="22"/>
          <w:szCs w:val="22"/>
          <w:rtl w:val="0"/>
        </w:rPr>
        <w:t xml:space="preserve">If so, provide a list of relevant projects by project/DQ # and provide a brief description of how they are related.</w:t>
      </w:r>
      <w:r w:rsidDel="00000000" w:rsidR="00000000" w:rsidRPr="00000000">
        <w:rPr>
          <w:b w:val="1"/>
          <w:i w:val="1"/>
          <w:sz w:val="22"/>
          <w:szCs w:val="22"/>
          <w:rtl w:val="0"/>
        </w:rPr>
        <w:t xml:space="preserve"> </w:t>
      </w:r>
      <w:r w:rsidDel="00000000" w:rsidR="00000000" w:rsidRPr="00000000">
        <w:rPr>
          <w:i w:val="1"/>
          <w:sz w:val="22"/>
          <w:szCs w:val="22"/>
          <w:rtl w:val="0"/>
        </w:rPr>
        <w:t xml:space="preserve">Since resources are limited and cuts during Phase 1 are likely, please indicate where this project fits in the </w:t>
      </w:r>
      <w:r w:rsidDel="00000000" w:rsidR="00000000" w:rsidRPr="00000000">
        <w:rPr>
          <w:i w:val="1"/>
          <w:color w:val="000000"/>
          <w:sz w:val="22"/>
          <w:szCs w:val="22"/>
          <w:highlight w:val="white"/>
          <w:rtl w:val="0"/>
        </w:rPr>
        <w:t xml:space="preserve">hierarchy</w:t>
      </w:r>
      <w:r w:rsidDel="00000000" w:rsidR="00000000" w:rsidRPr="00000000">
        <w:rPr>
          <w:i w:val="1"/>
          <w:sz w:val="22"/>
          <w:szCs w:val="22"/>
          <w:rtl w:val="0"/>
        </w:rPr>
        <w:t xml:space="preserve"> of your priorities.  Does this proposal take precedence over other ongoing or planned activities?</w:t>
      </w:r>
      <w:r w:rsidDel="00000000" w:rsidR="00000000" w:rsidRPr="00000000">
        <w:rPr>
          <w:rtl w:val="0"/>
        </w:rPr>
      </w:r>
    </w:p>
    <w:p w:rsidR="00000000" w:rsidDel="00000000" w:rsidP="00000000" w:rsidRDefault="00000000" w:rsidRPr="00000000" w14:paraId="000000C3">
      <w:pPr>
        <w:ind w:left="360" w:firstLine="0"/>
        <w:rPr>
          <w:b w:val="1"/>
        </w:rPr>
      </w:pPr>
      <w:r w:rsidDel="00000000" w:rsidR="00000000" w:rsidRPr="00000000">
        <w:rPr>
          <w:rtl w:val="0"/>
        </w:rPr>
      </w:r>
    </w:p>
    <w:p w:rsidR="00000000" w:rsidDel="00000000" w:rsidP="00000000" w:rsidRDefault="00000000" w:rsidRPr="00000000" w14:paraId="000000C4">
      <w:pPr>
        <w:ind w:left="0" w:firstLine="0"/>
        <w:rPr>
          <w:b w:val="1"/>
        </w:rPr>
      </w:pPr>
      <w:r w:rsidDel="00000000" w:rsidR="00000000" w:rsidRPr="00000000">
        <w:rPr>
          <w:rtl w:val="0"/>
        </w:rPr>
        <w:t xml:space="preserve">902004 Planktivore project generates particle/plankton data. There will be some integration of Planktivore real-time and post deployment data products.</w:t>
      </w:r>
      <w:r w:rsidDel="00000000" w:rsidR="00000000" w:rsidRPr="00000000">
        <w:rPr>
          <w:rtl w:val="0"/>
        </w:rPr>
      </w:r>
    </w:p>
    <w:p w:rsidR="00000000" w:rsidDel="00000000" w:rsidP="00000000" w:rsidRDefault="00000000" w:rsidRPr="00000000" w14:paraId="000000C5">
      <w:pPr>
        <w:rPr>
          <w:b w:val="1"/>
          <w:u w:val="single"/>
        </w:rPr>
      </w:pPr>
      <w:r w:rsidDel="00000000" w:rsidR="00000000" w:rsidRPr="00000000">
        <w:rPr>
          <w:rtl w:val="0"/>
        </w:rPr>
      </w:r>
    </w:p>
    <w:p w:rsidR="00000000" w:rsidDel="00000000" w:rsidP="00000000" w:rsidRDefault="00000000" w:rsidRPr="00000000" w14:paraId="000000C6">
      <w:pPr>
        <w:rPr/>
      </w:pPr>
      <w:r w:rsidDel="00000000" w:rsidR="00000000" w:rsidRPr="00000000">
        <w:rPr>
          <w:b w:val="1"/>
          <w:u w:val="single"/>
          <w:rtl w:val="0"/>
        </w:rPr>
        <w:t xml:space="preserve">Anticipated Shared Resource Needs</w:t>
      </w:r>
      <w:r w:rsidDel="00000000" w:rsidR="00000000" w:rsidRPr="00000000">
        <w:rPr>
          <w:rtl w:val="0"/>
        </w:rPr>
      </w:r>
    </w:p>
    <w:p w:rsidR="00000000" w:rsidDel="00000000" w:rsidP="00000000" w:rsidRDefault="00000000" w:rsidRPr="00000000" w14:paraId="000000C7">
      <w:pPr>
        <w:rPr>
          <w:i w:val="1"/>
          <w:sz w:val="22"/>
          <w:szCs w:val="22"/>
        </w:rPr>
      </w:pPr>
      <w:r w:rsidDel="00000000" w:rsidR="00000000" w:rsidRPr="00000000">
        <w:rPr>
          <w:i w:val="1"/>
          <w:sz w:val="22"/>
          <w:szCs w:val="22"/>
          <w:rtl w:val="0"/>
        </w:rPr>
        <w:t xml:space="preserve">What staffing is required to advance the work in 2025 (e.g., is this a multi-faceted engineering development or a targeted science investigation that does not require significant use of shared personnel)? Is in-house or contract manufacturing needed? What level of ship/ROV/AUV (DMO) support is likely? If this is intended to be a multi-year effort, please provide a rough indication of anticipated shared resource needs over the duration of the project (e.g., will stay flat, will significantly increase in Year X, will significantly decrease by Year Y).</w:t>
      </w:r>
    </w:p>
    <w:p w:rsidR="00000000" w:rsidDel="00000000" w:rsidP="00000000" w:rsidRDefault="00000000" w:rsidRPr="00000000" w14:paraId="000000C8">
      <w:pPr>
        <w:rPr>
          <w:b w:val="1"/>
        </w:rPr>
      </w:pPr>
      <w:r w:rsidDel="00000000" w:rsidR="00000000" w:rsidRPr="00000000">
        <w:rPr>
          <w:rtl w:val="0"/>
        </w:rPr>
      </w:r>
    </w:p>
    <w:p w:rsidR="00000000" w:rsidDel="00000000" w:rsidP="00000000" w:rsidRDefault="00000000" w:rsidRPr="00000000" w14:paraId="000000C9">
      <w:pPr>
        <w:rPr>
          <w:b w:val="1"/>
        </w:rPr>
      </w:pPr>
      <w:r w:rsidDel="00000000" w:rsidR="00000000" w:rsidRPr="00000000">
        <w:rPr>
          <w:rtl w:val="0"/>
        </w:rPr>
        <w:t xml:space="preserve">No ship time or vehicle time will be requested. ODSS can utilize the deployments of other projects without interfering.</w:t>
      </w:r>
      <w:r w:rsidDel="00000000" w:rsidR="00000000" w:rsidRPr="00000000">
        <w:rPr>
          <w:rtl w:val="0"/>
        </w:rPr>
      </w:r>
    </w:p>
    <w:p w:rsidR="00000000" w:rsidDel="00000000" w:rsidP="00000000" w:rsidRDefault="00000000" w:rsidRPr="00000000" w14:paraId="000000CA">
      <w:pPr>
        <w:tabs>
          <w:tab w:val="left" w:leader="none" w:pos="1935"/>
        </w:tabs>
        <w:rPr/>
      </w:pPr>
      <w:r w:rsidDel="00000000" w:rsidR="00000000" w:rsidRPr="00000000">
        <w:rPr>
          <w:rtl w:val="0"/>
        </w:rPr>
      </w:r>
    </w:p>
    <w:p w:rsidR="00000000" w:rsidDel="00000000" w:rsidP="00000000" w:rsidRDefault="00000000" w:rsidRPr="00000000" w14:paraId="000000CB">
      <w:pPr>
        <w:rPr/>
      </w:pPr>
      <w:r w:rsidDel="00000000" w:rsidR="00000000" w:rsidRPr="00000000">
        <w:rPr>
          <w:b w:val="1"/>
          <w:u w:val="single"/>
          <w:rtl w:val="0"/>
        </w:rPr>
        <w:t xml:space="preserve">Anticipated Expenses</w:t>
      </w:r>
      <w:r w:rsidDel="00000000" w:rsidR="00000000" w:rsidRPr="00000000">
        <w:rPr>
          <w:rtl w:val="0"/>
        </w:rPr>
      </w:r>
    </w:p>
    <w:p w:rsidR="00000000" w:rsidDel="00000000" w:rsidP="00000000" w:rsidRDefault="00000000" w:rsidRPr="00000000" w14:paraId="000000CC">
      <w:pPr>
        <w:rPr>
          <w:i w:val="1"/>
          <w:sz w:val="22"/>
          <w:szCs w:val="22"/>
        </w:rPr>
      </w:pPr>
      <w:r w:rsidDel="00000000" w:rsidR="00000000" w:rsidRPr="00000000">
        <w:rPr>
          <w:i w:val="1"/>
          <w:sz w:val="22"/>
          <w:szCs w:val="22"/>
          <w:rtl w:val="0"/>
        </w:rPr>
        <w:t xml:space="preserve">What rough order of magnitude direct expense budget is anticipated annually over the course of the project? Is procurement of specialized capital equipment or outside contractors required? Will there be annual travel?</w:t>
      </w:r>
    </w:p>
    <w:p w:rsidR="00000000" w:rsidDel="00000000" w:rsidP="00000000" w:rsidRDefault="00000000" w:rsidRPr="00000000" w14:paraId="000000CD">
      <w:pPr>
        <w:rPr>
          <w:b w:val="1"/>
        </w:rPr>
      </w:pPr>
      <w:r w:rsidDel="00000000" w:rsidR="00000000" w:rsidRPr="00000000">
        <w:rPr>
          <w:rtl w:val="0"/>
        </w:rPr>
      </w:r>
    </w:p>
    <w:p w:rsidR="00000000" w:rsidDel="00000000" w:rsidP="00000000" w:rsidRDefault="00000000" w:rsidRPr="00000000" w14:paraId="000000CE">
      <w:pPr>
        <w:rPr>
          <w:b w:val="1"/>
        </w:rPr>
      </w:pPr>
      <w:r w:rsidDel="00000000" w:rsidR="00000000" w:rsidRPr="00000000">
        <w:rPr>
          <w:rtl w:val="0"/>
        </w:rPr>
        <w:t xml:space="preserve">None.</w:t>
      </w:r>
      <w:r w:rsidDel="00000000" w:rsidR="00000000" w:rsidRPr="00000000">
        <w:rPr>
          <w:rtl w:val="0"/>
        </w:rPr>
      </w:r>
    </w:p>
    <w:p w:rsidR="00000000" w:rsidDel="00000000" w:rsidP="00000000" w:rsidRDefault="00000000" w:rsidRPr="00000000" w14:paraId="000000CF">
      <w:pPr>
        <w:rPr>
          <w:b w:val="1"/>
          <w:u w:val="single"/>
        </w:rPr>
      </w:pPr>
      <w:r w:rsidDel="00000000" w:rsidR="00000000" w:rsidRPr="00000000">
        <w:rPr>
          <w:rtl w:val="0"/>
        </w:rPr>
      </w:r>
    </w:p>
    <w:p w:rsidR="00000000" w:rsidDel="00000000" w:rsidP="00000000" w:rsidRDefault="00000000" w:rsidRPr="00000000" w14:paraId="000000D0">
      <w:pPr>
        <w:rPr>
          <w:b w:val="1"/>
          <w:u w:val="single"/>
        </w:rPr>
      </w:pPr>
      <w:r w:rsidDel="00000000" w:rsidR="00000000" w:rsidRPr="00000000">
        <w:rPr>
          <w:b w:val="1"/>
          <w:u w:val="single"/>
          <w:rtl w:val="0"/>
        </w:rPr>
        <w:t xml:space="preserve">Intellectual Property (IP) Considerations </w:t>
      </w:r>
    </w:p>
    <w:p w:rsidR="00000000" w:rsidDel="00000000" w:rsidP="00000000" w:rsidRDefault="00000000" w:rsidRPr="00000000" w14:paraId="000000D1">
      <w:pPr>
        <w:rPr>
          <w:i w:val="1"/>
          <w:sz w:val="22"/>
          <w:szCs w:val="22"/>
        </w:rPr>
      </w:pPr>
      <w:r w:rsidDel="00000000" w:rsidR="00000000" w:rsidRPr="00000000">
        <w:rPr>
          <w:i w:val="1"/>
          <w:sz w:val="22"/>
          <w:szCs w:val="22"/>
          <w:rtl w:val="0"/>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rsidR="00000000" w:rsidDel="00000000" w:rsidP="00000000" w:rsidRDefault="00000000" w:rsidRPr="00000000" w14:paraId="000000D2">
      <w:pPr>
        <w:ind w:left="360" w:firstLine="0"/>
        <w:rPr/>
      </w:pPr>
      <w:r w:rsidDel="00000000" w:rsidR="00000000" w:rsidRPr="00000000">
        <w:rPr>
          <w:rtl w:val="0"/>
        </w:rPr>
      </w:r>
    </w:p>
    <w:p w:rsidR="00000000" w:rsidDel="00000000" w:rsidP="00000000" w:rsidRDefault="00000000" w:rsidRPr="00000000" w14:paraId="000000D3">
      <w:pPr>
        <w:rPr>
          <w:i w:val="1"/>
          <w:sz w:val="22"/>
          <w:szCs w:val="22"/>
        </w:rPr>
      </w:pPr>
      <w:r w:rsidDel="00000000" w:rsidR="00000000" w:rsidRPr="00000000">
        <w:rPr>
          <w:i w:val="1"/>
          <w:sz w:val="22"/>
          <w:szCs w:val="22"/>
          <w:rtl w:val="0"/>
        </w:rPr>
        <w:t xml:space="preserve">For additional guidance please review MBARI’s intellectual property internal web page: </w:t>
      </w:r>
      <w:hyperlink r:id="rId14">
        <w:r w:rsidDel="00000000" w:rsidR="00000000" w:rsidRPr="00000000">
          <w:rPr>
            <w:i w:val="1"/>
            <w:color w:val="0000ff"/>
            <w:sz w:val="22"/>
            <w:szCs w:val="22"/>
            <w:u w:val="single"/>
            <w:rtl w:val="0"/>
          </w:rPr>
          <w:t xml:space="preserve">https://mww.mbari.org/itd/ip/</w:t>
        </w:r>
      </w:hyperlink>
      <w:r w:rsidDel="00000000" w:rsidR="00000000" w:rsidRPr="00000000">
        <w:rPr>
          <w:i w:val="1"/>
          <w:color w:val="0000ff"/>
          <w:sz w:val="22"/>
          <w:szCs w:val="22"/>
          <w:u w:val="single"/>
          <w:rtl w:val="0"/>
        </w:rPr>
        <w:t xml:space="preserve">.</w:t>
      </w:r>
      <w:r w:rsidDel="00000000" w:rsidR="00000000" w:rsidRPr="00000000">
        <w:rPr>
          <w:rtl w:val="0"/>
        </w:rPr>
      </w:r>
    </w:p>
    <w:p w:rsidR="00000000" w:rsidDel="00000000" w:rsidP="00000000" w:rsidRDefault="00000000" w:rsidRPr="00000000" w14:paraId="000000D4">
      <w:pPr>
        <w:tabs>
          <w:tab w:val="left" w:leader="none" w:pos="1935"/>
        </w:tabs>
        <w:rPr/>
      </w:pPr>
      <w:r w:rsidDel="00000000" w:rsidR="00000000" w:rsidRPr="00000000">
        <w:rPr>
          <w:rtl w:val="0"/>
        </w:rPr>
      </w:r>
    </w:p>
    <w:p w:rsidR="00000000" w:rsidDel="00000000" w:rsidP="00000000" w:rsidRDefault="00000000" w:rsidRPr="00000000" w14:paraId="000000D5">
      <w:pPr>
        <w:tabs>
          <w:tab w:val="left" w:leader="none" w:pos="1935"/>
        </w:tabs>
        <w:rPr/>
      </w:pPr>
      <w:r w:rsidDel="00000000" w:rsidR="00000000" w:rsidRPr="00000000">
        <w:rPr>
          <w:rtl w:val="0"/>
        </w:rPr>
        <w:t xml:space="preserve">ODSS is open source and uses open source software.   No resource requested for support of open source efforts elsewhere.</w:t>
      </w:r>
    </w:p>
    <w:p w:rsidR="00000000" w:rsidDel="00000000" w:rsidP="00000000" w:rsidRDefault="00000000" w:rsidRPr="00000000" w14:paraId="000000D6">
      <w:pPr>
        <w:rPr>
          <w:b w:val="1"/>
          <w:u w:val="single"/>
        </w:rPr>
      </w:pPr>
      <w:r w:rsidDel="00000000" w:rsidR="00000000" w:rsidRPr="00000000">
        <w:rPr>
          <w:rtl w:val="0"/>
        </w:rPr>
      </w:r>
    </w:p>
    <w:p w:rsidR="00000000" w:rsidDel="00000000" w:rsidP="00000000" w:rsidRDefault="00000000" w:rsidRPr="00000000" w14:paraId="000000D7">
      <w:pPr>
        <w:rPr/>
      </w:pPr>
      <w:r w:rsidDel="00000000" w:rsidR="00000000" w:rsidRPr="00000000">
        <w:rPr>
          <w:b w:val="1"/>
          <w:u w:val="single"/>
          <w:rtl w:val="0"/>
        </w:rPr>
        <w:t xml:space="preserve">Data</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D8">
      <w:pPr>
        <w:rPr>
          <w:b w:val="1"/>
          <w:i w:val="1"/>
          <w:sz w:val="22"/>
          <w:szCs w:val="22"/>
        </w:rPr>
      </w:pPr>
      <w:r w:rsidDel="00000000" w:rsidR="00000000" w:rsidRPr="00000000">
        <w:rPr>
          <w:i w:val="1"/>
          <w:sz w:val="22"/>
          <w:szCs w:val="22"/>
          <w:rtl w:val="0"/>
        </w:rPr>
        <w:t xml:space="preserve">What data will be generated? How will they be managed/stored? Are any special data visualization needs anticipated?</w:t>
      </w:r>
      <w:r w:rsidDel="00000000" w:rsidR="00000000" w:rsidRPr="00000000">
        <w:rPr>
          <w:rtl w:val="0"/>
        </w:rPr>
      </w:r>
    </w:p>
    <w:p w:rsidR="00000000" w:rsidDel="00000000" w:rsidP="00000000" w:rsidRDefault="00000000" w:rsidRPr="00000000" w14:paraId="000000D9">
      <w:pPr>
        <w:rPr>
          <w:b w:val="1"/>
        </w:rPr>
      </w:pPr>
      <w:r w:rsidDel="00000000" w:rsidR="00000000" w:rsidRPr="00000000">
        <w:rPr>
          <w:rtl w:val="0"/>
        </w:rPr>
      </w:r>
    </w:p>
    <w:p w:rsidR="00000000" w:rsidDel="00000000" w:rsidP="00000000" w:rsidRDefault="00000000" w:rsidRPr="00000000" w14:paraId="000000DA">
      <w:pPr>
        <w:rPr>
          <w:b w:val="1"/>
        </w:rPr>
      </w:pPr>
      <w:r w:rsidDel="00000000" w:rsidR="00000000" w:rsidRPr="00000000">
        <w:rPr>
          <w:rtl w:val="0"/>
        </w:rPr>
        <w:t xml:space="preserve">ODSS Data is presently managed and it is anticipated to be the same / similar moving forward.</w:t>
      </w:r>
      <w:r w:rsidDel="00000000" w:rsidR="00000000" w:rsidRPr="00000000">
        <w:rPr>
          <w:rtl w:val="0"/>
        </w:rPr>
      </w:r>
    </w:p>
    <w:p w:rsidR="00000000" w:rsidDel="00000000" w:rsidP="00000000" w:rsidRDefault="00000000" w:rsidRPr="00000000" w14:paraId="000000DB">
      <w:pPr>
        <w:tabs>
          <w:tab w:val="left" w:leader="none" w:pos="1935"/>
        </w:tabs>
        <w:rPr/>
      </w:pPr>
      <w:r w:rsidDel="00000000" w:rsidR="00000000" w:rsidRPr="00000000">
        <w:rPr>
          <w:rtl w:val="0"/>
        </w:rPr>
      </w:r>
    </w:p>
    <w:p w:rsidR="00000000" w:rsidDel="00000000" w:rsidP="00000000" w:rsidRDefault="00000000" w:rsidRPr="00000000" w14:paraId="000000DC">
      <w:pPr>
        <w:rPr/>
      </w:pPr>
      <w:r w:rsidDel="00000000" w:rsidR="00000000" w:rsidRPr="00000000">
        <w:rPr>
          <w:b w:val="1"/>
          <w:u w:val="single"/>
          <w:rtl w:val="0"/>
        </w:rPr>
        <w:t xml:space="preserve">Anticipated Impact </w:t>
      </w:r>
      <w:r w:rsidDel="00000000" w:rsidR="00000000" w:rsidRPr="00000000">
        <w:rPr>
          <w:rtl w:val="0"/>
        </w:rPr>
      </w:r>
    </w:p>
    <w:p w:rsidR="00000000" w:rsidDel="00000000" w:rsidP="00000000" w:rsidRDefault="00000000" w:rsidRPr="00000000" w14:paraId="000000DD">
      <w:pPr>
        <w:rPr>
          <w:i w:val="1"/>
          <w:sz w:val="22"/>
          <w:szCs w:val="22"/>
        </w:rPr>
      </w:pPr>
      <w:r w:rsidDel="00000000" w:rsidR="00000000" w:rsidRPr="00000000">
        <w:rPr>
          <w:i w:val="1"/>
          <w:sz w:val="22"/>
          <w:szCs w:val="22"/>
          <w:rtl w:val="0"/>
        </w:rPr>
        <w:t xml:space="preserve">Who are the consumers of the instruments, methods, technology, and data that will be generated within and beyond MBARI? Will the project create tangible connections with other organizations (e.g., academic, NGO, MBA, MBNMS, state or federal agency)?</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MBARI Scientists, Engineers, Operations and external collaborators.   </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b w:val="1"/>
          <w:u w:val="single"/>
          <w:rtl w:val="0"/>
        </w:rPr>
        <w:t xml:space="preserve">Anticipated Outreach Needs </w:t>
      </w:r>
      <w:r w:rsidDel="00000000" w:rsidR="00000000" w:rsidRPr="00000000">
        <w:rPr>
          <w:rtl w:val="0"/>
        </w:rPr>
      </w:r>
    </w:p>
    <w:p w:rsidR="00000000" w:rsidDel="00000000" w:rsidP="00000000" w:rsidRDefault="00000000" w:rsidRPr="00000000" w14:paraId="000000E2">
      <w:pPr>
        <w:rPr>
          <w:i w:val="1"/>
          <w:sz w:val="22"/>
          <w:szCs w:val="22"/>
        </w:rPr>
      </w:pPr>
      <w:r w:rsidDel="00000000" w:rsidR="00000000" w:rsidRPr="00000000">
        <w:rPr>
          <w:i w:val="1"/>
          <w:sz w:val="22"/>
          <w:szCs w:val="22"/>
          <w:rtl w:val="0"/>
        </w:rPr>
        <w:t xml:space="preserve">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rsidR="00000000" w:rsidDel="00000000" w:rsidP="00000000" w:rsidRDefault="00000000" w:rsidRPr="00000000" w14:paraId="000000E3">
      <w:pPr>
        <w:rPr>
          <w:b w:val="1"/>
        </w:rPr>
      </w:pPr>
      <w:r w:rsidDel="00000000" w:rsidR="00000000" w:rsidRPr="00000000">
        <w:rPr>
          <w:rtl w:val="0"/>
        </w:rPr>
      </w:r>
    </w:p>
    <w:p w:rsidR="00000000" w:rsidDel="00000000" w:rsidP="00000000" w:rsidRDefault="00000000" w:rsidRPr="00000000" w14:paraId="000000E4">
      <w:pPr>
        <w:rPr>
          <w:b w:val="1"/>
        </w:rPr>
      </w:pPr>
      <w:r w:rsidDel="00000000" w:rsidR="00000000" w:rsidRPr="00000000">
        <w:rPr>
          <w:rtl w:val="0"/>
        </w:rPr>
        <w:t xml:space="preserve">None for 2025.</w:t>
      </w:r>
      <w:r w:rsidDel="00000000" w:rsidR="00000000" w:rsidRPr="00000000">
        <w:rPr>
          <w:rtl w:val="0"/>
        </w:rPr>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b w:val="1"/>
          <w:sz w:val="32"/>
          <w:szCs w:val="32"/>
          <w:u w:val="single"/>
        </w:rPr>
      </w:pPr>
      <w:r w:rsidDel="00000000" w:rsidR="00000000" w:rsidRPr="00000000">
        <w:rPr>
          <w:rtl w:val="0"/>
        </w:rPr>
      </w:r>
    </w:p>
    <w:p w:rsidR="00000000" w:rsidDel="00000000" w:rsidP="00000000" w:rsidRDefault="00000000" w:rsidRPr="00000000" w14:paraId="000000E7">
      <w:pPr>
        <w:rPr/>
      </w:pPr>
      <w:r w:rsidDel="00000000" w:rsidR="00000000" w:rsidRPr="00000000">
        <w:rPr>
          <w:b w:val="1"/>
          <w:sz w:val="32"/>
          <w:szCs w:val="32"/>
          <w:u w:val="single"/>
          <w:rtl w:val="0"/>
        </w:rPr>
        <w:t xml:space="preserve">Continuing Projects Only: Status Report</w:t>
      </w:r>
      <w:r w:rsidDel="00000000" w:rsidR="00000000" w:rsidRPr="00000000">
        <w:rPr>
          <w:rtl w:val="0"/>
        </w:rPr>
      </w:r>
    </w:p>
    <w:p w:rsidR="00000000" w:rsidDel="00000000" w:rsidP="00000000" w:rsidRDefault="00000000" w:rsidRPr="00000000" w14:paraId="000000E8">
      <w:pPr>
        <w:rPr>
          <w:i w:val="1"/>
          <w:sz w:val="22"/>
          <w:szCs w:val="22"/>
        </w:rPr>
      </w:pPr>
      <w:r w:rsidDel="00000000" w:rsidR="00000000" w:rsidRPr="00000000">
        <w:rPr>
          <w:i w:val="1"/>
          <w:sz w:val="22"/>
          <w:szCs w:val="22"/>
          <w:rtl w:val="0"/>
        </w:rPr>
        <w:t xml:space="preserve">Briefly provide an update of the current project relative to what was proposed for 2024 by responding to the prompts below. If the project includes multiple subproject projects, please list each of these under a subheading as you deem appropriate.</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b w:val="1"/>
        </w:rPr>
      </w:pPr>
      <w:r w:rsidDel="00000000" w:rsidR="00000000" w:rsidRPr="00000000">
        <w:rPr>
          <w:b w:val="1"/>
          <w:rtl w:val="0"/>
        </w:rPr>
        <w:t xml:space="preserve">Current status of project and results to date</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t xml:space="preserve">N/A</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ind w:left="360" w:firstLine="0"/>
        <w:rPr>
          <w:i w:val="1"/>
          <w:sz w:val="22"/>
          <w:szCs w:val="22"/>
        </w:rPr>
      </w:pPr>
      <w:r w:rsidDel="00000000" w:rsidR="00000000" w:rsidRPr="00000000">
        <w:rPr>
          <w:i w:val="1"/>
          <w:sz w:val="22"/>
          <w:szCs w:val="22"/>
          <w:rtl w:val="0"/>
        </w:rPr>
        <w:t xml:space="preserve">What percentage of labor and budget have been used through the 1</w:t>
      </w:r>
      <w:r w:rsidDel="00000000" w:rsidR="00000000" w:rsidRPr="00000000">
        <w:rPr>
          <w:i w:val="1"/>
          <w:sz w:val="22"/>
          <w:szCs w:val="22"/>
          <w:vertAlign w:val="superscript"/>
          <w:rtl w:val="0"/>
        </w:rPr>
        <w:t xml:space="preserve">st</w:t>
      </w:r>
      <w:r w:rsidDel="00000000" w:rsidR="00000000" w:rsidRPr="00000000">
        <w:rPr>
          <w:i w:val="1"/>
          <w:sz w:val="22"/>
          <w:szCs w:val="22"/>
          <w:rtl w:val="0"/>
        </w:rPr>
        <w:t xml:space="preserve"> half of year?</w:t>
      </w:r>
    </w:p>
    <w:p w:rsidR="00000000" w:rsidDel="00000000" w:rsidP="00000000" w:rsidRDefault="00000000" w:rsidRPr="00000000" w14:paraId="000000EF">
      <w:pPr>
        <w:ind w:left="360" w:firstLine="0"/>
        <w:rPr/>
      </w:pPr>
      <w:r w:rsidDel="00000000" w:rsidR="00000000" w:rsidRPr="00000000">
        <w:rPr>
          <w:rtl w:val="0"/>
        </w:rPr>
      </w:r>
    </w:p>
    <w:p w:rsidR="00000000" w:rsidDel="00000000" w:rsidP="00000000" w:rsidRDefault="00000000" w:rsidRPr="00000000" w14:paraId="000000F0">
      <w:pPr>
        <w:ind w:left="360" w:firstLine="0"/>
        <w:rPr/>
      </w:pPr>
      <w:r w:rsidDel="00000000" w:rsidR="00000000" w:rsidRPr="00000000">
        <w:rPr>
          <w:rtl w:val="0"/>
        </w:rPr>
        <w:t xml:space="preserve">  N/A </w:t>
      </w:r>
    </w:p>
    <w:p w:rsidR="00000000" w:rsidDel="00000000" w:rsidP="00000000" w:rsidRDefault="00000000" w:rsidRPr="00000000" w14:paraId="000000F1">
      <w:pPr>
        <w:ind w:left="360" w:firstLine="0"/>
        <w:rPr>
          <w:b w:val="1"/>
        </w:rPr>
      </w:pPr>
      <w:r w:rsidDel="00000000" w:rsidR="00000000" w:rsidRPr="00000000">
        <w:rPr>
          <w:rtl w:val="0"/>
        </w:rPr>
      </w:r>
    </w:p>
    <w:p w:rsidR="00000000" w:rsidDel="00000000" w:rsidP="00000000" w:rsidRDefault="00000000" w:rsidRPr="00000000" w14:paraId="000000F2">
      <w:pPr>
        <w:ind w:left="360" w:firstLine="0"/>
        <w:rPr>
          <w:i w:val="1"/>
          <w:sz w:val="22"/>
          <w:szCs w:val="22"/>
        </w:rPr>
      </w:pPr>
      <w:r w:rsidDel="00000000" w:rsidR="00000000" w:rsidRPr="00000000">
        <w:rPr>
          <w:i w:val="1"/>
          <w:sz w:val="22"/>
          <w:szCs w:val="22"/>
          <w:rtl w:val="0"/>
        </w:rPr>
        <w:t xml:space="preserve">Will you complete the current year’s scheduled work?</w:t>
      </w:r>
    </w:p>
    <w:p w:rsidR="00000000" w:rsidDel="00000000" w:rsidP="00000000" w:rsidRDefault="00000000" w:rsidRPr="00000000" w14:paraId="000000F3">
      <w:pPr>
        <w:ind w:left="360" w:firstLine="0"/>
        <w:rPr/>
      </w:pPr>
      <w:r w:rsidDel="00000000" w:rsidR="00000000" w:rsidRPr="00000000">
        <w:rPr>
          <w:rtl w:val="0"/>
        </w:rPr>
      </w:r>
    </w:p>
    <w:p w:rsidR="00000000" w:rsidDel="00000000" w:rsidP="00000000" w:rsidRDefault="00000000" w:rsidRPr="00000000" w14:paraId="000000F4">
      <w:pPr>
        <w:ind w:left="360" w:firstLine="0"/>
        <w:rPr/>
      </w:pPr>
      <w:r w:rsidDel="00000000" w:rsidR="00000000" w:rsidRPr="00000000">
        <w:rPr>
          <w:rtl w:val="0"/>
        </w:rPr>
        <w:t xml:space="preserve">  N/A </w:t>
      </w:r>
    </w:p>
    <w:p w:rsidR="00000000" w:rsidDel="00000000" w:rsidP="00000000" w:rsidRDefault="00000000" w:rsidRPr="00000000" w14:paraId="000000F5">
      <w:pPr>
        <w:rPr>
          <w:rFonts w:ascii="AppleSystemUIFont" w:cs="AppleSystemUIFont" w:eastAsia="AppleSystemUIFont" w:hAnsi="AppleSystemUIFont"/>
          <w:color w:val="353535"/>
        </w:rPr>
      </w:pPr>
      <w:r w:rsidDel="00000000" w:rsidR="00000000" w:rsidRPr="00000000">
        <w:rPr>
          <w:rtl w:val="0"/>
        </w:rPr>
      </w:r>
    </w:p>
    <w:p w:rsidR="00000000" w:rsidDel="00000000" w:rsidP="00000000" w:rsidRDefault="00000000" w:rsidRPr="00000000" w14:paraId="000000F6">
      <w:pPr>
        <w:rPr>
          <w:b w:val="1"/>
        </w:rPr>
      </w:pPr>
      <w:r w:rsidDel="00000000" w:rsidR="00000000" w:rsidRPr="00000000">
        <w:rPr>
          <w:b w:val="1"/>
          <w:rtl w:val="0"/>
        </w:rPr>
        <w:t xml:space="preserve">Significant changes from previous project proposal </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t xml:space="preserve">  N/A</w:t>
      </w:r>
    </w:p>
    <w:p w:rsidR="00000000" w:rsidDel="00000000" w:rsidP="00000000" w:rsidRDefault="00000000" w:rsidRPr="00000000" w14:paraId="000000F9">
      <w:pPr>
        <w:rPr>
          <w:b w:val="1"/>
        </w:rPr>
      </w:pPr>
      <w:r w:rsidDel="00000000" w:rsidR="00000000" w:rsidRPr="00000000">
        <w:rPr>
          <w:rtl w:val="0"/>
        </w:rPr>
      </w:r>
    </w:p>
    <w:p w:rsidR="00000000" w:rsidDel="00000000" w:rsidP="00000000" w:rsidRDefault="00000000" w:rsidRPr="00000000" w14:paraId="000000FA">
      <w:pPr>
        <w:rPr>
          <w:b w:val="1"/>
        </w:rPr>
      </w:pPr>
      <w:r w:rsidDel="00000000" w:rsidR="00000000" w:rsidRPr="00000000">
        <w:rPr>
          <w:b w:val="1"/>
          <w:rtl w:val="0"/>
        </w:rPr>
        <w:t xml:space="preserve">Over the past two years, what peer-reviewed publications, education and/or outreach activities have resulted directly from this project? Please be brief.</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t xml:space="preserve">  N/A   </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b w:val="1"/>
          <w:sz w:val="32"/>
          <w:szCs w:val="32"/>
          <w:u w:val="single"/>
        </w:rPr>
      </w:pPr>
      <w:r w:rsidDel="00000000" w:rsidR="00000000" w:rsidRPr="00000000">
        <w:rPr>
          <w:b w:val="1"/>
          <w:sz w:val="32"/>
          <w:szCs w:val="32"/>
          <w:u w:val="single"/>
          <w:rtl w:val="0"/>
        </w:rPr>
        <w:t xml:space="preserve">All Projects: Specific Plans for 2025</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b w:val="1"/>
        </w:rPr>
      </w:pPr>
      <w:r w:rsidDel="00000000" w:rsidR="00000000" w:rsidRPr="00000000">
        <w:rPr>
          <w:b w:val="1"/>
          <w:rtl w:val="0"/>
        </w:rPr>
        <w:t xml:space="preserve">Research Activities</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t xml:space="preserve">N/A</w:t>
      </w:r>
    </w:p>
    <w:p w:rsidR="00000000" w:rsidDel="00000000" w:rsidP="00000000" w:rsidRDefault="00000000" w:rsidRPr="00000000" w14:paraId="00000103">
      <w:pPr>
        <w:rPr>
          <w:b w:val="1"/>
        </w:rPr>
      </w:pPr>
      <w:r w:rsidDel="00000000" w:rsidR="00000000" w:rsidRPr="00000000">
        <w:rPr>
          <w:rtl w:val="0"/>
        </w:rPr>
      </w:r>
    </w:p>
    <w:p w:rsidR="00000000" w:rsidDel="00000000" w:rsidP="00000000" w:rsidRDefault="00000000" w:rsidRPr="00000000" w14:paraId="00000104">
      <w:pPr>
        <w:rPr>
          <w:b w:val="1"/>
        </w:rPr>
      </w:pPr>
      <w:r w:rsidDel="00000000" w:rsidR="00000000" w:rsidRPr="00000000">
        <w:rPr>
          <w:b w:val="1"/>
          <w:rtl w:val="0"/>
        </w:rPr>
        <w:t xml:space="preserve">Engineering/technology development</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Migrate UI framework from ExtJS to VueJS for displaying maps and data overlays and improving user experience both on desktop and mobile.</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t xml:space="preserve">New Features</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numPr>
          <w:ilvl w:val="0"/>
          <w:numId w:val="4"/>
        </w:numPr>
        <w:ind w:left="720" w:hanging="360"/>
        <w:rPr>
          <w:u w:val="none"/>
        </w:rPr>
      </w:pPr>
      <w:r w:rsidDel="00000000" w:rsidR="00000000" w:rsidRPr="00000000">
        <w:rPr>
          <w:rtl w:val="0"/>
        </w:rPr>
        <w:t xml:space="preserve">First iteration of live data perspective ‘Bay Watch’</w:t>
      </w:r>
    </w:p>
    <w:p w:rsidR="00000000" w:rsidDel="00000000" w:rsidP="00000000" w:rsidRDefault="00000000" w:rsidRPr="00000000" w14:paraId="0000010B">
      <w:pPr>
        <w:numPr>
          <w:ilvl w:val="1"/>
          <w:numId w:val="4"/>
        </w:numPr>
        <w:ind w:left="1440" w:hanging="360"/>
        <w:rPr>
          <w:u w:val="none"/>
        </w:rPr>
      </w:pPr>
      <w:r w:rsidDel="00000000" w:rsidR="00000000" w:rsidRPr="00000000">
        <w:rPr>
          <w:rtl w:val="0"/>
        </w:rPr>
        <w:t xml:space="preserve">Links to Mooring Data, vehicle data, observations, etc</w:t>
      </w:r>
    </w:p>
    <w:p w:rsidR="00000000" w:rsidDel="00000000" w:rsidP="00000000" w:rsidRDefault="00000000" w:rsidRPr="00000000" w14:paraId="0000010C">
      <w:pPr>
        <w:numPr>
          <w:ilvl w:val="1"/>
          <w:numId w:val="4"/>
        </w:numPr>
        <w:ind w:left="1440" w:hanging="360"/>
        <w:rPr>
          <w:u w:val="none"/>
        </w:rPr>
      </w:pPr>
      <w:r w:rsidDel="00000000" w:rsidR="00000000" w:rsidRPr="00000000">
        <w:rPr>
          <w:rtl w:val="0"/>
        </w:rPr>
        <w:t xml:space="preserve">Web stats to collect usage info (i.e. Google Analytics)</w:t>
      </w:r>
    </w:p>
    <w:p w:rsidR="00000000" w:rsidDel="00000000" w:rsidP="00000000" w:rsidRDefault="00000000" w:rsidRPr="00000000" w14:paraId="0000010D">
      <w:pPr>
        <w:numPr>
          <w:ilvl w:val="0"/>
          <w:numId w:val="4"/>
        </w:numPr>
        <w:ind w:left="720" w:hanging="360"/>
        <w:rPr>
          <w:u w:val="none"/>
        </w:rPr>
      </w:pPr>
      <w:r w:rsidDel="00000000" w:rsidR="00000000" w:rsidRPr="00000000">
        <w:rPr>
          <w:rtl w:val="0"/>
        </w:rPr>
        <w:t xml:space="preserve">Authentication</w:t>
      </w:r>
    </w:p>
    <w:p w:rsidR="00000000" w:rsidDel="00000000" w:rsidP="00000000" w:rsidRDefault="00000000" w:rsidRPr="00000000" w14:paraId="0000010E">
      <w:pPr>
        <w:numPr>
          <w:ilvl w:val="1"/>
          <w:numId w:val="4"/>
        </w:numPr>
        <w:ind w:left="1440" w:hanging="360"/>
        <w:rPr>
          <w:u w:val="none"/>
        </w:rPr>
      </w:pPr>
      <w:r w:rsidDel="00000000" w:rsidR="00000000" w:rsidRPr="00000000">
        <w:rPr>
          <w:rtl w:val="0"/>
        </w:rPr>
        <w:t xml:space="preserve">Integration with authentication standards and our AD/MFA system (Duo)</w:t>
      </w:r>
    </w:p>
    <w:p w:rsidR="00000000" w:rsidDel="00000000" w:rsidP="00000000" w:rsidRDefault="00000000" w:rsidRPr="00000000" w14:paraId="0000010F">
      <w:pPr>
        <w:numPr>
          <w:ilvl w:val="1"/>
          <w:numId w:val="4"/>
        </w:numPr>
        <w:ind w:left="1440" w:hanging="360"/>
        <w:rPr>
          <w:u w:val="none"/>
        </w:rPr>
      </w:pPr>
      <w:r w:rsidDel="00000000" w:rsidR="00000000" w:rsidRPr="00000000">
        <w:rPr>
          <w:rtl w:val="0"/>
        </w:rPr>
        <w:t xml:space="preserve">Implement a mechanism for users to report bugs and feature requests directly in ODSS.</w:t>
      </w:r>
    </w:p>
    <w:p w:rsidR="00000000" w:rsidDel="00000000" w:rsidP="00000000" w:rsidRDefault="00000000" w:rsidRPr="00000000" w14:paraId="00000110">
      <w:pPr>
        <w:numPr>
          <w:ilvl w:val="0"/>
          <w:numId w:val="4"/>
        </w:numPr>
        <w:ind w:left="720" w:hanging="360"/>
        <w:rPr>
          <w:u w:val="none"/>
        </w:rPr>
      </w:pPr>
      <w:r w:rsidDel="00000000" w:rsidR="00000000" w:rsidRPr="00000000">
        <w:rPr>
          <w:rtl w:val="0"/>
        </w:rPr>
        <w:t xml:space="preserve">Planning perspective </w:t>
      </w:r>
      <w:r w:rsidDel="00000000" w:rsidR="00000000" w:rsidRPr="00000000">
        <w:rPr>
          <w:rtl w:val="0"/>
        </w:rPr>
        <w:t xml:space="preserve">enhancements</w:t>
      </w:r>
      <w:r w:rsidDel="00000000" w:rsidR="00000000" w:rsidRPr="00000000">
        <w:rPr>
          <w:rtl w:val="0"/>
        </w:rPr>
      </w:r>
    </w:p>
    <w:p w:rsidR="00000000" w:rsidDel="00000000" w:rsidP="00000000" w:rsidRDefault="00000000" w:rsidRPr="00000000" w14:paraId="00000111">
      <w:pPr>
        <w:numPr>
          <w:ilvl w:val="1"/>
          <w:numId w:val="4"/>
        </w:numPr>
        <w:ind w:left="1440" w:hanging="360"/>
        <w:rPr>
          <w:u w:val="none"/>
        </w:rPr>
      </w:pPr>
      <w:r w:rsidDel="00000000" w:rsidR="00000000" w:rsidRPr="00000000">
        <w:rPr>
          <w:rtl w:val="0"/>
        </w:rPr>
        <w:t xml:space="preserve">Associate authorship for all platform planning edits (relying on the implemented authentication and authorization mechanisms)</w:t>
      </w:r>
    </w:p>
    <w:p w:rsidR="00000000" w:rsidDel="00000000" w:rsidP="00000000" w:rsidRDefault="00000000" w:rsidRPr="00000000" w14:paraId="00000112">
      <w:pPr>
        <w:numPr>
          <w:ilvl w:val="1"/>
          <w:numId w:val="4"/>
        </w:numPr>
        <w:ind w:left="1440" w:hanging="360"/>
        <w:rPr>
          <w:u w:val="none"/>
        </w:rPr>
      </w:pPr>
      <w:r w:rsidDel="00000000" w:rsidR="00000000" w:rsidRPr="00000000">
        <w:rPr>
          <w:rtl w:val="0"/>
        </w:rPr>
        <w:t xml:space="preserve">Define and capture phases of platform planning to facilitate coordination and scheduling:</w:t>
      </w:r>
      <w:r w:rsidDel="00000000" w:rsidR="00000000" w:rsidRPr="00000000">
        <w:rPr>
          <w:vertAlign w:val="superscript"/>
        </w:rPr>
        <w:footnoteReference w:customMarkFollows="0" w:id="5"/>
      </w:r>
      <w:r w:rsidDel="00000000" w:rsidR="00000000" w:rsidRPr="00000000">
        <w:rPr>
          <w:rtl w:val="0"/>
        </w:rPr>
        <w:t xml:space="preserve"> </w:t>
      </w:r>
    </w:p>
    <w:p w:rsidR="00000000" w:rsidDel="00000000" w:rsidP="00000000" w:rsidRDefault="00000000" w:rsidRPr="00000000" w14:paraId="00000113">
      <w:pPr>
        <w:numPr>
          <w:ilvl w:val="2"/>
          <w:numId w:val="4"/>
        </w:numPr>
        <w:ind w:left="2160" w:hanging="360"/>
      </w:pPr>
      <w:r w:rsidDel="00000000" w:rsidR="00000000" w:rsidRPr="00000000">
        <w:rPr>
          <w:rtl w:val="0"/>
        </w:rPr>
        <w:t xml:space="preserve">State 1: Proposal process, allocation with estimated time frames</w:t>
      </w:r>
    </w:p>
    <w:p w:rsidR="00000000" w:rsidDel="00000000" w:rsidP="00000000" w:rsidRDefault="00000000" w:rsidRPr="00000000" w14:paraId="00000114">
      <w:pPr>
        <w:numPr>
          <w:ilvl w:val="2"/>
          <w:numId w:val="4"/>
        </w:numPr>
        <w:ind w:left="2160" w:hanging="360"/>
      </w:pPr>
      <w:r w:rsidDel="00000000" w:rsidR="00000000" w:rsidRPr="00000000">
        <w:rPr>
          <w:rtl w:val="0"/>
        </w:rPr>
        <w:t xml:space="preserve">State 2: User coordination to resolve conflicts</w:t>
      </w:r>
    </w:p>
    <w:p w:rsidR="00000000" w:rsidDel="00000000" w:rsidP="00000000" w:rsidRDefault="00000000" w:rsidRPr="00000000" w14:paraId="00000115">
      <w:pPr>
        <w:numPr>
          <w:ilvl w:val="2"/>
          <w:numId w:val="4"/>
        </w:numPr>
        <w:ind w:left="2160" w:hanging="360"/>
      </w:pPr>
      <w:r w:rsidDel="00000000" w:rsidR="00000000" w:rsidRPr="00000000">
        <w:rPr>
          <w:rtl w:val="0"/>
        </w:rPr>
        <w:t xml:space="preserve">State 3: Platform allocation dates are firm, locked and loaded.</w:t>
      </w:r>
    </w:p>
    <w:p w:rsidR="00000000" w:rsidDel="00000000" w:rsidP="00000000" w:rsidRDefault="00000000" w:rsidRPr="00000000" w14:paraId="00000116">
      <w:pPr>
        <w:numPr>
          <w:ilvl w:val="1"/>
          <w:numId w:val="4"/>
        </w:numPr>
        <w:ind w:left="1440" w:hanging="360"/>
      </w:pPr>
      <w:r w:rsidDel="00000000" w:rsidR="00000000" w:rsidRPr="00000000">
        <w:rPr>
          <w:rtl w:val="0"/>
        </w:rPr>
        <w:t xml:space="preserve">UI Suggestions:  Color/style coding.   We want to show conflicts in a way that encourages efficient and direct communication.  Knowing who to contact and which platforms are flexible vs fixed on schedule saves a lot of ‘running around’.</w:t>
      </w:r>
    </w:p>
    <w:p w:rsidR="00000000" w:rsidDel="00000000" w:rsidP="00000000" w:rsidRDefault="00000000" w:rsidRPr="00000000" w14:paraId="00000117">
      <w:pPr>
        <w:numPr>
          <w:ilvl w:val="1"/>
          <w:numId w:val="4"/>
        </w:numPr>
        <w:ind w:left="1440" w:hanging="360"/>
        <w:rPr>
          <w:u w:val="none"/>
        </w:rPr>
      </w:pPr>
      <w:r w:rsidDel="00000000" w:rsidR="00000000" w:rsidRPr="00000000">
        <w:rPr>
          <w:rtl w:val="0"/>
        </w:rPr>
        <w:t xml:space="preserve">A use case will be defined and given to the engineering team.   The use case that motivated the proposed enhancements is LRAUV scheduling, combined deployments for five different researchers</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There's ample expertise in-house for the migration of the ODSS to use the VueJS framework. As just one example, the Tethys Dash user interface is implemented in VueJS.</w:t>
      </w:r>
    </w:p>
    <w:p w:rsidR="00000000" w:rsidDel="00000000" w:rsidP="00000000" w:rsidRDefault="00000000" w:rsidRPr="00000000" w14:paraId="0000011A">
      <w:pPr>
        <w:rPr>
          <w:b w:val="1"/>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t xml:space="preserve">We will also investigate and eventually implement the integration of additional map layers, including Windy.com, </w:t>
      </w:r>
      <w:r w:rsidDel="00000000" w:rsidR="00000000" w:rsidRPr="00000000">
        <w:rPr>
          <w:rtl w:val="0"/>
        </w:rPr>
        <w:t xml:space="preserve">CDIP wave buoys for wave measurements and forecasts, and NOAA marine forecasts.</w:t>
      </w:r>
      <w:r w:rsidDel="00000000" w:rsidR="00000000" w:rsidRPr="00000000">
        <w:rPr>
          <w:rtl w:val="0"/>
        </w:rPr>
      </w:r>
    </w:p>
    <w:p w:rsidR="00000000" w:rsidDel="00000000" w:rsidP="00000000" w:rsidRDefault="00000000" w:rsidRPr="00000000" w14:paraId="0000011C">
      <w:pPr>
        <w:rPr>
          <w:b w:val="1"/>
        </w:rPr>
      </w:pPr>
      <w:r w:rsidDel="00000000" w:rsidR="00000000" w:rsidRPr="00000000">
        <w:rPr>
          <w:rtl w:val="0"/>
        </w:rPr>
      </w:r>
    </w:p>
    <w:p w:rsidR="00000000" w:rsidDel="00000000" w:rsidP="00000000" w:rsidRDefault="00000000" w:rsidRPr="00000000" w14:paraId="0000011D">
      <w:pPr>
        <w:rPr>
          <w:b w:val="1"/>
        </w:rPr>
      </w:pPr>
      <w:r w:rsidDel="00000000" w:rsidR="00000000" w:rsidRPr="00000000">
        <w:rPr>
          <w:rtl w:val="0"/>
        </w:rPr>
      </w:r>
    </w:p>
    <w:p w:rsidR="00000000" w:rsidDel="00000000" w:rsidP="00000000" w:rsidRDefault="00000000" w:rsidRPr="00000000" w14:paraId="0000011E">
      <w:pPr>
        <w:rPr>
          <w:b w:val="1"/>
        </w:rPr>
      </w:pPr>
      <w:r w:rsidDel="00000000" w:rsidR="00000000" w:rsidRPr="00000000">
        <w:rPr>
          <w:b w:val="1"/>
          <w:rtl w:val="0"/>
        </w:rPr>
        <w:t xml:space="preserve">Field programs (detail ship requirements/deployments/diver requirements)</w:t>
      </w:r>
    </w:p>
    <w:p w:rsidR="00000000" w:rsidDel="00000000" w:rsidP="00000000" w:rsidRDefault="00000000" w:rsidRPr="00000000" w14:paraId="0000011F">
      <w:pPr>
        <w:rPr>
          <w:i w:val="1"/>
          <w:sz w:val="22"/>
          <w:szCs w:val="22"/>
        </w:rPr>
      </w:pPr>
      <w:r w:rsidDel="00000000" w:rsidR="00000000" w:rsidRPr="00000000">
        <w:rPr>
          <w:i w:val="1"/>
          <w:sz w:val="22"/>
          <w:szCs w:val="22"/>
          <w:rtl w:val="0"/>
        </w:rPr>
        <w:t xml:space="preserve">In addition to describing anticipated field programs, please be sure to include requirements for specific platforms and equipment (Dorado AUVs, LRAUVs, Wave Glider, mini ROV, etc.) for each proposed field program so that expectations are clear. Requests must also be entered in the budget entry system. Note that AUV deployment numbers and diver requirement questions are also included in the </w:t>
      </w:r>
      <w:hyperlink r:id="rId15">
        <w:r w:rsidDel="00000000" w:rsidR="00000000" w:rsidRPr="00000000">
          <w:rPr>
            <w:i w:val="1"/>
            <w:color w:val="0000ff"/>
            <w:sz w:val="22"/>
            <w:szCs w:val="22"/>
            <w:u w:val="single"/>
            <w:rtl w:val="0"/>
          </w:rPr>
          <w:t xml:space="preserve">Compliance and Planning Considerations Form</w:t>
        </w:r>
      </w:hyperlink>
      <w:r w:rsidDel="00000000" w:rsidR="00000000" w:rsidRPr="00000000">
        <w:rPr>
          <w:i w:val="1"/>
          <w:sz w:val="22"/>
          <w:szCs w:val="22"/>
          <w:rtl w:val="0"/>
        </w:rPr>
        <w:t xml:space="preserve"> described at the end of this proposal form.</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N/A</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b w:val="1"/>
        </w:rPr>
      </w:pPr>
      <w:r w:rsidDel="00000000" w:rsidR="00000000" w:rsidRPr="00000000">
        <w:rPr>
          <w:b w:val="1"/>
          <w:rtl w:val="0"/>
        </w:rPr>
        <w:t xml:space="preserve">Piloting/</w:t>
      </w:r>
      <w:r w:rsidDel="00000000" w:rsidR="00000000" w:rsidRPr="00000000">
        <w:rPr>
          <w:b w:val="1"/>
          <w:rtl w:val="0"/>
        </w:rPr>
        <w:t xml:space="preserve">Watchkeeping</w:t>
      </w:r>
      <w:r w:rsidDel="00000000" w:rsidR="00000000" w:rsidRPr="00000000">
        <w:rPr>
          <w:rtl w:val="0"/>
        </w:rPr>
      </w:r>
    </w:p>
    <w:p w:rsidR="00000000" w:rsidDel="00000000" w:rsidP="00000000" w:rsidRDefault="00000000" w:rsidRPr="00000000" w14:paraId="00000124">
      <w:pPr>
        <w:rPr>
          <w:i w:val="1"/>
          <w:sz w:val="22"/>
          <w:szCs w:val="22"/>
        </w:rPr>
      </w:pPr>
      <w:r w:rsidDel="00000000" w:rsidR="00000000" w:rsidRPr="00000000">
        <w:rPr>
          <w:i w:val="1"/>
          <w:sz w:val="22"/>
          <w:szCs w:val="22"/>
          <w:rtl w:val="0"/>
        </w:rPr>
        <w:t xml:space="preserve">If you plan to use a platform that requires piloting/watchkeeping, please provide a high level staffing plan, including who will be responsible for these duties. </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t xml:space="preserve">N/A</w:t>
      </w:r>
    </w:p>
    <w:p w:rsidR="00000000" w:rsidDel="00000000" w:rsidP="00000000" w:rsidRDefault="00000000" w:rsidRPr="00000000" w14:paraId="00000127">
      <w:pPr>
        <w:rPr>
          <w:b w:val="1"/>
        </w:rPr>
      </w:pPr>
      <w:r w:rsidDel="00000000" w:rsidR="00000000" w:rsidRPr="00000000">
        <w:rPr>
          <w:rtl w:val="0"/>
        </w:rPr>
      </w:r>
    </w:p>
    <w:p w:rsidR="00000000" w:rsidDel="00000000" w:rsidP="00000000" w:rsidRDefault="00000000" w:rsidRPr="00000000" w14:paraId="00000128">
      <w:pPr>
        <w:rPr>
          <w:b w:val="1"/>
        </w:rPr>
      </w:pPr>
      <w:sdt>
        <w:sdtPr>
          <w:tag w:val="goog_rdk_1"/>
        </w:sdtPr>
        <w:sdtContent>
          <w:commentRangeStart w:id="1"/>
        </w:sdtContent>
      </w:sdt>
      <w:sdt>
        <w:sdtPr>
          <w:tag w:val="goog_rdk_2"/>
        </w:sdtPr>
        <w:sdtContent>
          <w:commentRangeStart w:id="2"/>
        </w:sdtContent>
      </w:sdt>
      <w:r w:rsidDel="00000000" w:rsidR="00000000" w:rsidRPr="00000000">
        <w:rPr>
          <w:b w:val="1"/>
          <w:rtl w:val="0"/>
        </w:rPr>
        <w:t xml:space="preserve">Specific deliverables</w:t>
      </w:r>
      <w:commentRangeEnd w:id="1"/>
      <w:r w:rsidDel="00000000" w:rsidR="00000000" w:rsidRPr="00000000">
        <w:commentReference w:id="1"/>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t xml:space="preserve">Milestone 1 in November of 2025:</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numPr>
          <w:ilvl w:val="0"/>
          <w:numId w:val="2"/>
        </w:numPr>
        <w:ind w:left="720" w:hanging="360"/>
        <w:rPr>
          <w:u w:val="none"/>
        </w:rPr>
      </w:pPr>
      <w:r w:rsidDel="00000000" w:rsidR="00000000" w:rsidRPr="00000000">
        <w:rPr>
          <w:rtl w:val="0"/>
        </w:rPr>
        <w:t xml:space="preserve">ODSS v2.0 running on a new VueJS based interface.</w:t>
      </w:r>
    </w:p>
    <w:p w:rsidR="00000000" w:rsidDel="00000000" w:rsidP="00000000" w:rsidRDefault="00000000" w:rsidRPr="00000000" w14:paraId="0000012D">
      <w:pPr>
        <w:numPr>
          <w:ilvl w:val="0"/>
          <w:numId w:val="2"/>
        </w:numPr>
        <w:ind w:left="720" w:hanging="360"/>
        <w:rPr>
          <w:u w:val="none"/>
        </w:rPr>
      </w:pPr>
      <w:r w:rsidDel="00000000" w:rsidR="00000000" w:rsidRPr="00000000">
        <w:rPr>
          <w:rtl w:val="0"/>
        </w:rPr>
        <w:t xml:space="preserve">Mobile platform fixed</w:t>
      </w:r>
    </w:p>
    <w:p w:rsidR="00000000" w:rsidDel="00000000" w:rsidP="00000000" w:rsidRDefault="00000000" w:rsidRPr="00000000" w14:paraId="0000012E">
      <w:pPr>
        <w:numPr>
          <w:ilvl w:val="0"/>
          <w:numId w:val="2"/>
        </w:numPr>
        <w:ind w:left="720" w:hanging="360"/>
        <w:rPr>
          <w:u w:val="none"/>
        </w:rPr>
      </w:pPr>
      <w:r w:rsidDel="00000000" w:rsidR="00000000" w:rsidRPr="00000000">
        <w:rPr>
          <w:rtl w:val="0"/>
        </w:rPr>
        <w:t xml:space="preserve">Google analytics</w:t>
      </w:r>
    </w:p>
    <w:p w:rsidR="00000000" w:rsidDel="00000000" w:rsidP="00000000" w:rsidRDefault="00000000" w:rsidRPr="00000000" w14:paraId="0000012F">
      <w:pPr>
        <w:numPr>
          <w:ilvl w:val="0"/>
          <w:numId w:val="2"/>
        </w:numPr>
        <w:ind w:left="720" w:hanging="360"/>
        <w:rPr>
          <w:u w:val="none"/>
        </w:rPr>
      </w:pPr>
      <w:r w:rsidDel="00000000" w:rsidR="00000000" w:rsidRPr="00000000">
        <w:rPr>
          <w:rtl w:val="0"/>
        </w:rPr>
        <w:t xml:space="preserve">User authentication</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t xml:space="preserve">Milestone 2 in November 2025:</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numPr>
          <w:ilvl w:val="0"/>
          <w:numId w:val="9"/>
        </w:numPr>
        <w:ind w:left="720" w:hanging="360"/>
        <w:rPr>
          <w:u w:val="none"/>
        </w:rPr>
      </w:pPr>
      <w:r w:rsidDel="00000000" w:rsidR="00000000" w:rsidRPr="00000000">
        <w:rPr>
          <w:rtl w:val="0"/>
        </w:rPr>
        <w:t xml:space="preserve">Planning perspective enhancements.</w:t>
      </w:r>
    </w:p>
    <w:p w:rsidR="00000000" w:rsidDel="00000000" w:rsidP="00000000" w:rsidRDefault="00000000" w:rsidRPr="00000000" w14:paraId="00000134">
      <w:pPr>
        <w:numPr>
          <w:ilvl w:val="1"/>
          <w:numId w:val="9"/>
        </w:numPr>
        <w:ind w:left="1440" w:hanging="360"/>
        <w:rPr>
          <w:u w:val="none"/>
        </w:rPr>
      </w:pPr>
      <w:r w:rsidDel="00000000" w:rsidR="00000000" w:rsidRPr="00000000">
        <w:rPr>
          <w:rtl w:val="0"/>
        </w:rPr>
        <w:t xml:space="preserve">Authorship tracking</w:t>
      </w:r>
    </w:p>
    <w:p w:rsidR="00000000" w:rsidDel="00000000" w:rsidP="00000000" w:rsidRDefault="00000000" w:rsidRPr="00000000" w14:paraId="00000135">
      <w:pPr>
        <w:numPr>
          <w:ilvl w:val="1"/>
          <w:numId w:val="9"/>
        </w:numPr>
        <w:ind w:left="1440" w:hanging="360"/>
        <w:rPr>
          <w:u w:val="none"/>
        </w:rPr>
      </w:pPr>
      <w:r w:rsidDel="00000000" w:rsidR="00000000" w:rsidRPr="00000000">
        <w:rPr>
          <w:rtl w:val="0"/>
        </w:rPr>
        <w:t xml:space="preserve">Platform states</w:t>
      </w:r>
    </w:p>
    <w:p w:rsidR="00000000" w:rsidDel="00000000" w:rsidP="00000000" w:rsidRDefault="00000000" w:rsidRPr="00000000" w14:paraId="00000136">
      <w:pPr>
        <w:numPr>
          <w:ilvl w:val="1"/>
          <w:numId w:val="9"/>
        </w:numPr>
        <w:ind w:left="1440" w:hanging="360"/>
        <w:rPr>
          <w:u w:val="none"/>
        </w:rPr>
      </w:pPr>
      <w:r w:rsidDel="00000000" w:rsidR="00000000" w:rsidRPr="00000000">
        <w:rPr>
          <w:rtl w:val="0"/>
        </w:rPr>
        <w:t xml:space="preserve">Color/style coding, usability testing</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t xml:space="preserve">Milestone 3 in December 2025:</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numPr>
          <w:ilvl w:val="0"/>
          <w:numId w:val="6"/>
        </w:numPr>
        <w:ind w:left="720" w:hanging="360"/>
        <w:rPr>
          <w:u w:val="none"/>
        </w:rPr>
      </w:pPr>
      <w:r w:rsidDel="00000000" w:rsidR="00000000" w:rsidRPr="00000000">
        <w:rPr>
          <w:rtl w:val="0"/>
        </w:rPr>
        <w:t xml:space="preserve">First iteration of simple Monterey Bay Data pane (Bay Watch).   </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b w:val="1"/>
        </w:rPr>
      </w:pPr>
      <w:r w:rsidDel="00000000" w:rsidR="00000000" w:rsidRPr="00000000">
        <w:rPr>
          <w:rtl w:val="0"/>
        </w:rPr>
        <w:t xml:space="preserve">The scope of the milestones will be adjusted based on priorities set by the project manager with inputs from engineering and users.   The first year of this project is a fixed time request for the engineering team.</w:t>
      </w:r>
      <w:r w:rsidDel="00000000" w:rsidR="00000000" w:rsidRPr="00000000">
        <w:rPr>
          <w:rtl w:val="0"/>
        </w:rPr>
      </w:r>
    </w:p>
    <w:p w:rsidR="00000000" w:rsidDel="00000000" w:rsidP="00000000" w:rsidRDefault="00000000" w:rsidRPr="00000000" w14:paraId="0000013E">
      <w:pPr>
        <w:rPr>
          <w:b w:val="1"/>
        </w:rPr>
      </w:pPr>
      <w:r w:rsidDel="00000000" w:rsidR="00000000" w:rsidRPr="00000000">
        <w:rPr>
          <w:rtl w:val="0"/>
        </w:rPr>
      </w:r>
    </w:p>
    <w:p w:rsidR="00000000" w:rsidDel="00000000" w:rsidP="00000000" w:rsidRDefault="00000000" w:rsidRPr="00000000" w14:paraId="0000013F">
      <w:pPr>
        <w:rPr>
          <w:b w:val="1"/>
        </w:rPr>
      </w:pPr>
      <w:r w:rsidDel="00000000" w:rsidR="00000000" w:rsidRPr="00000000">
        <w:rPr>
          <w:b w:val="1"/>
          <w:rtl w:val="0"/>
        </w:rPr>
        <w:t xml:space="preserve">Milestones and required personnel (see </w:t>
      </w:r>
      <w:hyperlink r:id="rId16">
        <w:r w:rsidDel="00000000" w:rsidR="00000000" w:rsidRPr="00000000">
          <w:rPr>
            <w:b w:val="1"/>
            <w:color w:val="0000ff"/>
            <w:u w:val="single"/>
            <w:rtl w:val="0"/>
          </w:rPr>
          <w:t xml:space="preserve">personnel classification list</w:t>
        </w:r>
      </w:hyperlink>
      <w:r w:rsidDel="00000000" w:rsidR="00000000" w:rsidRPr="00000000">
        <w:rPr>
          <w:b w:val="1"/>
          <w:rtl w:val="0"/>
        </w:rPr>
        <w:t xml:space="preserve"> for staff classifications)</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t xml:space="preserve">SC Updates: Software component upgrades</w:t>
      </w:r>
    </w:p>
    <w:p w:rsidR="00000000" w:rsidDel="00000000" w:rsidP="00000000" w:rsidRDefault="00000000" w:rsidRPr="00000000" w14:paraId="00000142">
      <w:pPr>
        <w:rPr/>
      </w:pPr>
      <w:r w:rsidDel="00000000" w:rsidR="00000000" w:rsidRPr="00000000">
        <w:rPr>
          <w:rtl w:val="0"/>
        </w:rPr>
        <w:t xml:space="preserve">PlanPers Updates: Planning perspective improvements, new features.</w:t>
      </w:r>
    </w:p>
    <w:p w:rsidR="00000000" w:rsidDel="00000000" w:rsidP="00000000" w:rsidRDefault="00000000" w:rsidRPr="00000000" w14:paraId="00000143">
      <w:pPr>
        <w:rPr/>
      </w:pPr>
      <w:r w:rsidDel="00000000" w:rsidR="00000000" w:rsidRPr="00000000">
        <w:rPr>
          <w:rtl w:val="0"/>
        </w:rPr>
        <w:t xml:space="preserve">BayWatch: a new tab (aka perspective),  links to MBARI data on the state of the bay.</w:t>
      </w:r>
    </w:p>
    <w:p w:rsidR="00000000" w:rsidDel="00000000" w:rsidP="00000000" w:rsidRDefault="00000000" w:rsidRPr="00000000" w14:paraId="00000144">
      <w:pPr>
        <w:ind w:left="720" w:firstLine="0"/>
        <w:rPr>
          <w:b w:val="1"/>
        </w:rPr>
      </w:pPr>
      <w:r w:rsidDel="00000000" w:rsidR="00000000" w:rsidRPr="00000000">
        <w:rPr>
          <w:rtl w:val="0"/>
        </w:rPr>
      </w:r>
    </w:p>
    <w:tbl>
      <w:tblPr>
        <w:tblStyle w:val="Table7"/>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38"/>
        <w:gridCol w:w="1215"/>
        <w:gridCol w:w="1242"/>
        <w:gridCol w:w="1242"/>
        <w:gridCol w:w="1242"/>
        <w:gridCol w:w="1269"/>
        <w:gridCol w:w="1278"/>
        <w:tblGridChange w:id="0">
          <w:tblGrid>
            <w:gridCol w:w="1538"/>
            <w:gridCol w:w="1215"/>
            <w:gridCol w:w="1242"/>
            <w:gridCol w:w="1242"/>
            <w:gridCol w:w="1242"/>
            <w:gridCol w:w="1269"/>
            <w:gridCol w:w="1278"/>
          </w:tblGrid>
        </w:tblGridChange>
      </w:tblGrid>
      <w:tr>
        <w:trPr>
          <w:cantSplit w:val="0"/>
          <w:trHeight w:val="569" w:hRule="atLeast"/>
          <w:tblHeader w:val="0"/>
        </w:trPr>
        <w:tc>
          <w:tcPr/>
          <w:p w:rsidR="00000000" w:rsidDel="00000000" w:rsidP="00000000" w:rsidRDefault="00000000" w:rsidRPr="00000000" w14:paraId="00000145">
            <w:pPr>
              <w:rPr>
                <w:b w:val="1"/>
                <w:sz w:val="20"/>
                <w:szCs w:val="20"/>
              </w:rPr>
            </w:pPr>
            <w:r w:rsidDel="00000000" w:rsidR="00000000" w:rsidRPr="00000000">
              <w:rPr>
                <w:b w:val="1"/>
                <w:sz w:val="20"/>
                <w:szCs w:val="20"/>
                <w:rtl w:val="0"/>
              </w:rPr>
              <w:t xml:space="preserve">2025 Project Start Date: </w:t>
            </w:r>
          </w:p>
          <w:bookmarkStart w:colFirst="0" w:colLast="0" w:name="bookmark=id.2et92p0" w:id="2"/>
          <w:bookmarkEnd w:id="2"/>
          <w:p w:rsidR="00000000" w:rsidDel="00000000" w:rsidP="00000000" w:rsidRDefault="00000000" w:rsidRPr="00000000" w14:paraId="00000146">
            <w:pPr>
              <w:rPr>
                <w:b w:val="1"/>
                <w:sz w:val="16"/>
                <w:szCs w:val="16"/>
              </w:rPr>
            </w:pPr>
            <w:r w:rsidDel="00000000" w:rsidR="00000000" w:rsidRPr="00000000">
              <w:rPr>
                <w:sz w:val="16"/>
                <w:szCs w:val="16"/>
                <w:rtl w:val="0"/>
              </w:rPr>
              <w:t xml:space="preserve">MM/DD/2025</w:t>
            </w:r>
            <w:r w:rsidDel="00000000" w:rsidR="00000000" w:rsidRPr="00000000">
              <w:rPr>
                <w:rtl w:val="0"/>
              </w:rPr>
            </w:r>
          </w:p>
        </w:tc>
        <w:tc>
          <w:tcPr>
            <w:vAlign w:val="center"/>
          </w:tcPr>
          <w:p w:rsidR="00000000" w:rsidDel="00000000" w:rsidP="00000000" w:rsidRDefault="00000000" w:rsidRPr="00000000" w14:paraId="00000147">
            <w:pPr>
              <w:jc w:val="center"/>
              <w:rPr>
                <w:b w:val="1"/>
                <w:sz w:val="20"/>
                <w:szCs w:val="20"/>
              </w:rPr>
            </w:pPr>
            <w:r w:rsidDel="00000000" w:rsidR="00000000" w:rsidRPr="00000000">
              <w:rPr>
                <w:b w:val="1"/>
                <w:sz w:val="20"/>
                <w:szCs w:val="20"/>
                <w:rtl w:val="0"/>
              </w:rPr>
              <w:t xml:space="preserve">Milestone</w:t>
            </w:r>
          </w:p>
          <w:p w:rsidR="00000000" w:rsidDel="00000000" w:rsidP="00000000" w:rsidRDefault="00000000" w:rsidRPr="00000000" w14:paraId="00000148">
            <w:pPr>
              <w:jc w:val="center"/>
              <w:rPr>
                <w:b w:val="1"/>
                <w:sz w:val="20"/>
                <w:szCs w:val="20"/>
              </w:rPr>
            </w:pPr>
            <w:r w:rsidDel="00000000" w:rsidR="00000000" w:rsidRPr="00000000">
              <w:rPr>
                <w:b w:val="1"/>
                <w:sz w:val="20"/>
                <w:szCs w:val="20"/>
                <w:rtl w:val="0"/>
              </w:rPr>
              <w:t xml:space="preserve">1</w:t>
            </w:r>
          </w:p>
        </w:tc>
        <w:tc>
          <w:tcPr>
            <w:vAlign w:val="center"/>
          </w:tcPr>
          <w:p w:rsidR="00000000" w:rsidDel="00000000" w:rsidP="00000000" w:rsidRDefault="00000000" w:rsidRPr="00000000" w14:paraId="00000149">
            <w:pPr>
              <w:jc w:val="center"/>
              <w:rPr>
                <w:b w:val="1"/>
                <w:sz w:val="20"/>
                <w:szCs w:val="20"/>
              </w:rPr>
            </w:pPr>
            <w:r w:rsidDel="00000000" w:rsidR="00000000" w:rsidRPr="00000000">
              <w:rPr>
                <w:b w:val="1"/>
                <w:sz w:val="20"/>
                <w:szCs w:val="20"/>
                <w:rtl w:val="0"/>
              </w:rPr>
              <w:t xml:space="preserve">Milestone</w:t>
            </w:r>
          </w:p>
          <w:p w:rsidR="00000000" w:rsidDel="00000000" w:rsidP="00000000" w:rsidRDefault="00000000" w:rsidRPr="00000000" w14:paraId="0000014A">
            <w:pPr>
              <w:jc w:val="center"/>
              <w:rPr>
                <w:b w:val="1"/>
                <w:sz w:val="20"/>
                <w:szCs w:val="20"/>
              </w:rPr>
            </w:pPr>
            <w:r w:rsidDel="00000000" w:rsidR="00000000" w:rsidRPr="00000000">
              <w:rPr>
                <w:b w:val="1"/>
                <w:sz w:val="20"/>
                <w:szCs w:val="20"/>
                <w:rtl w:val="0"/>
              </w:rPr>
              <w:t xml:space="preserve">2</w:t>
            </w:r>
          </w:p>
        </w:tc>
        <w:tc>
          <w:tcPr>
            <w:vAlign w:val="center"/>
          </w:tcPr>
          <w:p w:rsidR="00000000" w:rsidDel="00000000" w:rsidP="00000000" w:rsidRDefault="00000000" w:rsidRPr="00000000" w14:paraId="0000014B">
            <w:pPr>
              <w:jc w:val="center"/>
              <w:rPr>
                <w:b w:val="1"/>
                <w:sz w:val="20"/>
                <w:szCs w:val="20"/>
              </w:rPr>
            </w:pPr>
            <w:r w:rsidDel="00000000" w:rsidR="00000000" w:rsidRPr="00000000">
              <w:rPr>
                <w:b w:val="1"/>
                <w:sz w:val="20"/>
                <w:szCs w:val="20"/>
                <w:rtl w:val="0"/>
              </w:rPr>
              <w:t xml:space="preserve">Milestone</w:t>
            </w:r>
          </w:p>
          <w:p w:rsidR="00000000" w:rsidDel="00000000" w:rsidP="00000000" w:rsidRDefault="00000000" w:rsidRPr="00000000" w14:paraId="0000014C">
            <w:pPr>
              <w:jc w:val="center"/>
              <w:rPr>
                <w:b w:val="1"/>
                <w:sz w:val="20"/>
                <w:szCs w:val="20"/>
              </w:rPr>
            </w:pPr>
            <w:r w:rsidDel="00000000" w:rsidR="00000000" w:rsidRPr="00000000">
              <w:rPr>
                <w:b w:val="1"/>
                <w:sz w:val="20"/>
                <w:szCs w:val="20"/>
                <w:rtl w:val="0"/>
              </w:rPr>
              <w:t xml:space="preserve"> 3</w:t>
            </w:r>
          </w:p>
        </w:tc>
        <w:tc>
          <w:tcPr>
            <w:vAlign w:val="center"/>
          </w:tcPr>
          <w:p w:rsidR="00000000" w:rsidDel="00000000" w:rsidP="00000000" w:rsidRDefault="00000000" w:rsidRPr="00000000" w14:paraId="0000014D">
            <w:pPr>
              <w:jc w:val="center"/>
              <w:rPr>
                <w:b w:val="1"/>
                <w:sz w:val="20"/>
                <w:szCs w:val="20"/>
              </w:rPr>
            </w:pPr>
            <w:r w:rsidDel="00000000" w:rsidR="00000000" w:rsidRPr="00000000">
              <w:rPr>
                <w:b w:val="1"/>
                <w:sz w:val="20"/>
                <w:szCs w:val="20"/>
                <w:rtl w:val="0"/>
              </w:rPr>
              <w:t xml:space="preserve">Milestone 4</w:t>
            </w:r>
          </w:p>
        </w:tc>
        <w:tc>
          <w:tcPr>
            <w:vAlign w:val="center"/>
          </w:tcPr>
          <w:p w:rsidR="00000000" w:rsidDel="00000000" w:rsidP="00000000" w:rsidRDefault="00000000" w:rsidRPr="00000000" w14:paraId="0000014E">
            <w:pPr>
              <w:jc w:val="center"/>
              <w:rPr>
                <w:b w:val="1"/>
                <w:sz w:val="20"/>
                <w:szCs w:val="20"/>
              </w:rPr>
            </w:pPr>
            <w:r w:rsidDel="00000000" w:rsidR="00000000" w:rsidRPr="00000000">
              <w:rPr>
                <w:b w:val="1"/>
                <w:sz w:val="20"/>
                <w:szCs w:val="20"/>
                <w:rtl w:val="0"/>
              </w:rPr>
              <w:t xml:space="preserve">Milestone 5</w:t>
            </w:r>
          </w:p>
        </w:tc>
        <w:tc>
          <w:tcPr>
            <w:vMerge w:val="restart"/>
            <w:vAlign w:val="center"/>
          </w:tcPr>
          <w:p w:rsidR="00000000" w:rsidDel="00000000" w:rsidP="00000000" w:rsidRDefault="00000000" w:rsidRPr="00000000" w14:paraId="0000014F">
            <w:pPr>
              <w:rPr>
                <w:b w:val="1"/>
                <w:sz w:val="20"/>
                <w:szCs w:val="20"/>
              </w:rPr>
            </w:pPr>
            <w:r w:rsidDel="00000000" w:rsidR="00000000" w:rsidRPr="00000000">
              <w:rPr>
                <w:b w:val="1"/>
                <w:sz w:val="20"/>
                <w:szCs w:val="20"/>
                <w:rtl w:val="0"/>
              </w:rPr>
              <w:t xml:space="preserve">Total Resources</w:t>
            </w:r>
            <w:r w:rsidDel="00000000" w:rsidR="00000000" w:rsidRPr="00000000">
              <w:rPr>
                <w:b w:val="1"/>
                <w:sz w:val="20"/>
                <w:szCs w:val="20"/>
                <w:vertAlign w:val="superscript"/>
              </w:rPr>
              <w:footnoteReference w:customMarkFollows="0" w:id="6"/>
            </w:r>
            <w:r w:rsidDel="00000000" w:rsidR="00000000" w:rsidRPr="00000000">
              <w:rPr>
                <w:b w:val="1"/>
                <w:sz w:val="20"/>
                <w:szCs w:val="20"/>
                <w:rtl w:val="0"/>
              </w:rPr>
              <w:t xml:space="preserve"> (in hours) </w:t>
            </w:r>
            <w:r w:rsidDel="00000000" w:rsidR="00000000" w:rsidRPr="00000000">
              <w:rPr>
                <w:sz w:val="20"/>
                <w:szCs w:val="20"/>
                <w:rtl w:val="0"/>
              </w:rPr>
              <w:t xml:space="preserve">for each resource category for all milestones listed here</w:t>
            </w:r>
            <w:r w:rsidDel="00000000" w:rsidR="00000000" w:rsidRPr="00000000">
              <w:rPr>
                <w:rtl w:val="0"/>
              </w:rPr>
            </w:r>
          </w:p>
        </w:tc>
      </w:tr>
      <w:tr>
        <w:trPr>
          <w:cantSplit w:val="0"/>
          <w:trHeight w:val="569" w:hRule="atLeast"/>
          <w:tblHeader w:val="0"/>
        </w:trPr>
        <w:tc>
          <w:tcPr>
            <w:vAlign w:val="center"/>
          </w:tcPr>
          <w:p w:rsidR="00000000" w:rsidDel="00000000" w:rsidP="00000000" w:rsidRDefault="00000000" w:rsidRPr="00000000" w14:paraId="00000150">
            <w:pPr>
              <w:rPr>
                <w:b w:val="1"/>
                <w:sz w:val="20"/>
                <w:szCs w:val="20"/>
              </w:rPr>
            </w:pPr>
            <w:r w:rsidDel="00000000" w:rsidR="00000000" w:rsidRPr="00000000">
              <w:rPr>
                <w:b w:val="1"/>
                <w:sz w:val="20"/>
                <w:szCs w:val="20"/>
                <w:rtl w:val="0"/>
              </w:rPr>
              <w:t xml:space="preserve">Milestone Date</w:t>
            </w:r>
          </w:p>
        </w:tc>
        <w:tc>
          <w:tcPr>
            <w:vAlign w:val="center"/>
          </w:tcPr>
          <w:p w:rsidR="00000000" w:rsidDel="00000000" w:rsidP="00000000" w:rsidRDefault="00000000" w:rsidRPr="00000000" w14:paraId="00000151">
            <w:pPr>
              <w:rPr>
                <w:b w:val="1"/>
                <w:sz w:val="20"/>
                <w:szCs w:val="20"/>
              </w:rPr>
            </w:pPr>
            <w:r w:rsidDel="00000000" w:rsidR="00000000" w:rsidRPr="00000000">
              <w:rPr>
                <w:b w:val="1"/>
                <w:sz w:val="20"/>
                <w:szCs w:val="20"/>
                <w:rtl w:val="0"/>
              </w:rPr>
              <w:t xml:space="preserve">Aug 2025</w:t>
            </w:r>
          </w:p>
        </w:tc>
        <w:tc>
          <w:tcPr>
            <w:vAlign w:val="center"/>
          </w:tcPr>
          <w:p w:rsidR="00000000" w:rsidDel="00000000" w:rsidP="00000000" w:rsidRDefault="00000000" w:rsidRPr="00000000" w14:paraId="00000152">
            <w:pPr>
              <w:rPr>
                <w:b w:val="1"/>
                <w:sz w:val="20"/>
                <w:szCs w:val="20"/>
              </w:rPr>
            </w:pPr>
            <w:r w:rsidDel="00000000" w:rsidR="00000000" w:rsidRPr="00000000">
              <w:rPr>
                <w:b w:val="1"/>
                <w:sz w:val="20"/>
                <w:szCs w:val="20"/>
                <w:rtl w:val="0"/>
              </w:rPr>
              <w:t xml:space="preserve">Nov 2025</w:t>
            </w:r>
          </w:p>
        </w:tc>
        <w:tc>
          <w:tcPr>
            <w:vAlign w:val="center"/>
          </w:tcPr>
          <w:p w:rsidR="00000000" w:rsidDel="00000000" w:rsidP="00000000" w:rsidRDefault="00000000" w:rsidRPr="00000000" w14:paraId="00000153">
            <w:pPr>
              <w:rPr>
                <w:b w:val="1"/>
                <w:sz w:val="20"/>
                <w:szCs w:val="20"/>
              </w:rPr>
            </w:pPr>
            <w:r w:rsidDel="00000000" w:rsidR="00000000" w:rsidRPr="00000000">
              <w:rPr>
                <w:b w:val="1"/>
                <w:sz w:val="20"/>
                <w:szCs w:val="20"/>
                <w:rtl w:val="0"/>
              </w:rPr>
              <w:t xml:space="preserve">Dec 2025</w:t>
            </w:r>
          </w:p>
        </w:tc>
        <w:tc>
          <w:tcPr>
            <w:vAlign w:val="center"/>
          </w:tcPr>
          <w:p w:rsidR="00000000" w:rsidDel="00000000" w:rsidP="00000000" w:rsidRDefault="00000000" w:rsidRPr="00000000" w14:paraId="00000154">
            <w:pPr>
              <w:rPr>
                <w:b w:val="1"/>
                <w:sz w:val="20"/>
                <w:szCs w:val="20"/>
              </w:rPr>
            </w:pPr>
            <w:r w:rsidDel="00000000" w:rsidR="00000000" w:rsidRPr="00000000">
              <w:rPr>
                <w:b w:val="1"/>
                <w:sz w:val="20"/>
                <w:szCs w:val="20"/>
                <w:rtl w:val="0"/>
              </w:rPr>
              <w:t xml:space="preserve">Dec 2025</w:t>
            </w:r>
          </w:p>
        </w:tc>
        <w:tc>
          <w:tcPr>
            <w:vAlign w:val="center"/>
          </w:tcPr>
          <w:p w:rsidR="00000000" w:rsidDel="00000000" w:rsidP="00000000" w:rsidRDefault="00000000" w:rsidRPr="00000000" w14:paraId="00000155">
            <w:pPr>
              <w:rPr>
                <w:b w:val="1"/>
                <w:sz w:val="20"/>
                <w:szCs w:val="20"/>
              </w:rPr>
            </w:pPr>
            <w:r w:rsidDel="00000000" w:rsidR="00000000" w:rsidRPr="00000000">
              <w:rPr>
                <w:rtl w:val="0"/>
              </w:rPr>
            </w:r>
          </w:p>
        </w:tc>
        <w:tc>
          <w:tcPr>
            <w:vMerge w:val="continue"/>
            <w:vAlign w:val="center"/>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r>
      <w:tr>
        <w:trPr>
          <w:cantSplit w:val="0"/>
          <w:trHeight w:val="569" w:hRule="atLeast"/>
          <w:tblHeader w:val="0"/>
        </w:trPr>
        <w:tc>
          <w:tcPr>
            <w:tcBorders>
              <w:bottom w:color="000000" w:space="0" w:sz="4" w:val="single"/>
            </w:tcBorders>
            <w:vAlign w:val="center"/>
          </w:tcPr>
          <w:p w:rsidR="00000000" w:rsidDel="00000000" w:rsidP="00000000" w:rsidRDefault="00000000" w:rsidRPr="00000000" w14:paraId="00000157">
            <w:pPr>
              <w:rPr>
                <w:b w:val="1"/>
                <w:sz w:val="20"/>
                <w:szCs w:val="20"/>
              </w:rPr>
            </w:pPr>
            <w:r w:rsidDel="00000000" w:rsidR="00000000" w:rsidRPr="00000000">
              <w:rPr>
                <w:b w:val="1"/>
                <w:sz w:val="20"/>
                <w:szCs w:val="20"/>
                <w:rtl w:val="0"/>
              </w:rPr>
              <w:t xml:space="preserve">Milestone Description</w:t>
            </w:r>
          </w:p>
        </w:tc>
        <w:tc>
          <w:tcPr>
            <w:tcBorders>
              <w:bottom w:color="000000" w:space="0" w:sz="4" w:val="single"/>
            </w:tcBorders>
            <w:vAlign w:val="center"/>
          </w:tcPr>
          <w:p w:rsidR="00000000" w:rsidDel="00000000" w:rsidP="00000000" w:rsidRDefault="00000000" w:rsidRPr="00000000" w14:paraId="00000158">
            <w:pPr>
              <w:jc w:val="center"/>
              <w:rPr>
                <w:b w:val="1"/>
                <w:sz w:val="20"/>
                <w:szCs w:val="20"/>
              </w:rPr>
            </w:pPr>
            <w:r w:rsidDel="00000000" w:rsidR="00000000" w:rsidRPr="00000000">
              <w:rPr>
                <w:b w:val="1"/>
                <w:sz w:val="20"/>
                <w:szCs w:val="20"/>
                <w:rtl w:val="0"/>
              </w:rPr>
              <w:t xml:space="preserve">SC Updates</w:t>
            </w:r>
          </w:p>
        </w:tc>
        <w:tc>
          <w:tcPr>
            <w:tcBorders>
              <w:bottom w:color="000000" w:space="0" w:sz="4" w:val="single"/>
            </w:tcBorders>
            <w:vAlign w:val="center"/>
          </w:tcPr>
          <w:p w:rsidR="00000000" w:rsidDel="00000000" w:rsidP="00000000" w:rsidRDefault="00000000" w:rsidRPr="00000000" w14:paraId="00000159">
            <w:pPr>
              <w:jc w:val="center"/>
              <w:rPr>
                <w:b w:val="1"/>
                <w:sz w:val="20"/>
                <w:szCs w:val="20"/>
              </w:rPr>
            </w:pPr>
            <w:r w:rsidDel="00000000" w:rsidR="00000000" w:rsidRPr="00000000">
              <w:rPr>
                <w:b w:val="1"/>
                <w:sz w:val="20"/>
                <w:szCs w:val="20"/>
                <w:rtl w:val="0"/>
              </w:rPr>
              <w:t xml:space="preserve">PlanPers</w:t>
            </w:r>
          </w:p>
          <w:p w:rsidR="00000000" w:rsidDel="00000000" w:rsidP="00000000" w:rsidRDefault="00000000" w:rsidRPr="00000000" w14:paraId="0000015A">
            <w:pPr>
              <w:jc w:val="center"/>
              <w:rPr>
                <w:b w:val="1"/>
                <w:sz w:val="20"/>
                <w:szCs w:val="20"/>
              </w:rPr>
            </w:pPr>
            <w:r w:rsidDel="00000000" w:rsidR="00000000" w:rsidRPr="00000000">
              <w:rPr>
                <w:b w:val="1"/>
                <w:sz w:val="20"/>
                <w:szCs w:val="20"/>
                <w:rtl w:val="0"/>
              </w:rPr>
              <w:t xml:space="preserve">Updates</w:t>
            </w:r>
          </w:p>
        </w:tc>
        <w:tc>
          <w:tcPr>
            <w:tcBorders>
              <w:bottom w:color="000000" w:space="0" w:sz="4" w:val="single"/>
            </w:tcBorders>
            <w:vAlign w:val="center"/>
          </w:tcPr>
          <w:p w:rsidR="00000000" w:rsidDel="00000000" w:rsidP="00000000" w:rsidRDefault="00000000" w:rsidRPr="00000000" w14:paraId="0000015B">
            <w:pPr>
              <w:jc w:val="center"/>
              <w:rPr>
                <w:b w:val="1"/>
                <w:sz w:val="20"/>
                <w:szCs w:val="20"/>
              </w:rPr>
            </w:pPr>
            <w:r w:rsidDel="00000000" w:rsidR="00000000" w:rsidRPr="00000000">
              <w:rPr>
                <w:b w:val="1"/>
                <w:sz w:val="20"/>
                <w:szCs w:val="20"/>
                <w:rtl w:val="0"/>
              </w:rPr>
              <w:t xml:space="preserve">BayWatch</w:t>
            </w:r>
          </w:p>
        </w:tc>
        <w:tc>
          <w:tcPr>
            <w:tcBorders>
              <w:bottom w:color="000000" w:space="0" w:sz="4" w:val="single"/>
            </w:tcBorders>
            <w:vAlign w:val="center"/>
          </w:tcPr>
          <w:p w:rsidR="00000000" w:rsidDel="00000000" w:rsidP="00000000" w:rsidRDefault="00000000" w:rsidRPr="00000000" w14:paraId="0000015C">
            <w:pPr>
              <w:rPr>
                <w:b w:val="1"/>
                <w:sz w:val="20"/>
                <w:szCs w:val="20"/>
              </w:rPr>
            </w:pPr>
            <w:r w:rsidDel="00000000" w:rsidR="00000000" w:rsidRPr="00000000">
              <w:rPr>
                <w:b w:val="1"/>
                <w:sz w:val="20"/>
                <w:szCs w:val="20"/>
                <w:rtl w:val="0"/>
              </w:rPr>
              <w:t xml:space="preserve">Project Mgmt</w:t>
            </w:r>
          </w:p>
        </w:tc>
        <w:tc>
          <w:tcPr>
            <w:tcBorders>
              <w:bottom w:color="000000" w:space="0" w:sz="4" w:val="single"/>
            </w:tcBorders>
            <w:vAlign w:val="center"/>
          </w:tcPr>
          <w:p w:rsidR="00000000" w:rsidDel="00000000" w:rsidP="00000000" w:rsidRDefault="00000000" w:rsidRPr="00000000" w14:paraId="0000015D">
            <w:pPr>
              <w:rPr>
                <w:b w:val="1"/>
                <w:sz w:val="20"/>
                <w:szCs w:val="20"/>
              </w:rPr>
            </w:pPr>
            <w:r w:rsidDel="00000000" w:rsidR="00000000" w:rsidRPr="00000000">
              <w:rPr>
                <w:rtl w:val="0"/>
              </w:rPr>
            </w:r>
          </w:p>
        </w:tc>
        <w:tc>
          <w:tcPr>
            <w:vMerge w:val="continue"/>
            <w:vAlign w:val="center"/>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r>
      <w:tr>
        <w:trPr>
          <w:cantSplit w:val="0"/>
          <w:trHeight w:val="570" w:hRule="atLeast"/>
          <w:tblHeader w:val="0"/>
        </w:trPr>
        <w:tc>
          <w:tcPr>
            <w:shd w:fill="f2f2f2" w:val="clear"/>
            <w:vAlign w:val="center"/>
          </w:tcPr>
          <w:p w:rsidR="00000000" w:rsidDel="00000000" w:rsidP="00000000" w:rsidRDefault="00000000" w:rsidRPr="00000000" w14:paraId="0000015F">
            <w:pPr>
              <w:rPr>
                <w:b w:val="1"/>
                <w:sz w:val="20"/>
                <w:szCs w:val="20"/>
              </w:rPr>
            </w:pPr>
            <w:r w:rsidDel="00000000" w:rsidR="00000000" w:rsidRPr="00000000">
              <w:rPr>
                <w:b w:val="1"/>
                <w:sz w:val="20"/>
                <w:szCs w:val="20"/>
                <w:rtl w:val="0"/>
              </w:rPr>
              <w:t xml:space="preserve">Electrical Engineer</w:t>
            </w:r>
          </w:p>
        </w:tc>
        <w:tc>
          <w:tcPr>
            <w:shd w:fill="f2f2f2" w:val="clear"/>
            <w:vAlign w:val="center"/>
          </w:tcPr>
          <w:p w:rsidR="00000000" w:rsidDel="00000000" w:rsidP="00000000" w:rsidRDefault="00000000" w:rsidRPr="00000000" w14:paraId="00000160">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61">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62">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63">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64">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65">
            <w:pPr>
              <w:rPr>
                <w:b w:val="1"/>
                <w:sz w:val="20"/>
                <w:szCs w:val="20"/>
              </w:rPr>
            </w:pPr>
            <w:r w:rsidDel="00000000" w:rsidR="00000000" w:rsidRPr="00000000">
              <w:rPr>
                <w:rtl w:val="0"/>
              </w:rPr>
            </w:r>
          </w:p>
        </w:tc>
      </w:tr>
      <w:tr>
        <w:trPr>
          <w:cantSplit w:val="0"/>
          <w:trHeight w:val="569" w:hRule="atLeast"/>
          <w:tblHeader w:val="0"/>
        </w:trPr>
        <w:tc>
          <w:tcPr>
            <w:tcBorders>
              <w:bottom w:color="000000" w:space="0" w:sz="4" w:val="single"/>
            </w:tcBorders>
            <w:vAlign w:val="center"/>
          </w:tcPr>
          <w:p w:rsidR="00000000" w:rsidDel="00000000" w:rsidP="00000000" w:rsidRDefault="00000000" w:rsidRPr="00000000" w14:paraId="00000166">
            <w:pPr>
              <w:rPr>
                <w:b w:val="1"/>
                <w:sz w:val="20"/>
                <w:szCs w:val="20"/>
              </w:rPr>
            </w:pPr>
            <w:r w:rsidDel="00000000" w:rsidR="00000000" w:rsidRPr="00000000">
              <w:rPr>
                <w:b w:val="1"/>
                <w:sz w:val="20"/>
                <w:szCs w:val="20"/>
                <w:rtl w:val="0"/>
              </w:rPr>
              <w:t xml:space="preserve">Software Eng-Embedded</w:t>
            </w:r>
          </w:p>
        </w:tc>
        <w:tc>
          <w:tcPr>
            <w:tcBorders>
              <w:bottom w:color="000000" w:space="0" w:sz="4" w:val="single"/>
            </w:tcBorders>
            <w:vAlign w:val="center"/>
          </w:tcPr>
          <w:p w:rsidR="00000000" w:rsidDel="00000000" w:rsidP="00000000" w:rsidRDefault="00000000" w:rsidRPr="00000000" w14:paraId="00000167">
            <w:pPr>
              <w:rPr>
                <w:b w:val="1"/>
                <w:sz w:val="20"/>
                <w:szCs w:val="20"/>
              </w:rPr>
            </w:pPr>
            <w:r w:rsidDel="00000000" w:rsidR="00000000" w:rsidRPr="00000000">
              <w:rPr>
                <w:b w:val="1"/>
                <w:sz w:val="20"/>
                <w:szCs w:val="20"/>
                <w:rtl w:val="0"/>
              </w:rPr>
              <w:t xml:space="preserve">30 tm</w:t>
            </w:r>
          </w:p>
        </w:tc>
        <w:tc>
          <w:tcPr>
            <w:tcBorders>
              <w:bottom w:color="000000" w:space="0" w:sz="4" w:val="single"/>
            </w:tcBorders>
            <w:vAlign w:val="center"/>
          </w:tcPr>
          <w:p w:rsidR="00000000" w:rsidDel="00000000" w:rsidP="00000000" w:rsidRDefault="00000000" w:rsidRPr="00000000" w14:paraId="00000168">
            <w:pPr>
              <w:rPr>
                <w:b w:val="1"/>
                <w:sz w:val="20"/>
                <w:szCs w:val="20"/>
              </w:rPr>
            </w:pPr>
            <w:r w:rsidDel="00000000" w:rsidR="00000000" w:rsidRPr="00000000">
              <w:rPr>
                <w:b w:val="1"/>
                <w:sz w:val="20"/>
                <w:szCs w:val="20"/>
                <w:rtl w:val="0"/>
              </w:rPr>
              <w:t xml:space="preserve">30 tm</w:t>
            </w:r>
          </w:p>
        </w:tc>
        <w:tc>
          <w:tcPr>
            <w:tcBorders>
              <w:bottom w:color="000000" w:space="0" w:sz="4" w:val="single"/>
            </w:tcBorders>
            <w:vAlign w:val="center"/>
          </w:tcPr>
          <w:p w:rsidR="00000000" w:rsidDel="00000000" w:rsidP="00000000" w:rsidRDefault="00000000" w:rsidRPr="00000000" w14:paraId="00000169">
            <w:pPr>
              <w:rPr>
                <w:b w:val="1"/>
                <w:sz w:val="20"/>
                <w:szCs w:val="20"/>
              </w:rPr>
            </w:pPr>
            <w:r w:rsidDel="00000000" w:rsidR="00000000" w:rsidRPr="00000000">
              <w:rPr>
                <w:b w:val="1"/>
                <w:sz w:val="20"/>
                <w:szCs w:val="20"/>
                <w:rtl w:val="0"/>
              </w:rPr>
              <w:t xml:space="preserve">10</w:t>
            </w:r>
          </w:p>
        </w:tc>
        <w:tc>
          <w:tcPr>
            <w:tcBorders>
              <w:bottom w:color="000000" w:space="0" w:sz="4" w:val="single"/>
            </w:tcBorders>
            <w:vAlign w:val="center"/>
          </w:tcPr>
          <w:p w:rsidR="00000000" w:rsidDel="00000000" w:rsidP="00000000" w:rsidRDefault="00000000" w:rsidRPr="00000000" w14:paraId="0000016A">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6B">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6C">
            <w:pPr>
              <w:rPr>
                <w:b w:val="1"/>
                <w:sz w:val="20"/>
                <w:szCs w:val="20"/>
              </w:rPr>
            </w:pPr>
            <w:r w:rsidDel="00000000" w:rsidR="00000000" w:rsidRPr="00000000">
              <w:rPr>
                <w:b w:val="1"/>
                <w:sz w:val="20"/>
                <w:szCs w:val="20"/>
                <w:rtl w:val="0"/>
              </w:rPr>
              <w:t xml:space="preserve">60 tm</w:t>
            </w:r>
          </w:p>
        </w:tc>
      </w:tr>
      <w:tr>
        <w:trPr>
          <w:cantSplit w:val="0"/>
          <w:trHeight w:val="569" w:hRule="atLeast"/>
          <w:tblHeader w:val="0"/>
        </w:trPr>
        <w:tc>
          <w:tcPr>
            <w:shd w:fill="f2f2f2" w:val="clear"/>
            <w:vAlign w:val="center"/>
          </w:tcPr>
          <w:p w:rsidR="00000000" w:rsidDel="00000000" w:rsidP="00000000" w:rsidRDefault="00000000" w:rsidRPr="00000000" w14:paraId="0000016D">
            <w:pPr>
              <w:rPr>
                <w:b w:val="1"/>
                <w:sz w:val="20"/>
                <w:szCs w:val="20"/>
              </w:rPr>
            </w:pPr>
            <w:r w:rsidDel="00000000" w:rsidR="00000000" w:rsidRPr="00000000">
              <w:rPr>
                <w:b w:val="1"/>
                <w:sz w:val="20"/>
                <w:szCs w:val="20"/>
                <w:rtl w:val="0"/>
              </w:rPr>
              <w:t xml:space="preserve">Software Eng-Info Eng</w:t>
            </w:r>
          </w:p>
        </w:tc>
        <w:tc>
          <w:tcPr>
            <w:shd w:fill="f2f2f2" w:val="clear"/>
            <w:vAlign w:val="center"/>
          </w:tcPr>
          <w:p w:rsidR="00000000" w:rsidDel="00000000" w:rsidP="00000000" w:rsidRDefault="00000000" w:rsidRPr="00000000" w14:paraId="0000016E">
            <w:pPr>
              <w:rPr>
                <w:b w:val="1"/>
                <w:sz w:val="20"/>
                <w:szCs w:val="20"/>
              </w:rPr>
            </w:pPr>
            <w:r w:rsidDel="00000000" w:rsidR="00000000" w:rsidRPr="00000000">
              <w:rPr>
                <w:b w:val="1"/>
                <w:sz w:val="20"/>
                <w:szCs w:val="20"/>
                <w:rtl w:val="0"/>
              </w:rPr>
              <w:t xml:space="preserve">40 cr</w:t>
            </w:r>
          </w:p>
          <w:p w:rsidR="00000000" w:rsidDel="00000000" w:rsidP="00000000" w:rsidRDefault="00000000" w:rsidRPr="00000000" w14:paraId="0000016F">
            <w:pPr>
              <w:rPr>
                <w:b w:val="1"/>
                <w:sz w:val="20"/>
                <w:szCs w:val="20"/>
              </w:rPr>
            </w:pPr>
            <w:r w:rsidDel="00000000" w:rsidR="00000000" w:rsidRPr="00000000">
              <w:rPr>
                <w:b w:val="1"/>
                <w:sz w:val="20"/>
                <w:szCs w:val="20"/>
                <w:rtl w:val="0"/>
              </w:rPr>
              <w:t xml:space="preserve">80 kg</w:t>
            </w:r>
          </w:p>
        </w:tc>
        <w:tc>
          <w:tcPr>
            <w:shd w:fill="f2f2f2" w:val="clear"/>
            <w:vAlign w:val="center"/>
          </w:tcPr>
          <w:p w:rsidR="00000000" w:rsidDel="00000000" w:rsidP="00000000" w:rsidRDefault="00000000" w:rsidRPr="00000000" w14:paraId="00000170">
            <w:pPr>
              <w:rPr>
                <w:b w:val="1"/>
                <w:sz w:val="20"/>
                <w:szCs w:val="20"/>
              </w:rPr>
            </w:pPr>
            <w:r w:rsidDel="00000000" w:rsidR="00000000" w:rsidRPr="00000000">
              <w:rPr>
                <w:b w:val="1"/>
                <w:sz w:val="20"/>
                <w:szCs w:val="20"/>
                <w:rtl w:val="0"/>
              </w:rPr>
              <w:t xml:space="preserve">80 cr</w:t>
            </w:r>
          </w:p>
          <w:p w:rsidR="00000000" w:rsidDel="00000000" w:rsidP="00000000" w:rsidRDefault="00000000" w:rsidRPr="00000000" w14:paraId="00000171">
            <w:pPr>
              <w:rPr>
                <w:b w:val="1"/>
                <w:sz w:val="20"/>
                <w:szCs w:val="20"/>
              </w:rPr>
            </w:pPr>
            <w:r w:rsidDel="00000000" w:rsidR="00000000" w:rsidRPr="00000000">
              <w:rPr>
                <w:b w:val="1"/>
                <w:sz w:val="20"/>
                <w:szCs w:val="20"/>
                <w:rtl w:val="0"/>
              </w:rPr>
              <w:t xml:space="preserve">60 kg</w:t>
            </w:r>
          </w:p>
        </w:tc>
        <w:tc>
          <w:tcPr>
            <w:shd w:fill="f2f2f2" w:val="clear"/>
            <w:vAlign w:val="center"/>
          </w:tcPr>
          <w:p w:rsidR="00000000" w:rsidDel="00000000" w:rsidP="00000000" w:rsidRDefault="00000000" w:rsidRPr="00000000" w14:paraId="00000172">
            <w:pPr>
              <w:rPr>
                <w:b w:val="1"/>
                <w:sz w:val="20"/>
                <w:szCs w:val="20"/>
              </w:rPr>
            </w:pPr>
            <w:r w:rsidDel="00000000" w:rsidR="00000000" w:rsidRPr="00000000">
              <w:rPr>
                <w:b w:val="1"/>
                <w:sz w:val="20"/>
                <w:szCs w:val="20"/>
                <w:rtl w:val="0"/>
              </w:rPr>
              <w:t xml:space="preserve">40 cr</w:t>
            </w:r>
          </w:p>
          <w:p w:rsidR="00000000" w:rsidDel="00000000" w:rsidP="00000000" w:rsidRDefault="00000000" w:rsidRPr="00000000" w14:paraId="00000173">
            <w:pPr>
              <w:rPr>
                <w:b w:val="1"/>
                <w:sz w:val="20"/>
                <w:szCs w:val="20"/>
              </w:rPr>
            </w:pPr>
            <w:r w:rsidDel="00000000" w:rsidR="00000000" w:rsidRPr="00000000">
              <w:rPr>
                <w:b w:val="1"/>
                <w:sz w:val="20"/>
                <w:szCs w:val="20"/>
                <w:rtl w:val="0"/>
              </w:rPr>
              <w:t xml:space="preserve">20 kg</w:t>
            </w:r>
          </w:p>
        </w:tc>
        <w:tc>
          <w:tcPr>
            <w:shd w:fill="f2f2f2" w:val="clear"/>
            <w:vAlign w:val="center"/>
          </w:tcPr>
          <w:p w:rsidR="00000000" w:rsidDel="00000000" w:rsidP="00000000" w:rsidRDefault="00000000" w:rsidRPr="00000000" w14:paraId="00000174">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75">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76">
            <w:pPr>
              <w:rPr>
                <w:b w:val="1"/>
                <w:sz w:val="20"/>
                <w:szCs w:val="20"/>
              </w:rPr>
            </w:pPr>
            <w:r w:rsidDel="00000000" w:rsidR="00000000" w:rsidRPr="00000000">
              <w:rPr>
                <w:b w:val="1"/>
                <w:sz w:val="20"/>
                <w:szCs w:val="20"/>
                <w:rtl w:val="0"/>
              </w:rPr>
              <w:t xml:space="preserve">160 cr</w:t>
            </w:r>
          </w:p>
          <w:p w:rsidR="00000000" w:rsidDel="00000000" w:rsidP="00000000" w:rsidRDefault="00000000" w:rsidRPr="00000000" w14:paraId="00000177">
            <w:pPr>
              <w:rPr>
                <w:b w:val="1"/>
                <w:sz w:val="20"/>
                <w:szCs w:val="20"/>
              </w:rPr>
            </w:pPr>
            <w:r w:rsidDel="00000000" w:rsidR="00000000" w:rsidRPr="00000000">
              <w:rPr>
                <w:b w:val="1"/>
                <w:sz w:val="20"/>
                <w:szCs w:val="20"/>
                <w:rtl w:val="0"/>
              </w:rPr>
              <w:t xml:space="preserve">160 kg</w:t>
            </w:r>
          </w:p>
        </w:tc>
      </w:tr>
      <w:tr>
        <w:trPr>
          <w:cantSplit w:val="0"/>
          <w:trHeight w:val="569" w:hRule="atLeast"/>
          <w:tblHeader w:val="0"/>
        </w:trPr>
        <w:tc>
          <w:tcPr>
            <w:tcBorders>
              <w:bottom w:color="000000" w:space="0" w:sz="4" w:val="single"/>
            </w:tcBorders>
            <w:vAlign w:val="center"/>
          </w:tcPr>
          <w:p w:rsidR="00000000" w:rsidDel="00000000" w:rsidP="00000000" w:rsidRDefault="00000000" w:rsidRPr="00000000" w14:paraId="00000178">
            <w:pPr>
              <w:rPr>
                <w:b w:val="1"/>
                <w:sz w:val="20"/>
                <w:szCs w:val="20"/>
              </w:rPr>
            </w:pPr>
            <w:r w:rsidDel="00000000" w:rsidR="00000000" w:rsidRPr="00000000">
              <w:rPr>
                <w:b w:val="1"/>
                <w:sz w:val="20"/>
                <w:szCs w:val="20"/>
                <w:rtl w:val="0"/>
              </w:rPr>
              <w:t xml:space="preserve">Mechanical Engineer</w:t>
            </w:r>
          </w:p>
        </w:tc>
        <w:tc>
          <w:tcPr>
            <w:tcBorders>
              <w:bottom w:color="000000" w:space="0" w:sz="4" w:val="single"/>
            </w:tcBorders>
            <w:vAlign w:val="center"/>
          </w:tcPr>
          <w:p w:rsidR="00000000" w:rsidDel="00000000" w:rsidP="00000000" w:rsidRDefault="00000000" w:rsidRPr="00000000" w14:paraId="00000179">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7A">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7B">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7C">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7D">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7E">
            <w:pPr>
              <w:rPr>
                <w:b w:val="1"/>
                <w:sz w:val="20"/>
                <w:szCs w:val="20"/>
              </w:rPr>
            </w:pPr>
            <w:r w:rsidDel="00000000" w:rsidR="00000000" w:rsidRPr="00000000">
              <w:rPr>
                <w:rtl w:val="0"/>
              </w:rPr>
            </w:r>
          </w:p>
        </w:tc>
      </w:tr>
      <w:tr>
        <w:trPr>
          <w:cantSplit w:val="0"/>
          <w:trHeight w:val="569" w:hRule="atLeast"/>
          <w:tblHeader w:val="0"/>
        </w:trPr>
        <w:tc>
          <w:tcPr>
            <w:shd w:fill="f2f2f2" w:val="clear"/>
            <w:vAlign w:val="center"/>
          </w:tcPr>
          <w:p w:rsidR="00000000" w:rsidDel="00000000" w:rsidP="00000000" w:rsidRDefault="00000000" w:rsidRPr="00000000" w14:paraId="0000017F">
            <w:pPr>
              <w:rPr>
                <w:b w:val="1"/>
                <w:sz w:val="20"/>
                <w:szCs w:val="20"/>
              </w:rPr>
            </w:pPr>
            <w:r w:rsidDel="00000000" w:rsidR="00000000" w:rsidRPr="00000000">
              <w:rPr>
                <w:b w:val="1"/>
                <w:sz w:val="20"/>
                <w:szCs w:val="20"/>
                <w:rtl w:val="0"/>
              </w:rPr>
              <w:t xml:space="preserve">Mechanical Eng-Division</w:t>
            </w:r>
          </w:p>
        </w:tc>
        <w:tc>
          <w:tcPr>
            <w:shd w:fill="f2f2f2" w:val="clear"/>
            <w:vAlign w:val="center"/>
          </w:tcPr>
          <w:p w:rsidR="00000000" w:rsidDel="00000000" w:rsidP="00000000" w:rsidRDefault="00000000" w:rsidRPr="00000000" w14:paraId="00000180">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81">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82">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83">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84">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85">
            <w:pPr>
              <w:rPr>
                <w:b w:val="1"/>
                <w:sz w:val="20"/>
                <w:szCs w:val="20"/>
              </w:rPr>
            </w:pPr>
            <w:r w:rsidDel="00000000" w:rsidR="00000000" w:rsidRPr="00000000">
              <w:rPr>
                <w:rtl w:val="0"/>
              </w:rPr>
            </w:r>
          </w:p>
        </w:tc>
      </w:tr>
      <w:tr>
        <w:trPr>
          <w:cantSplit w:val="0"/>
          <w:trHeight w:val="570" w:hRule="atLeast"/>
          <w:tblHeader w:val="0"/>
        </w:trPr>
        <w:tc>
          <w:tcPr>
            <w:tcBorders>
              <w:bottom w:color="000000" w:space="0" w:sz="4" w:val="single"/>
            </w:tcBorders>
            <w:vAlign w:val="center"/>
          </w:tcPr>
          <w:p w:rsidR="00000000" w:rsidDel="00000000" w:rsidP="00000000" w:rsidRDefault="00000000" w:rsidRPr="00000000" w14:paraId="00000186">
            <w:pPr>
              <w:rPr>
                <w:b w:val="1"/>
                <w:sz w:val="20"/>
                <w:szCs w:val="20"/>
              </w:rPr>
            </w:pPr>
            <w:r w:rsidDel="00000000" w:rsidR="00000000" w:rsidRPr="00000000">
              <w:rPr>
                <w:b w:val="1"/>
                <w:sz w:val="20"/>
                <w:szCs w:val="20"/>
                <w:rtl w:val="0"/>
              </w:rPr>
              <w:t xml:space="preserve">Mechanical Eng-Mfg</w:t>
            </w:r>
          </w:p>
        </w:tc>
        <w:tc>
          <w:tcPr>
            <w:tcBorders>
              <w:bottom w:color="000000" w:space="0" w:sz="4" w:val="single"/>
            </w:tcBorders>
            <w:vAlign w:val="center"/>
          </w:tcPr>
          <w:p w:rsidR="00000000" w:rsidDel="00000000" w:rsidP="00000000" w:rsidRDefault="00000000" w:rsidRPr="00000000" w14:paraId="00000187">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88">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89">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8A">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8B">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8C">
            <w:pPr>
              <w:rPr>
                <w:b w:val="1"/>
                <w:sz w:val="20"/>
                <w:szCs w:val="20"/>
              </w:rPr>
            </w:pPr>
            <w:r w:rsidDel="00000000" w:rsidR="00000000" w:rsidRPr="00000000">
              <w:rPr>
                <w:rtl w:val="0"/>
              </w:rPr>
            </w:r>
          </w:p>
        </w:tc>
      </w:tr>
      <w:tr>
        <w:trPr>
          <w:cantSplit w:val="0"/>
          <w:trHeight w:val="570" w:hRule="atLeast"/>
          <w:tblHeader w:val="0"/>
        </w:trPr>
        <w:tc>
          <w:tcPr>
            <w:shd w:fill="f2f2f2" w:val="clear"/>
            <w:vAlign w:val="center"/>
          </w:tcPr>
          <w:p w:rsidR="00000000" w:rsidDel="00000000" w:rsidP="00000000" w:rsidRDefault="00000000" w:rsidRPr="00000000" w14:paraId="0000018D">
            <w:pPr>
              <w:rPr>
                <w:b w:val="1"/>
                <w:sz w:val="20"/>
                <w:szCs w:val="20"/>
              </w:rPr>
            </w:pPr>
            <w:r w:rsidDel="00000000" w:rsidR="00000000" w:rsidRPr="00000000">
              <w:rPr>
                <w:b w:val="1"/>
                <w:sz w:val="20"/>
                <w:szCs w:val="20"/>
                <w:rtl w:val="0"/>
              </w:rPr>
              <w:t xml:space="preserve">Associate Engineer</w:t>
            </w:r>
          </w:p>
        </w:tc>
        <w:tc>
          <w:tcPr>
            <w:shd w:fill="f2f2f2" w:val="clear"/>
            <w:vAlign w:val="center"/>
          </w:tcPr>
          <w:p w:rsidR="00000000" w:rsidDel="00000000" w:rsidP="00000000" w:rsidRDefault="00000000" w:rsidRPr="00000000" w14:paraId="0000018E">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8F">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90">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91">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92">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93">
            <w:pPr>
              <w:rPr>
                <w:b w:val="1"/>
                <w:sz w:val="20"/>
                <w:szCs w:val="20"/>
              </w:rPr>
            </w:pPr>
            <w:r w:rsidDel="00000000" w:rsidR="00000000" w:rsidRPr="00000000">
              <w:rPr>
                <w:rtl w:val="0"/>
              </w:rPr>
            </w:r>
          </w:p>
        </w:tc>
      </w:tr>
      <w:tr>
        <w:trPr>
          <w:cantSplit w:val="0"/>
          <w:trHeight w:val="570" w:hRule="atLeast"/>
          <w:tblHeader w:val="0"/>
        </w:trPr>
        <w:tc>
          <w:tcPr>
            <w:tcBorders>
              <w:bottom w:color="000000" w:space="0" w:sz="4" w:val="single"/>
            </w:tcBorders>
            <w:vAlign w:val="center"/>
          </w:tcPr>
          <w:p w:rsidR="00000000" w:rsidDel="00000000" w:rsidP="00000000" w:rsidRDefault="00000000" w:rsidRPr="00000000" w14:paraId="00000194">
            <w:pPr>
              <w:rPr>
                <w:b w:val="1"/>
                <w:sz w:val="20"/>
                <w:szCs w:val="20"/>
              </w:rPr>
            </w:pPr>
            <w:r w:rsidDel="00000000" w:rsidR="00000000" w:rsidRPr="00000000">
              <w:rPr>
                <w:b w:val="1"/>
                <w:sz w:val="20"/>
                <w:szCs w:val="20"/>
                <w:rtl w:val="0"/>
              </w:rPr>
              <w:t xml:space="preserve">Electrical Tech</w:t>
            </w:r>
          </w:p>
        </w:tc>
        <w:tc>
          <w:tcPr>
            <w:tcBorders>
              <w:bottom w:color="000000" w:space="0" w:sz="4" w:val="single"/>
            </w:tcBorders>
            <w:vAlign w:val="center"/>
          </w:tcPr>
          <w:p w:rsidR="00000000" w:rsidDel="00000000" w:rsidP="00000000" w:rsidRDefault="00000000" w:rsidRPr="00000000" w14:paraId="00000195">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96">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97">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98">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99">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9A">
            <w:pPr>
              <w:rPr>
                <w:b w:val="1"/>
                <w:sz w:val="20"/>
                <w:szCs w:val="20"/>
              </w:rPr>
            </w:pPr>
            <w:r w:rsidDel="00000000" w:rsidR="00000000" w:rsidRPr="00000000">
              <w:rPr>
                <w:rtl w:val="0"/>
              </w:rPr>
            </w:r>
          </w:p>
        </w:tc>
      </w:tr>
      <w:tr>
        <w:trPr>
          <w:cantSplit w:val="0"/>
          <w:trHeight w:val="570" w:hRule="atLeast"/>
          <w:tblHeader w:val="0"/>
        </w:trPr>
        <w:tc>
          <w:tcPr>
            <w:shd w:fill="f2f2f2" w:val="clear"/>
            <w:vAlign w:val="center"/>
          </w:tcPr>
          <w:p w:rsidR="00000000" w:rsidDel="00000000" w:rsidP="00000000" w:rsidRDefault="00000000" w:rsidRPr="00000000" w14:paraId="0000019B">
            <w:pPr>
              <w:rPr>
                <w:b w:val="1"/>
                <w:sz w:val="20"/>
                <w:szCs w:val="20"/>
              </w:rPr>
            </w:pPr>
            <w:r w:rsidDel="00000000" w:rsidR="00000000" w:rsidRPr="00000000">
              <w:rPr>
                <w:b w:val="1"/>
                <w:sz w:val="20"/>
                <w:szCs w:val="20"/>
                <w:rtl w:val="0"/>
              </w:rPr>
              <w:t xml:space="preserve">Software Tech</w:t>
            </w:r>
          </w:p>
        </w:tc>
        <w:tc>
          <w:tcPr>
            <w:shd w:fill="f2f2f2" w:val="clear"/>
            <w:vAlign w:val="center"/>
          </w:tcPr>
          <w:p w:rsidR="00000000" w:rsidDel="00000000" w:rsidP="00000000" w:rsidRDefault="00000000" w:rsidRPr="00000000" w14:paraId="0000019C">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9D">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9E">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9F">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A0">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A1">
            <w:pPr>
              <w:rPr>
                <w:b w:val="1"/>
                <w:sz w:val="20"/>
                <w:szCs w:val="20"/>
              </w:rPr>
            </w:pPr>
            <w:r w:rsidDel="00000000" w:rsidR="00000000" w:rsidRPr="00000000">
              <w:rPr>
                <w:rtl w:val="0"/>
              </w:rPr>
            </w:r>
          </w:p>
        </w:tc>
      </w:tr>
      <w:tr>
        <w:trPr>
          <w:cantSplit w:val="0"/>
          <w:trHeight w:val="570" w:hRule="atLeast"/>
          <w:tblHeader w:val="0"/>
        </w:trPr>
        <w:tc>
          <w:tcPr>
            <w:tcBorders>
              <w:bottom w:color="000000" w:space="0" w:sz="4" w:val="single"/>
            </w:tcBorders>
            <w:vAlign w:val="center"/>
          </w:tcPr>
          <w:p w:rsidR="00000000" w:rsidDel="00000000" w:rsidP="00000000" w:rsidRDefault="00000000" w:rsidRPr="00000000" w14:paraId="000001A2">
            <w:pPr>
              <w:rPr>
                <w:b w:val="1"/>
                <w:sz w:val="20"/>
                <w:szCs w:val="20"/>
              </w:rPr>
            </w:pPr>
            <w:r w:rsidDel="00000000" w:rsidR="00000000" w:rsidRPr="00000000">
              <w:rPr>
                <w:b w:val="1"/>
                <w:sz w:val="20"/>
                <w:szCs w:val="20"/>
                <w:rtl w:val="0"/>
              </w:rPr>
              <w:t xml:space="preserve">Mechanical Tech</w:t>
            </w:r>
          </w:p>
        </w:tc>
        <w:tc>
          <w:tcPr>
            <w:tcBorders>
              <w:bottom w:color="000000" w:space="0" w:sz="4" w:val="single"/>
            </w:tcBorders>
            <w:vAlign w:val="center"/>
          </w:tcPr>
          <w:p w:rsidR="00000000" w:rsidDel="00000000" w:rsidP="00000000" w:rsidRDefault="00000000" w:rsidRPr="00000000" w14:paraId="000001A3">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A4">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A5">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A6">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A7">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A8">
            <w:pPr>
              <w:rPr>
                <w:b w:val="1"/>
                <w:sz w:val="20"/>
                <w:szCs w:val="20"/>
              </w:rPr>
            </w:pPr>
            <w:r w:rsidDel="00000000" w:rsidR="00000000" w:rsidRPr="00000000">
              <w:rPr>
                <w:rtl w:val="0"/>
              </w:rPr>
            </w:r>
          </w:p>
        </w:tc>
      </w:tr>
      <w:tr>
        <w:trPr>
          <w:cantSplit w:val="0"/>
          <w:trHeight w:val="570" w:hRule="atLeast"/>
          <w:tblHeader w:val="0"/>
        </w:trPr>
        <w:tc>
          <w:tcPr>
            <w:shd w:fill="f2f2f2" w:val="clear"/>
            <w:vAlign w:val="center"/>
          </w:tcPr>
          <w:p w:rsidR="00000000" w:rsidDel="00000000" w:rsidP="00000000" w:rsidRDefault="00000000" w:rsidRPr="00000000" w14:paraId="000001A9">
            <w:pPr>
              <w:rPr>
                <w:b w:val="1"/>
                <w:sz w:val="20"/>
                <w:szCs w:val="20"/>
              </w:rPr>
            </w:pPr>
            <w:r w:rsidDel="00000000" w:rsidR="00000000" w:rsidRPr="00000000">
              <w:rPr>
                <w:b w:val="1"/>
                <w:sz w:val="20"/>
                <w:szCs w:val="20"/>
                <w:rtl w:val="0"/>
              </w:rPr>
              <w:t xml:space="preserve">Machinist </w:t>
            </w:r>
          </w:p>
        </w:tc>
        <w:tc>
          <w:tcPr>
            <w:shd w:fill="f2f2f2" w:val="clear"/>
            <w:vAlign w:val="center"/>
          </w:tcPr>
          <w:p w:rsidR="00000000" w:rsidDel="00000000" w:rsidP="00000000" w:rsidRDefault="00000000" w:rsidRPr="00000000" w14:paraId="000001AA">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AB">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AC">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AD">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AE">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AF">
            <w:pPr>
              <w:rPr>
                <w:b w:val="1"/>
                <w:sz w:val="20"/>
                <w:szCs w:val="20"/>
              </w:rPr>
            </w:pPr>
            <w:r w:rsidDel="00000000" w:rsidR="00000000" w:rsidRPr="00000000">
              <w:rPr>
                <w:rtl w:val="0"/>
              </w:rPr>
            </w:r>
          </w:p>
        </w:tc>
      </w:tr>
      <w:tr>
        <w:trPr>
          <w:cantSplit w:val="0"/>
          <w:trHeight w:val="570" w:hRule="atLeast"/>
          <w:tblHeader w:val="0"/>
        </w:trPr>
        <w:tc>
          <w:tcPr>
            <w:vAlign w:val="center"/>
          </w:tcPr>
          <w:p w:rsidR="00000000" w:rsidDel="00000000" w:rsidP="00000000" w:rsidRDefault="00000000" w:rsidRPr="00000000" w14:paraId="000001B0">
            <w:pPr>
              <w:rPr>
                <w:b w:val="1"/>
                <w:sz w:val="20"/>
                <w:szCs w:val="20"/>
              </w:rPr>
            </w:pPr>
            <w:r w:rsidDel="00000000" w:rsidR="00000000" w:rsidRPr="00000000">
              <w:rPr>
                <w:b w:val="1"/>
                <w:sz w:val="20"/>
                <w:szCs w:val="20"/>
                <w:rtl w:val="0"/>
              </w:rPr>
              <w:t xml:space="preserve">Divers</w:t>
            </w:r>
          </w:p>
        </w:tc>
        <w:tc>
          <w:tcPr>
            <w:vAlign w:val="center"/>
          </w:tcPr>
          <w:p w:rsidR="00000000" w:rsidDel="00000000" w:rsidP="00000000" w:rsidRDefault="00000000" w:rsidRPr="00000000" w14:paraId="000001B1">
            <w:pPr>
              <w:rPr>
                <w:b w:val="1"/>
                <w:sz w:val="20"/>
                <w:szCs w:val="20"/>
              </w:rPr>
            </w:pPr>
            <w:r w:rsidDel="00000000" w:rsidR="00000000" w:rsidRPr="00000000">
              <w:rPr>
                <w:rtl w:val="0"/>
              </w:rPr>
            </w:r>
          </w:p>
        </w:tc>
        <w:tc>
          <w:tcPr>
            <w:vAlign w:val="center"/>
          </w:tcPr>
          <w:p w:rsidR="00000000" w:rsidDel="00000000" w:rsidP="00000000" w:rsidRDefault="00000000" w:rsidRPr="00000000" w14:paraId="000001B2">
            <w:pPr>
              <w:rPr>
                <w:b w:val="1"/>
                <w:sz w:val="20"/>
                <w:szCs w:val="20"/>
              </w:rPr>
            </w:pPr>
            <w:r w:rsidDel="00000000" w:rsidR="00000000" w:rsidRPr="00000000">
              <w:rPr>
                <w:rtl w:val="0"/>
              </w:rPr>
            </w:r>
          </w:p>
        </w:tc>
        <w:tc>
          <w:tcPr>
            <w:vAlign w:val="center"/>
          </w:tcPr>
          <w:p w:rsidR="00000000" w:rsidDel="00000000" w:rsidP="00000000" w:rsidRDefault="00000000" w:rsidRPr="00000000" w14:paraId="000001B3">
            <w:pPr>
              <w:rPr>
                <w:b w:val="1"/>
                <w:sz w:val="20"/>
                <w:szCs w:val="20"/>
              </w:rPr>
            </w:pPr>
            <w:r w:rsidDel="00000000" w:rsidR="00000000" w:rsidRPr="00000000">
              <w:rPr>
                <w:rtl w:val="0"/>
              </w:rPr>
            </w:r>
          </w:p>
        </w:tc>
        <w:tc>
          <w:tcPr>
            <w:vAlign w:val="center"/>
          </w:tcPr>
          <w:p w:rsidR="00000000" w:rsidDel="00000000" w:rsidP="00000000" w:rsidRDefault="00000000" w:rsidRPr="00000000" w14:paraId="000001B4">
            <w:pPr>
              <w:rPr>
                <w:b w:val="1"/>
                <w:sz w:val="20"/>
                <w:szCs w:val="20"/>
              </w:rPr>
            </w:pPr>
            <w:r w:rsidDel="00000000" w:rsidR="00000000" w:rsidRPr="00000000">
              <w:rPr>
                <w:rtl w:val="0"/>
              </w:rPr>
            </w:r>
          </w:p>
        </w:tc>
        <w:tc>
          <w:tcPr>
            <w:vAlign w:val="center"/>
          </w:tcPr>
          <w:p w:rsidR="00000000" w:rsidDel="00000000" w:rsidP="00000000" w:rsidRDefault="00000000" w:rsidRPr="00000000" w14:paraId="000001B5">
            <w:pPr>
              <w:rPr>
                <w:b w:val="1"/>
                <w:sz w:val="20"/>
                <w:szCs w:val="20"/>
              </w:rPr>
            </w:pPr>
            <w:r w:rsidDel="00000000" w:rsidR="00000000" w:rsidRPr="00000000">
              <w:rPr>
                <w:rtl w:val="0"/>
              </w:rPr>
            </w:r>
          </w:p>
        </w:tc>
        <w:tc>
          <w:tcPr>
            <w:vAlign w:val="center"/>
          </w:tcPr>
          <w:p w:rsidR="00000000" w:rsidDel="00000000" w:rsidP="00000000" w:rsidRDefault="00000000" w:rsidRPr="00000000" w14:paraId="000001B6">
            <w:pPr>
              <w:rPr>
                <w:b w:val="1"/>
                <w:sz w:val="20"/>
                <w:szCs w:val="20"/>
              </w:rPr>
            </w:pPr>
            <w:r w:rsidDel="00000000" w:rsidR="00000000" w:rsidRPr="00000000">
              <w:rPr>
                <w:rtl w:val="0"/>
              </w:rPr>
            </w:r>
          </w:p>
        </w:tc>
      </w:tr>
      <w:tr>
        <w:trPr>
          <w:cantSplit w:val="0"/>
          <w:trHeight w:val="570" w:hRule="atLeast"/>
          <w:tblHeader w:val="0"/>
        </w:trPr>
        <w:tc>
          <w:tcPr>
            <w:vAlign w:val="center"/>
          </w:tcPr>
          <w:p w:rsidR="00000000" w:rsidDel="00000000" w:rsidP="00000000" w:rsidRDefault="00000000" w:rsidRPr="00000000" w14:paraId="000001B7">
            <w:pPr>
              <w:rPr>
                <w:b w:val="1"/>
                <w:sz w:val="20"/>
                <w:szCs w:val="20"/>
              </w:rPr>
            </w:pPr>
            <w:r w:rsidDel="00000000" w:rsidR="00000000" w:rsidRPr="00000000">
              <w:rPr>
                <w:b w:val="1"/>
                <w:sz w:val="20"/>
                <w:szCs w:val="20"/>
                <w:rtl w:val="0"/>
              </w:rPr>
              <w:t xml:space="preserve">Video Lab</w:t>
            </w:r>
          </w:p>
        </w:tc>
        <w:tc>
          <w:tcPr>
            <w:vAlign w:val="center"/>
          </w:tcPr>
          <w:p w:rsidR="00000000" w:rsidDel="00000000" w:rsidP="00000000" w:rsidRDefault="00000000" w:rsidRPr="00000000" w14:paraId="000001B8">
            <w:pPr>
              <w:rPr>
                <w:b w:val="1"/>
                <w:sz w:val="20"/>
                <w:szCs w:val="20"/>
              </w:rPr>
            </w:pPr>
            <w:r w:rsidDel="00000000" w:rsidR="00000000" w:rsidRPr="00000000">
              <w:rPr>
                <w:rtl w:val="0"/>
              </w:rPr>
            </w:r>
          </w:p>
        </w:tc>
        <w:tc>
          <w:tcPr>
            <w:vAlign w:val="center"/>
          </w:tcPr>
          <w:p w:rsidR="00000000" w:rsidDel="00000000" w:rsidP="00000000" w:rsidRDefault="00000000" w:rsidRPr="00000000" w14:paraId="000001B9">
            <w:pPr>
              <w:rPr>
                <w:b w:val="1"/>
                <w:sz w:val="20"/>
                <w:szCs w:val="20"/>
              </w:rPr>
            </w:pPr>
            <w:r w:rsidDel="00000000" w:rsidR="00000000" w:rsidRPr="00000000">
              <w:rPr>
                <w:rtl w:val="0"/>
              </w:rPr>
            </w:r>
          </w:p>
        </w:tc>
        <w:tc>
          <w:tcPr>
            <w:vAlign w:val="center"/>
          </w:tcPr>
          <w:p w:rsidR="00000000" w:rsidDel="00000000" w:rsidP="00000000" w:rsidRDefault="00000000" w:rsidRPr="00000000" w14:paraId="000001BA">
            <w:pPr>
              <w:rPr>
                <w:b w:val="1"/>
                <w:sz w:val="20"/>
                <w:szCs w:val="20"/>
              </w:rPr>
            </w:pPr>
            <w:r w:rsidDel="00000000" w:rsidR="00000000" w:rsidRPr="00000000">
              <w:rPr>
                <w:rtl w:val="0"/>
              </w:rPr>
            </w:r>
          </w:p>
        </w:tc>
        <w:tc>
          <w:tcPr>
            <w:vAlign w:val="center"/>
          </w:tcPr>
          <w:p w:rsidR="00000000" w:rsidDel="00000000" w:rsidP="00000000" w:rsidRDefault="00000000" w:rsidRPr="00000000" w14:paraId="000001BB">
            <w:pPr>
              <w:rPr>
                <w:b w:val="1"/>
                <w:sz w:val="20"/>
                <w:szCs w:val="20"/>
              </w:rPr>
            </w:pPr>
            <w:r w:rsidDel="00000000" w:rsidR="00000000" w:rsidRPr="00000000">
              <w:rPr>
                <w:rtl w:val="0"/>
              </w:rPr>
            </w:r>
          </w:p>
        </w:tc>
        <w:tc>
          <w:tcPr>
            <w:vAlign w:val="center"/>
          </w:tcPr>
          <w:p w:rsidR="00000000" w:rsidDel="00000000" w:rsidP="00000000" w:rsidRDefault="00000000" w:rsidRPr="00000000" w14:paraId="000001BC">
            <w:pPr>
              <w:rPr>
                <w:b w:val="1"/>
                <w:sz w:val="20"/>
                <w:szCs w:val="20"/>
              </w:rPr>
            </w:pPr>
            <w:r w:rsidDel="00000000" w:rsidR="00000000" w:rsidRPr="00000000">
              <w:rPr>
                <w:rtl w:val="0"/>
              </w:rPr>
            </w:r>
          </w:p>
        </w:tc>
        <w:tc>
          <w:tcPr>
            <w:vAlign w:val="center"/>
          </w:tcPr>
          <w:p w:rsidR="00000000" w:rsidDel="00000000" w:rsidP="00000000" w:rsidRDefault="00000000" w:rsidRPr="00000000" w14:paraId="000001BD">
            <w:pPr>
              <w:rPr>
                <w:b w:val="1"/>
                <w:sz w:val="20"/>
                <w:szCs w:val="20"/>
              </w:rPr>
            </w:pPr>
            <w:r w:rsidDel="00000000" w:rsidR="00000000" w:rsidRPr="00000000">
              <w:rPr>
                <w:rtl w:val="0"/>
              </w:rPr>
            </w:r>
          </w:p>
        </w:tc>
      </w:tr>
      <w:tr>
        <w:trPr>
          <w:cantSplit w:val="0"/>
          <w:trHeight w:val="570" w:hRule="atLeast"/>
          <w:tblHeader w:val="0"/>
        </w:trPr>
        <w:tc>
          <w:tcPr>
            <w:vAlign w:val="center"/>
          </w:tcPr>
          <w:p w:rsidR="00000000" w:rsidDel="00000000" w:rsidP="00000000" w:rsidRDefault="00000000" w:rsidRPr="00000000" w14:paraId="000001BE">
            <w:pPr>
              <w:rPr>
                <w:b w:val="1"/>
                <w:sz w:val="20"/>
                <w:szCs w:val="20"/>
              </w:rPr>
            </w:pPr>
            <w:r w:rsidDel="00000000" w:rsidR="00000000" w:rsidRPr="00000000">
              <w:rPr>
                <w:b w:val="1"/>
                <w:sz w:val="20"/>
                <w:szCs w:val="20"/>
                <w:rtl w:val="0"/>
              </w:rPr>
              <w:t xml:space="preserve">(Add other categories/rows as needed)</w:t>
            </w:r>
          </w:p>
        </w:tc>
        <w:tc>
          <w:tcPr>
            <w:vAlign w:val="center"/>
          </w:tcPr>
          <w:p w:rsidR="00000000" w:rsidDel="00000000" w:rsidP="00000000" w:rsidRDefault="00000000" w:rsidRPr="00000000" w14:paraId="000001BF">
            <w:pPr>
              <w:rPr>
                <w:b w:val="1"/>
                <w:sz w:val="20"/>
                <w:szCs w:val="20"/>
              </w:rPr>
            </w:pPr>
            <w:r w:rsidDel="00000000" w:rsidR="00000000" w:rsidRPr="00000000">
              <w:rPr>
                <w:b w:val="1"/>
                <w:sz w:val="20"/>
                <w:szCs w:val="20"/>
                <w:rtl w:val="0"/>
              </w:rPr>
              <w:t xml:space="preserve">10 cw</w:t>
            </w:r>
          </w:p>
        </w:tc>
        <w:tc>
          <w:tcPr>
            <w:vAlign w:val="center"/>
          </w:tcPr>
          <w:p w:rsidR="00000000" w:rsidDel="00000000" w:rsidP="00000000" w:rsidRDefault="00000000" w:rsidRPr="00000000" w14:paraId="000001C0">
            <w:pPr>
              <w:rPr>
                <w:b w:val="1"/>
                <w:sz w:val="20"/>
                <w:szCs w:val="20"/>
              </w:rPr>
            </w:pPr>
            <w:r w:rsidDel="00000000" w:rsidR="00000000" w:rsidRPr="00000000">
              <w:rPr>
                <w:b w:val="1"/>
                <w:sz w:val="20"/>
                <w:szCs w:val="20"/>
                <w:rtl w:val="0"/>
              </w:rPr>
              <w:t xml:space="preserve">10 cw</w:t>
            </w:r>
          </w:p>
        </w:tc>
        <w:tc>
          <w:tcPr>
            <w:vAlign w:val="center"/>
          </w:tcPr>
          <w:p w:rsidR="00000000" w:rsidDel="00000000" w:rsidP="00000000" w:rsidRDefault="00000000" w:rsidRPr="00000000" w14:paraId="000001C1">
            <w:pPr>
              <w:rPr>
                <w:b w:val="1"/>
                <w:sz w:val="20"/>
                <w:szCs w:val="20"/>
              </w:rPr>
            </w:pPr>
            <w:r w:rsidDel="00000000" w:rsidR="00000000" w:rsidRPr="00000000">
              <w:rPr>
                <w:b w:val="1"/>
                <w:sz w:val="20"/>
                <w:szCs w:val="20"/>
                <w:rtl w:val="0"/>
              </w:rPr>
              <w:t xml:space="preserve">10 cw</w:t>
            </w:r>
          </w:p>
        </w:tc>
        <w:tc>
          <w:tcPr>
            <w:vAlign w:val="center"/>
          </w:tcPr>
          <w:p w:rsidR="00000000" w:rsidDel="00000000" w:rsidP="00000000" w:rsidRDefault="00000000" w:rsidRPr="00000000" w14:paraId="000001C2">
            <w:pPr>
              <w:rPr>
                <w:b w:val="1"/>
                <w:sz w:val="20"/>
                <w:szCs w:val="20"/>
              </w:rPr>
            </w:pPr>
            <w:r w:rsidDel="00000000" w:rsidR="00000000" w:rsidRPr="00000000">
              <w:rPr>
                <w:b w:val="1"/>
                <w:sz w:val="20"/>
                <w:szCs w:val="20"/>
                <w:rtl w:val="0"/>
              </w:rPr>
              <w:t xml:space="preserve">10 cw</w:t>
            </w:r>
          </w:p>
        </w:tc>
        <w:tc>
          <w:tcPr>
            <w:vAlign w:val="center"/>
          </w:tcPr>
          <w:p w:rsidR="00000000" w:rsidDel="00000000" w:rsidP="00000000" w:rsidRDefault="00000000" w:rsidRPr="00000000" w14:paraId="000001C3">
            <w:pPr>
              <w:rPr>
                <w:b w:val="1"/>
                <w:sz w:val="20"/>
                <w:szCs w:val="20"/>
              </w:rPr>
            </w:pPr>
            <w:r w:rsidDel="00000000" w:rsidR="00000000" w:rsidRPr="00000000">
              <w:rPr>
                <w:rtl w:val="0"/>
              </w:rPr>
            </w:r>
          </w:p>
        </w:tc>
        <w:tc>
          <w:tcPr>
            <w:vAlign w:val="center"/>
          </w:tcPr>
          <w:p w:rsidR="00000000" w:rsidDel="00000000" w:rsidP="00000000" w:rsidRDefault="00000000" w:rsidRPr="00000000" w14:paraId="000001C4">
            <w:pPr>
              <w:rPr>
                <w:b w:val="1"/>
                <w:sz w:val="20"/>
                <w:szCs w:val="20"/>
              </w:rPr>
            </w:pPr>
            <w:r w:rsidDel="00000000" w:rsidR="00000000" w:rsidRPr="00000000">
              <w:rPr>
                <w:b w:val="1"/>
                <w:sz w:val="20"/>
                <w:szCs w:val="20"/>
                <w:rtl w:val="0"/>
              </w:rPr>
              <w:t xml:space="preserve">40 cw</w:t>
            </w:r>
          </w:p>
        </w:tc>
      </w:tr>
    </w:tbl>
    <w:p w:rsidR="00000000" w:rsidDel="00000000" w:rsidP="00000000" w:rsidRDefault="00000000" w:rsidRPr="00000000" w14:paraId="000001C5">
      <w:pPr>
        <w:ind w:left="720" w:firstLine="0"/>
        <w:rPr>
          <w:b w:val="1"/>
        </w:rPr>
      </w:pPr>
      <w:r w:rsidDel="00000000" w:rsidR="00000000" w:rsidRPr="00000000">
        <w:rPr>
          <w:rtl w:val="0"/>
        </w:rPr>
      </w:r>
    </w:p>
    <w:p w:rsidR="00000000" w:rsidDel="00000000" w:rsidP="00000000" w:rsidRDefault="00000000" w:rsidRPr="00000000" w14:paraId="000001C6">
      <w:pPr>
        <w:rPr>
          <w:b w:val="1"/>
        </w:rPr>
      </w:pPr>
      <w:r w:rsidDel="00000000" w:rsidR="00000000" w:rsidRPr="00000000">
        <w:rPr>
          <w:b w:val="1"/>
          <w:rtl w:val="0"/>
        </w:rPr>
        <w:t xml:space="preserve">Budget justification</w:t>
      </w:r>
    </w:p>
    <w:p w:rsidR="00000000" w:rsidDel="00000000" w:rsidP="00000000" w:rsidRDefault="00000000" w:rsidRPr="00000000" w14:paraId="000001C7">
      <w:pPr>
        <w:rPr/>
      </w:pPr>
      <w:r w:rsidDel="00000000" w:rsidR="00000000" w:rsidRPr="00000000">
        <w:rPr>
          <w:rtl w:val="0"/>
        </w:rPr>
      </w:r>
    </w:p>
    <w:p w:rsidR="00000000" w:rsidDel="00000000" w:rsidP="00000000" w:rsidRDefault="00000000" w:rsidRPr="00000000" w14:paraId="000001C8">
      <w:pPr>
        <w:rPr/>
      </w:pPr>
      <w:r w:rsidDel="00000000" w:rsidR="00000000" w:rsidRPr="00000000">
        <w:rPr>
          <w:rtl w:val="0"/>
        </w:rPr>
        <w:t xml:space="preserve">The budget estimation approach is to request a month for each of the software engineers and do the best we can to implement prioritized portions of the vision. This approach was taken due to the amount of time it would take and the availability of team members to do a detailed estimate.</w:t>
      </w:r>
    </w:p>
    <w:p w:rsidR="00000000" w:rsidDel="00000000" w:rsidP="00000000" w:rsidRDefault="00000000" w:rsidRPr="00000000" w14:paraId="000001C9">
      <w:pPr>
        <w:rPr>
          <w:b w:val="1"/>
        </w:rPr>
      </w:pPr>
      <w:r w:rsidDel="00000000" w:rsidR="00000000" w:rsidRPr="00000000">
        <w:rPr>
          <w:rtl w:val="0"/>
        </w:rPr>
      </w:r>
    </w:p>
    <w:p w:rsidR="00000000" w:rsidDel="00000000" w:rsidP="00000000" w:rsidRDefault="00000000" w:rsidRPr="00000000" w14:paraId="000001CA">
      <w:pPr>
        <w:rPr>
          <w:b w:val="1"/>
        </w:rPr>
      </w:pPr>
      <w:r w:rsidDel="00000000" w:rsidR="00000000" w:rsidRPr="00000000">
        <w:rPr>
          <w:b w:val="1"/>
          <w:rtl w:val="0"/>
        </w:rPr>
        <w:t xml:space="preserve">Project team</w:t>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pPr>
      <w:r w:rsidDel="00000000" w:rsidR="00000000" w:rsidRPr="00000000">
        <w:rPr>
          <w:rtl w:val="0"/>
        </w:rPr>
        <w:t xml:space="preserve">Kevin Gomes - software engineer</w:t>
      </w:r>
    </w:p>
    <w:p w:rsidR="00000000" w:rsidDel="00000000" w:rsidP="00000000" w:rsidRDefault="00000000" w:rsidRPr="00000000" w14:paraId="000001CD">
      <w:pPr>
        <w:rPr/>
      </w:pPr>
      <w:r w:rsidDel="00000000" w:rsidR="00000000" w:rsidRPr="00000000">
        <w:rPr>
          <w:rtl w:val="0"/>
        </w:rPr>
        <w:t xml:space="preserve">Carlos Rueda - software engineer</w:t>
      </w:r>
    </w:p>
    <w:p w:rsidR="00000000" w:rsidDel="00000000" w:rsidP="00000000" w:rsidRDefault="00000000" w:rsidRPr="00000000" w14:paraId="000001CE">
      <w:pPr>
        <w:rPr/>
      </w:pPr>
      <w:r w:rsidDel="00000000" w:rsidR="00000000" w:rsidRPr="00000000">
        <w:rPr>
          <w:rtl w:val="0"/>
        </w:rPr>
        <w:t xml:space="preserve">Thom Maughan - user inputs, requirements, project management</w:t>
      </w:r>
    </w:p>
    <w:p w:rsidR="00000000" w:rsidDel="00000000" w:rsidP="00000000" w:rsidRDefault="00000000" w:rsidRPr="00000000" w14:paraId="000001CF">
      <w:pPr>
        <w:rPr/>
      </w:pPr>
      <w:r w:rsidDel="00000000" w:rsidR="00000000" w:rsidRPr="00000000">
        <w:rPr>
          <w:rtl w:val="0"/>
        </w:rPr>
        <w:t xml:space="preserve">Chris Wahl - marine ops inputs, requirements, user feedback</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r>
    </w:p>
    <w:p w:rsidR="00000000" w:rsidDel="00000000" w:rsidP="00000000" w:rsidRDefault="00000000" w:rsidRPr="00000000" w14:paraId="000001D2">
      <w:pPr>
        <w:rPr>
          <w:b w:val="1"/>
        </w:rPr>
      </w:pPr>
      <w:r w:rsidDel="00000000" w:rsidR="00000000" w:rsidRPr="00000000">
        <w:rPr>
          <w:rtl w:val="0"/>
        </w:rPr>
      </w:r>
    </w:p>
    <w:p w:rsidR="00000000" w:rsidDel="00000000" w:rsidP="00000000" w:rsidRDefault="00000000" w:rsidRPr="00000000" w14:paraId="000001D3">
      <w:pPr>
        <w:rPr>
          <w:b w:val="1"/>
        </w:rPr>
      </w:pPr>
      <w:r w:rsidDel="00000000" w:rsidR="00000000" w:rsidRPr="00000000">
        <w:rPr>
          <w:b w:val="1"/>
          <w:rtl w:val="0"/>
        </w:rPr>
        <w:t xml:space="preserve">External consultants/contractors </w:t>
      </w:r>
    </w:p>
    <w:p w:rsidR="00000000" w:rsidDel="00000000" w:rsidP="00000000" w:rsidRDefault="00000000" w:rsidRPr="00000000" w14:paraId="000001D4">
      <w:pPr>
        <w:rPr>
          <w:i w:val="1"/>
          <w:sz w:val="22"/>
          <w:szCs w:val="22"/>
        </w:rPr>
      </w:pPr>
      <w:r w:rsidDel="00000000" w:rsidR="00000000" w:rsidRPr="00000000">
        <w:rPr>
          <w:i w:val="1"/>
          <w:sz w:val="22"/>
          <w:szCs w:val="22"/>
          <w:rtl w:val="0"/>
        </w:rPr>
        <w:t xml:space="preserve">If you propose to engage an external consultant/contractor, please attach a sufficiently detailed SOW and budget proposal from the vendor. If approved, a fully executed Independent Contractor Agreement must be in place before work can begin.</w:t>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t xml:space="preserve">Possibly in year 2 if labor is scarce, money is available, and tasks can be parceled out.</w:t>
      </w:r>
    </w:p>
    <w:p w:rsidR="00000000" w:rsidDel="00000000" w:rsidP="00000000" w:rsidRDefault="00000000" w:rsidRPr="00000000" w14:paraId="000001D7">
      <w:pPr>
        <w:rPr>
          <w:b w:val="1"/>
        </w:rPr>
      </w:pPr>
      <w:r w:rsidDel="00000000" w:rsidR="00000000" w:rsidRPr="00000000">
        <w:rPr>
          <w:rtl w:val="0"/>
        </w:rPr>
      </w:r>
    </w:p>
    <w:p w:rsidR="00000000" w:rsidDel="00000000" w:rsidP="00000000" w:rsidRDefault="00000000" w:rsidRPr="00000000" w14:paraId="000001D8">
      <w:pPr>
        <w:rPr>
          <w:b w:val="1"/>
        </w:rPr>
      </w:pPr>
      <w:r w:rsidDel="00000000" w:rsidR="00000000" w:rsidRPr="00000000">
        <w:rPr>
          <w:b w:val="1"/>
          <w:rtl w:val="0"/>
        </w:rPr>
        <w:t xml:space="preserve">Project lab and office space requirements </w:t>
      </w:r>
    </w:p>
    <w:p w:rsidR="00000000" w:rsidDel="00000000" w:rsidP="00000000" w:rsidRDefault="00000000" w:rsidRPr="00000000" w14:paraId="000001D9">
      <w:pPr>
        <w:rPr>
          <w:i w:val="1"/>
          <w:sz w:val="22"/>
          <w:szCs w:val="22"/>
        </w:rPr>
      </w:pPr>
      <w:r w:rsidDel="00000000" w:rsidR="00000000" w:rsidRPr="00000000">
        <w:rPr>
          <w:i w:val="1"/>
          <w:sz w:val="22"/>
          <w:szCs w:val="22"/>
          <w:rtl w:val="0"/>
        </w:rPr>
        <w:t xml:space="preserve">In addition to any changes to current space usage, please also include anticipated office and lab needs for students, postdocs, collaborators, etc.</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t xml:space="preserve">None</w:t>
      </w:r>
    </w:p>
    <w:p w:rsidR="00000000" w:rsidDel="00000000" w:rsidP="00000000" w:rsidRDefault="00000000" w:rsidRPr="00000000" w14:paraId="000001DC">
      <w:pPr>
        <w:rPr>
          <w:b w:val="1"/>
        </w:rPr>
      </w:pPr>
      <w:r w:rsidDel="00000000" w:rsidR="00000000" w:rsidRPr="00000000">
        <w:rPr>
          <w:rtl w:val="0"/>
        </w:rPr>
      </w:r>
    </w:p>
    <w:p w:rsidR="00000000" w:rsidDel="00000000" w:rsidP="00000000" w:rsidRDefault="00000000" w:rsidRPr="00000000" w14:paraId="000001DD">
      <w:pPr>
        <w:rPr>
          <w:b w:val="1"/>
        </w:rPr>
      </w:pPr>
      <w:r w:rsidDel="00000000" w:rsidR="00000000" w:rsidRPr="00000000">
        <w:rPr>
          <w:b w:val="1"/>
          <w:rtl w:val="0"/>
        </w:rPr>
        <w:t xml:space="preserve">Risk matrix (development and infrastructure projects only)</w:t>
      </w:r>
    </w:p>
    <w:p w:rsidR="00000000" w:rsidDel="00000000" w:rsidP="00000000" w:rsidRDefault="00000000" w:rsidRPr="00000000" w14:paraId="000001DE">
      <w:pPr>
        <w:rPr/>
      </w:pPr>
      <w:r w:rsidDel="00000000" w:rsidR="00000000" w:rsidRPr="00000000">
        <w:rPr>
          <w:rtl w:val="0"/>
        </w:rPr>
      </w:r>
    </w:p>
    <w:tbl>
      <w:tblPr>
        <w:tblStyle w:val="Table8"/>
        <w:tblW w:w="7465.0" w:type="dxa"/>
        <w:jc w:val="center"/>
        <w:tblLayout w:type="fixed"/>
        <w:tblLook w:val="0000"/>
      </w:tblPr>
      <w:tblGrid>
        <w:gridCol w:w="1080"/>
        <w:gridCol w:w="1268"/>
        <w:gridCol w:w="1657"/>
        <w:gridCol w:w="1772"/>
        <w:gridCol w:w="1688"/>
        <w:tblGridChange w:id="0">
          <w:tblGrid>
            <w:gridCol w:w="1080"/>
            <w:gridCol w:w="1268"/>
            <w:gridCol w:w="1657"/>
            <w:gridCol w:w="1772"/>
            <w:gridCol w:w="1688"/>
          </w:tblGrid>
        </w:tblGridChange>
      </w:tblGrid>
      <w:tr>
        <w:trPr>
          <w:cantSplit w:val="0"/>
          <w:tblHeader w:val="0"/>
        </w:trPr>
        <w:tc>
          <w:tcPr/>
          <w:p w:rsidR="00000000" w:rsidDel="00000000" w:rsidP="00000000" w:rsidRDefault="00000000" w:rsidRPr="00000000" w14:paraId="000001DF">
            <w:pPr>
              <w:rPr/>
            </w:pPr>
            <w:r w:rsidDel="00000000" w:rsidR="00000000" w:rsidRPr="00000000">
              <w:rPr>
                <w:rtl w:val="0"/>
              </w:rPr>
            </w:r>
          </w:p>
        </w:tc>
        <w:tc>
          <w:tcPr>
            <w:tcBorders>
              <w:bottom w:color="000000" w:space="0" w:sz="18" w:val="single"/>
            </w:tcBorders>
          </w:tcPr>
          <w:p w:rsidR="00000000" w:rsidDel="00000000" w:rsidP="00000000" w:rsidRDefault="00000000" w:rsidRPr="00000000" w14:paraId="000001E0">
            <w:pPr>
              <w:jc w:val="center"/>
              <w:rPr/>
            </w:pPr>
            <w:r w:rsidDel="00000000" w:rsidR="00000000" w:rsidRPr="00000000">
              <w:rPr>
                <w:rtl w:val="0"/>
              </w:rPr>
              <w:t xml:space="preserve">Technical Risk</w:t>
            </w:r>
          </w:p>
        </w:tc>
        <w:tc>
          <w:tcPr>
            <w:tcBorders>
              <w:bottom w:color="000000" w:space="0" w:sz="18" w:val="single"/>
            </w:tcBorders>
          </w:tcPr>
          <w:p w:rsidR="00000000" w:rsidDel="00000000" w:rsidP="00000000" w:rsidRDefault="00000000" w:rsidRPr="00000000" w14:paraId="000001E1">
            <w:pPr>
              <w:jc w:val="center"/>
              <w:rPr/>
            </w:pPr>
            <w:r w:rsidDel="00000000" w:rsidR="00000000" w:rsidRPr="00000000">
              <w:rPr>
                <w:rtl w:val="0"/>
              </w:rPr>
              <w:t xml:space="preserve">Organizational Risk</w:t>
            </w:r>
          </w:p>
        </w:tc>
        <w:tc>
          <w:tcPr>
            <w:tcBorders>
              <w:bottom w:color="000000" w:space="0" w:sz="18" w:val="single"/>
            </w:tcBorders>
          </w:tcPr>
          <w:p w:rsidR="00000000" w:rsidDel="00000000" w:rsidP="00000000" w:rsidRDefault="00000000" w:rsidRPr="00000000" w14:paraId="000001E2">
            <w:pPr>
              <w:jc w:val="center"/>
              <w:rPr/>
            </w:pPr>
            <w:r w:rsidDel="00000000" w:rsidR="00000000" w:rsidRPr="00000000">
              <w:rPr>
                <w:rtl w:val="0"/>
              </w:rPr>
              <w:t xml:space="preserve">Tech Transfer Risk</w:t>
            </w:r>
          </w:p>
        </w:tc>
        <w:tc>
          <w:tcPr>
            <w:tcBorders>
              <w:bottom w:color="000000" w:space="0" w:sz="18" w:val="single"/>
            </w:tcBorders>
          </w:tcPr>
          <w:p w:rsidR="00000000" w:rsidDel="00000000" w:rsidP="00000000" w:rsidRDefault="00000000" w:rsidRPr="00000000" w14:paraId="000001E3">
            <w:pPr>
              <w:jc w:val="center"/>
              <w:rPr/>
            </w:pPr>
            <w:r w:rsidDel="00000000" w:rsidR="00000000" w:rsidRPr="00000000">
              <w:rPr>
                <w:rtl w:val="0"/>
              </w:rPr>
              <w:t xml:space="preserve">Labor Estimate Risk</w:t>
            </w:r>
          </w:p>
        </w:tc>
      </w:tr>
      <w:tr>
        <w:trPr>
          <w:cantSplit w:val="0"/>
          <w:tblHeader w:val="0"/>
        </w:trPr>
        <w:tc>
          <w:tcPr>
            <w:tcBorders>
              <w:right w:color="000000" w:space="0" w:sz="18" w:val="single"/>
            </w:tcBorders>
          </w:tcPr>
          <w:p w:rsidR="00000000" w:rsidDel="00000000" w:rsidP="00000000" w:rsidRDefault="00000000" w:rsidRPr="00000000" w14:paraId="000001E4">
            <w:pPr>
              <w:rPr/>
            </w:pPr>
            <w:r w:rsidDel="00000000" w:rsidR="00000000" w:rsidRPr="00000000">
              <w:rPr>
                <w:rtl w:val="0"/>
              </w:rPr>
              <w:t xml:space="preserve">High</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E5">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E6">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E7">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E8">
            <w:pPr>
              <w:rPr/>
            </w:pPr>
            <w:r w:rsidDel="00000000" w:rsidR="00000000" w:rsidRPr="00000000">
              <w:rPr>
                <w:rtl w:val="0"/>
              </w:rPr>
            </w:r>
          </w:p>
        </w:tc>
      </w:tr>
      <w:tr>
        <w:trPr>
          <w:cantSplit w:val="0"/>
          <w:tblHeader w:val="0"/>
        </w:trPr>
        <w:tc>
          <w:tcPr>
            <w:tcBorders>
              <w:right w:color="000000" w:space="0" w:sz="18" w:val="single"/>
            </w:tcBorders>
          </w:tcPr>
          <w:p w:rsidR="00000000" w:rsidDel="00000000" w:rsidP="00000000" w:rsidRDefault="00000000" w:rsidRPr="00000000" w14:paraId="000001E9">
            <w:pPr>
              <w:rPr/>
            </w:pPr>
            <w:r w:rsidDel="00000000" w:rsidR="00000000" w:rsidRPr="00000000">
              <w:rPr>
                <w:rtl w:val="0"/>
              </w:rPr>
              <w:t xml:space="preserve">Medium</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EA">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EB">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EC">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ED">
            <w:pPr>
              <w:rPr/>
            </w:pPr>
            <w:r w:rsidDel="00000000" w:rsidR="00000000" w:rsidRPr="00000000">
              <w:rPr>
                <w:rtl w:val="0"/>
              </w:rPr>
              <w:t xml:space="preserve">X</w:t>
            </w:r>
          </w:p>
        </w:tc>
      </w:tr>
      <w:tr>
        <w:trPr>
          <w:cantSplit w:val="0"/>
          <w:tblHeader w:val="0"/>
        </w:trPr>
        <w:tc>
          <w:tcPr>
            <w:tcBorders>
              <w:right w:color="000000" w:space="0" w:sz="18" w:val="single"/>
            </w:tcBorders>
          </w:tcPr>
          <w:p w:rsidR="00000000" w:rsidDel="00000000" w:rsidP="00000000" w:rsidRDefault="00000000" w:rsidRPr="00000000" w14:paraId="000001EE">
            <w:pPr>
              <w:rPr/>
            </w:pPr>
            <w:r w:rsidDel="00000000" w:rsidR="00000000" w:rsidRPr="00000000">
              <w:rPr>
                <w:rtl w:val="0"/>
              </w:rPr>
              <w:t xml:space="preserve">Low</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EF">
            <w:pPr>
              <w:rPr/>
            </w:pPr>
            <w:r w:rsidDel="00000000" w:rsidR="00000000" w:rsidRPr="00000000">
              <w:rPr>
                <w:rtl w:val="0"/>
              </w:rPr>
              <w:t xml:space="preserve">X</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F0">
            <w:pPr>
              <w:rPr/>
            </w:pPr>
            <w:r w:rsidDel="00000000" w:rsidR="00000000" w:rsidRPr="00000000">
              <w:rPr>
                <w:rtl w:val="0"/>
              </w:rPr>
              <w:t xml:space="preserve">X</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F1">
            <w:pPr>
              <w:rPr/>
            </w:pPr>
            <w:r w:rsidDel="00000000" w:rsidR="00000000" w:rsidRPr="00000000">
              <w:rPr>
                <w:rtl w:val="0"/>
              </w:rPr>
              <w:t xml:space="preserve">X</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F2">
            <w:pPr>
              <w:rPr/>
            </w:pPr>
            <w:r w:rsidDel="00000000" w:rsidR="00000000" w:rsidRPr="00000000">
              <w:rPr>
                <w:rtl w:val="0"/>
              </w:rPr>
            </w:r>
          </w:p>
        </w:tc>
      </w:tr>
    </w:tbl>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rPr/>
      </w:pPr>
      <w:r w:rsidDel="00000000" w:rsidR="00000000" w:rsidRPr="00000000">
        <w:rPr>
          <w:rtl w:val="0"/>
        </w:rPr>
        <w:t xml:space="preserve">Labor risk is mitigated by requested fixed time allocation and allowing the engineers to get a handle on the job during the first year.</w:t>
      </w:r>
    </w:p>
    <w:p w:rsidR="00000000" w:rsidDel="00000000" w:rsidP="00000000" w:rsidRDefault="00000000" w:rsidRPr="00000000" w14:paraId="000001F5">
      <w:pPr>
        <w:rPr>
          <w:b w:val="1"/>
        </w:rPr>
      </w:pPr>
      <w:r w:rsidDel="00000000" w:rsidR="00000000" w:rsidRPr="00000000">
        <w:rPr>
          <w:rtl w:val="0"/>
        </w:rPr>
      </w:r>
    </w:p>
    <w:p w:rsidR="00000000" w:rsidDel="00000000" w:rsidP="00000000" w:rsidRDefault="00000000" w:rsidRPr="00000000" w14:paraId="000001F6">
      <w:pPr>
        <w:rPr>
          <w:b w:val="1"/>
        </w:rPr>
      </w:pPr>
      <w:r w:rsidDel="00000000" w:rsidR="00000000" w:rsidRPr="00000000">
        <w:rPr>
          <w:rtl w:val="0"/>
        </w:rPr>
      </w:r>
    </w:p>
    <w:p w:rsidR="00000000" w:rsidDel="00000000" w:rsidP="00000000" w:rsidRDefault="00000000" w:rsidRPr="00000000" w14:paraId="000001F7">
      <w:pPr>
        <w:rPr>
          <w:b w:val="1"/>
        </w:rPr>
      </w:pPr>
      <w:r w:rsidDel="00000000" w:rsidR="00000000" w:rsidRPr="00000000">
        <w:rPr>
          <w:b w:val="1"/>
          <w:sz w:val="32"/>
          <w:szCs w:val="32"/>
          <w:u w:val="single"/>
          <w:rtl w:val="0"/>
        </w:rPr>
        <w:t xml:space="preserve">Compliance and Planning Considerations</w:t>
      </w:r>
      <w:r w:rsidDel="00000000" w:rsidR="00000000" w:rsidRPr="00000000">
        <w:rPr>
          <w:rtl w:val="0"/>
        </w:rPr>
      </w:r>
    </w:p>
    <w:p w:rsidR="00000000" w:rsidDel="00000000" w:rsidP="00000000" w:rsidRDefault="00000000" w:rsidRPr="00000000" w14:paraId="000001F8">
      <w:pPr>
        <w:rPr>
          <w:i w:val="1"/>
          <w:sz w:val="22"/>
          <w:szCs w:val="22"/>
        </w:rPr>
      </w:pPr>
      <w:r w:rsidDel="00000000" w:rsidR="00000000" w:rsidRPr="00000000">
        <w:rPr>
          <w:rtl w:val="0"/>
        </w:rPr>
      </w:r>
    </w:p>
    <w:p w:rsidR="00000000" w:rsidDel="00000000" w:rsidP="00000000" w:rsidRDefault="00000000" w:rsidRPr="00000000" w14:paraId="000001F9">
      <w:pPr>
        <w:rPr>
          <w:i w:val="1"/>
          <w:sz w:val="22"/>
          <w:szCs w:val="22"/>
        </w:rPr>
      </w:pPr>
      <w:r w:rsidDel="00000000" w:rsidR="00000000" w:rsidRPr="00000000">
        <w:rPr>
          <w:i w:val="1"/>
          <w:sz w:val="22"/>
          <w:szCs w:val="22"/>
          <w:rtl w:val="0"/>
        </w:rPr>
        <w:t xml:space="preserve">All responses must be recorded in the Google form linked below. A form must be submitted for every project. </w:t>
      </w:r>
    </w:p>
    <w:p w:rsidR="00000000" w:rsidDel="00000000" w:rsidP="00000000" w:rsidRDefault="00000000" w:rsidRPr="00000000" w14:paraId="000001FA">
      <w:pPr>
        <w:rPr>
          <w:i w:val="1"/>
          <w:sz w:val="22"/>
          <w:szCs w:val="22"/>
        </w:rPr>
      </w:pPr>
      <w:r w:rsidDel="00000000" w:rsidR="00000000" w:rsidRPr="00000000">
        <w:rPr>
          <w:rtl w:val="0"/>
        </w:rPr>
      </w:r>
    </w:p>
    <w:p w:rsidR="00000000" w:rsidDel="00000000" w:rsidP="00000000" w:rsidRDefault="00000000" w:rsidRPr="00000000" w14:paraId="000001FB">
      <w:pPr>
        <w:rPr>
          <w:sz w:val="22"/>
          <w:szCs w:val="22"/>
        </w:rPr>
      </w:pPr>
      <w:r w:rsidDel="00000000" w:rsidR="00000000" w:rsidRPr="00000000">
        <w:rPr>
          <w:sz w:val="22"/>
          <w:szCs w:val="22"/>
          <w:rtl w:val="0"/>
        </w:rPr>
        <w:t xml:space="preserve">DONE</w:t>
      </w:r>
    </w:p>
    <w:p w:rsidR="00000000" w:rsidDel="00000000" w:rsidP="00000000" w:rsidRDefault="00000000" w:rsidRPr="00000000" w14:paraId="000001FC">
      <w:pPr>
        <w:rPr>
          <w:b w:val="1"/>
          <w:i w:val="1"/>
        </w:rPr>
      </w:pPr>
      <w:hyperlink r:id="rId17">
        <w:r w:rsidDel="00000000" w:rsidR="00000000" w:rsidRPr="00000000">
          <w:rPr>
            <w:b w:val="1"/>
            <w:i w:val="1"/>
            <w:color w:val="0000ff"/>
            <w:u w:val="single"/>
            <w:rtl w:val="0"/>
          </w:rPr>
          <w:t xml:space="preserve">Link to Google Compliance and Planning Considerations form</w:t>
        </w:r>
      </w:hyperlink>
      <w:r w:rsidDel="00000000" w:rsidR="00000000" w:rsidRPr="00000000">
        <w:rPr>
          <w:b w:val="1"/>
          <w:i w:val="1"/>
          <w:rtl w:val="0"/>
        </w:rPr>
        <w:t xml:space="preserve">  -OR- </w:t>
      </w:r>
      <w:hyperlink r:id="rId18">
        <w:r w:rsidDel="00000000" w:rsidR="00000000" w:rsidRPr="00000000">
          <w:rPr>
            <w:b w:val="1"/>
            <w:i w:val="1"/>
            <w:color w:val="0000ff"/>
            <w:u w:val="single"/>
            <w:rtl w:val="0"/>
          </w:rPr>
          <w:t xml:space="preserve">https://forms.gle/mRYKKEztAPYaiTz7A</w:t>
        </w:r>
      </w:hyperlink>
      <w:r w:rsidDel="00000000" w:rsidR="00000000" w:rsidRPr="00000000">
        <w:rPr>
          <w:rtl w:val="0"/>
        </w:rPr>
      </w:r>
    </w:p>
    <w:p w:rsidR="00000000" w:rsidDel="00000000" w:rsidP="00000000" w:rsidRDefault="00000000" w:rsidRPr="00000000" w14:paraId="000001FD">
      <w:pPr>
        <w:rPr>
          <w:b w:val="1"/>
        </w:rPr>
      </w:pPr>
      <w:r w:rsidDel="00000000" w:rsidR="00000000" w:rsidRPr="00000000">
        <w:rPr>
          <w:rtl w:val="0"/>
        </w:rPr>
      </w:r>
    </w:p>
    <w:p w:rsidR="00000000" w:rsidDel="00000000" w:rsidP="00000000" w:rsidRDefault="00000000" w:rsidRPr="00000000" w14:paraId="000001FE">
      <w:pPr>
        <w:rPr>
          <w:b w:val="1"/>
        </w:rPr>
      </w:pPr>
      <w:r w:rsidDel="00000000" w:rsidR="00000000" w:rsidRPr="00000000">
        <w:rPr>
          <w:rtl w:val="0"/>
        </w:rPr>
      </w:r>
    </w:p>
    <w:p w:rsidR="00000000" w:rsidDel="00000000" w:rsidP="00000000" w:rsidRDefault="00000000" w:rsidRPr="00000000" w14:paraId="000001FF">
      <w:pPr>
        <w:rPr/>
      </w:pPr>
      <w:r w:rsidDel="00000000" w:rsidR="00000000" w:rsidRPr="00000000">
        <w:rPr>
          <w:rtl w:val="0"/>
        </w:rPr>
      </w:r>
    </w:p>
    <w:sectPr>
      <w:type w:val="nextPage"/>
      <w:pgSz w:h="15840" w:w="12240" w:orient="portrait"/>
      <w:pgMar w:bottom="1584" w:top="1584" w:left="1440" w:right="720" w:header="720" w:footer="720"/>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comment w:author="Christopher Wahl" w:id="0" w:date="2024-07-09T00:21:10Z">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think this is a great idea! It might not be applicable to all of our vehicles like the LRAUVs because we have control of the DASH and can make changes in the software. I think it is definitely applicable to the Wave Gliders though, depending on the situation, I have typical responses and these could be automated!</w:t>
      </w:r>
    </w:p>
  </w:comment>
  <w:comment w:author="Carlos Rueda" w:id="1" w:date="2024-07-09T22:46:42Z">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 mention yet of backplane comms/event bus</w:t>
      </w:r>
    </w:p>
  </w:comment>
  <w:comment w:author="Kevin Gomes" w:id="2" w:date="2024-07-09T23:34:49Z">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think this is OK as we listed the comms backplane work as stuff we would do in year 2 earlier in the proposal.</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15:commentEx w15:paraId="0000020A" w15:done="0"/>
  <w15:commentEx w15:paraId="0000020B" w15:done="0"/>
  <w15:commentEx w15:paraId="0000020C" w15:paraIdParent="0000020B"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Georgia"/>
  <w:font w:name="Times New Roman"/>
  <w:font w:name="Arial"/>
  <w:font w:name="Courier New"/>
  <w:font w:name="AppleSystemUIFont"/>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otnote w:id="0">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This date and number should remain the same for the duration of the project. If your project start date for 2025 is not January 1, please indicate the start date in the first cell of the milestone chart. Format for duration example: “Year 2 of 5”.</w:t>
      </w:r>
    </w:p>
  </w:footnote>
  <w:footnote w:id="1">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Development and infrastructure projects must complete the risk matrix (see end of the proposal form).</w:t>
      </w:r>
    </w:p>
  </w:footnote>
  <w:footnote w:id="2">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Not all projects will require all four titles to be filled in. Please indicate individuals only for those titles that are appropriate for your project. </w:t>
      </w:r>
    </w:p>
  </w:footnote>
  <w:footnote w:id="3">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This category includes transfer of hardware, know-how, publications, presentations, etc. </w:t>
      </w:r>
    </w:p>
  </w:footnote>
  <w:footnote w:id="6">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This number should be the same number you entered on the web budget resource requests for this particular resource.</w:t>
      </w:r>
    </w:p>
  </w:footnote>
  <w:footnote w:id="4">
    <w:p w:rsidR="00000000" w:rsidDel="00000000" w:rsidP="00000000" w:rsidRDefault="00000000" w:rsidRPr="00000000" w14:paraId="00000208">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More details: </w:t>
      </w:r>
      <w:hyperlink r:id="rId1">
        <w:r w:rsidDel="00000000" w:rsidR="00000000" w:rsidRPr="00000000">
          <w:rPr>
            <w:color w:val="1155cc"/>
            <w:sz w:val="20"/>
            <w:szCs w:val="20"/>
            <w:u w:val="single"/>
            <w:rtl w:val="0"/>
          </w:rPr>
          <w:t xml:space="preserve">https://docs.google.com/document/d/1Fx8C92x4uB9dCx9SH7cpCscn8LqSZywyYm47y8TKDJY</w:t>
        </w:r>
      </w:hyperlink>
      <w:r w:rsidDel="00000000" w:rsidR="00000000" w:rsidRPr="00000000">
        <w:rPr>
          <w:sz w:val="20"/>
          <w:szCs w:val="20"/>
          <w:rtl w:val="0"/>
        </w:rPr>
        <w:t xml:space="preserve"> </w:t>
      </w:r>
    </w:p>
  </w:footnote>
  <w:footnote w:id="5">
    <w:p w:rsidR="00000000" w:rsidDel="00000000" w:rsidP="00000000" w:rsidRDefault="00000000" w:rsidRPr="00000000" w14:paraId="00000209">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As examples of how planning is currently handled: The Wave Glider calendars are kept on ODSS. For Dorado most of the deployments are tied to the ship calendars. A Google calendar is used for the LRAUV. </w:t>
      </w:r>
      <w:r w:rsidDel="00000000" w:rsidR="00000000" w:rsidRPr="00000000">
        <w:rPr>
          <w:sz w:val="20"/>
          <w:szCs w:val="20"/>
          <w:rtl w:val="0"/>
        </w:rPr>
        <w:t xml:space="preserve">Proposed ODSS enhancements are not intended to replace but to complement other tools that the various teams use.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1"/>
        <w:i w:val="1"/>
        <w:smallCaps w:val="0"/>
        <w:strike w:val="0"/>
        <w:color w:val="999999"/>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2025 Proposal Process – Internal-Only Projects</w:t>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1"/>
        <w:i w:val="1"/>
        <w:smallCaps w:val="0"/>
        <w:strike w:val="0"/>
        <w:color w:val="999999"/>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Submission Deadlines: Phase I – July 10</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 at 8:00 a.m., Phase II – September 16</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1080" w:hanging="360"/>
      </w:pPr>
      <w:rPr>
        <w:b w:val="1"/>
        <w:i w:val="0"/>
      </w:rPr>
    </w:lvl>
    <w:lvl w:ilvl="1">
      <w:start w:val="1"/>
      <w:numFmt w:val="lowerLetter"/>
      <w:lvlText w:val="%2)"/>
      <w:lvlJc w:val="left"/>
      <w:pPr>
        <w:ind w:left="1080" w:hanging="1080"/>
      </w:pPr>
      <w:rPr>
        <w:b w:val="1"/>
        <w:i w:val="0"/>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sz w:val="24"/>
      <w:szCs w:val="24"/>
      <w:lang w:eastAsia="ja-JP"/>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mmentReference">
    <w:name w:val="annotation reference"/>
    <w:semiHidden w:val="1"/>
    <w:rsid w:val="00FD2B79"/>
    <w:rPr>
      <w:sz w:val="16"/>
      <w:szCs w:val="16"/>
    </w:rPr>
  </w:style>
  <w:style w:type="paragraph" w:styleId="CommentText">
    <w:name w:val="annotation text"/>
    <w:basedOn w:val="Normal"/>
    <w:semiHidden w:val="1"/>
    <w:rsid w:val="00FD2B79"/>
    <w:rPr>
      <w:sz w:val="20"/>
      <w:szCs w:val="20"/>
    </w:rPr>
  </w:style>
  <w:style w:type="paragraph" w:styleId="CommentSubject">
    <w:name w:val="annotation subject"/>
    <w:basedOn w:val="CommentText"/>
    <w:next w:val="CommentText"/>
    <w:semiHidden w:val="1"/>
    <w:rsid w:val="00FD2B79"/>
    <w:rPr>
      <w:b w:val="1"/>
      <w:bCs w:val="1"/>
    </w:rPr>
  </w:style>
  <w:style w:type="paragraph" w:styleId="BalloonText">
    <w:name w:val="Balloon Text"/>
    <w:basedOn w:val="Normal"/>
    <w:semiHidden w:val="1"/>
    <w:rsid w:val="00FD2B79"/>
    <w:rPr>
      <w:rFonts w:ascii="Tahoma" w:cs="Tahoma" w:hAnsi="Tahoma"/>
      <w:sz w:val="16"/>
      <w:szCs w:val="16"/>
    </w:rPr>
  </w:style>
  <w:style w:type="paragraph" w:styleId="CompanyName" w:customStyle="1">
    <w:name w:val="Company Name"/>
    <w:basedOn w:val="Normal"/>
    <w:rsid w:val="00B52CDF"/>
    <w:pPr>
      <w:keepNext w:val="1"/>
      <w:keepLines w:val="1"/>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val="1"/>
    <w:rsid w:val="00825144"/>
    <w:rPr>
      <w:sz w:val="20"/>
      <w:szCs w:val="20"/>
    </w:rPr>
  </w:style>
  <w:style w:type="character" w:styleId="FootnoteReference">
    <w:name w:val="footnote reference"/>
    <w:semiHidden w:val="1"/>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val="1"/>
    <w:rsid w:val="009863F0"/>
    <w:pPr>
      <w:ind w:left="720"/>
    </w:pPr>
  </w:style>
  <w:style w:type="character" w:styleId="Emphasis">
    <w:name w:val="Emphasis"/>
    <w:uiPriority w:val="20"/>
    <w:qFormat w:val="1"/>
    <w:rsid w:val="006C3CE4"/>
    <w:rPr>
      <w:i w:val="1"/>
      <w:iCs w:val="1"/>
    </w:rPr>
  </w:style>
  <w:style w:type="character" w:styleId="UnresolvedMention">
    <w:name w:val="Unresolved Mention"/>
    <w:uiPriority w:val="99"/>
    <w:semiHidden w:val="1"/>
    <w:unhideWhenUsed w:val="1"/>
    <w:rsid w:val="00E84967"/>
    <w:rPr>
      <w:color w:val="605e5c"/>
      <w:shd w:color="auto" w:fill="e1dfdd" w:val="clear"/>
    </w:rPr>
  </w:style>
  <w:style w:type="character" w:styleId="Link" w:customStyle="1">
    <w:name w:val="Link"/>
    <w:rsid w:val="00465CAD"/>
    <w:rPr>
      <w:color w:val="0000ff"/>
      <w:u w:color="0000ff" w:val="single"/>
      <w14:textOutline w14:cap="rnd" w14:cmpd="sng" w14:algn="ctr">
        <w14:noFill/>
        <w14:prstDash w14:val="solid"/>
        <w14:bevel/>
      </w14:textOutline>
    </w:rPr>
  </w:style>
  <w:style w:type="character" w:styleId="Hyperlink3" w:customStyle="1">
    <w:name w:val="Hyperlink.3"/>
    <w:rsid w:val="00465CAD"/>
    <w:rPr>
      <w:color w:val="005493"/>
      <w:u w:color="0000ff" w:val="none"/>
      <w14:textOutline w14:cap="rnd" w14:cmpd="sng" w14:algn="ctr">
        <w14:noFill/>
        <w14:prstDash w14:val="solid"/>
        <w14:bevel/>
      </w14:textOutline>
    </w:rPr>
  </w:style>
  <w:style w:type="character" w:styleId="Hyperlink4" w:customStyle="1">
    <w:name w:val="Hyperlink.4"/>
    <w:rsid w:val="00465CAD"/>
    <w:rPr>
      <w:b w:val="0"/>
      <w:bCs w:val="0"/>
      <w:color w:val="005493"/>
      <w:u w:color="0000ff" w:val="none"/>
      <w14:textOutline w14:cap="rnd" w14:cmpd="sng" w14:algn="ctr">
        <w14:noFill/>
        <w14:prstDash w14:val="solid"/>
        <w14:bevel/>
      </w14:textOutline>
    </w:rPr>
  </w:style>
  <w:style w:type="paragraph" w:styleId="Revision">
    <w:name w:val="Revision"/>
    <w:hidden w:val="1"/>
    <w:uiPriority w:val="99"/>
    <w:semiHidden w:val="1"/>
    <w:rsid w:val="006565D2"/>
    <w:rPr>
      <w:sz w:val="24"/>
      <w:szCs w:val="24"/>
      <w:lang w:eastAsia="ja-JP"/>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www.mbari.org/about/strategic-roadmap/" TargetMode="External"/><Relationship Id="rId13" Type="http://schemas.openxmlformats.org/officeDocument/2006/relationships/image" Target="media/image1.png"/><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microsoft.com/office/2011/relationships/commentsExtended" Target="commentsExtended.xml"/><Relationship Id="rId15" Type="http://schemas.openxmlformats.org/officeDocument/2006/relationships/hyperlink" Target="https://forms.gle/mRYKKEztAPYaiTz7A" TargetMode="External"/><Relationship Id="rId14" Type="http://schemas.openxmlformats.org/officeDocument/2006/relationships/hyperlink" Target="https://mww.mbari.org/itd/ip/" TargetMode="External"/><Relationship Id="rId17" Type="http://schemas.openxmlformats.org/officeDocument/2006/relationships/hyperlink" Target="https://forms.gle/mRYKKEztAPYaiTz7A" TargetMode="External"/><Relationship Id="rId16" Type="http://schemas.openxmlformats.org/officeDocument/2006/relationships/hyperlink" Target="https://mww.mbari.org/resources/2025_Proposal_Process/personnel_classifications_2024.pdf" TargetMode="External"/><Relationship Id="rId5" Type="http://schemas.openxmlformats.org/officeDocument/2006/relationships/footnotes" Target="footnotes.xml"/><Relationship Id="rId6" Type="http://schemas.openxmlformats.org/officeDocument/2006/relationships/numbering" Target="numbering.xml"/><Relationship Id="rId18" Type="http://schemas.openxmlformats.org/officeDocument/2006/relationships/hyperlink" Target="https://forms.gle/mRYKKEztAPYaiTz7A" TargetMode="External"/><Relationship Id="rId7" Type="http://schemas.openxmlformats.org/officeDocument/2006/relationships/styles" Target="styles.xml"/><Relationship Id="rId8"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docs.google.com/document/d/1Fx8C92x4uB9dCx9SH7cpCscn8LqSZywyYm47y8TKDJ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TOV+GWXdYiKoBQ9u6J4BbLkOGQ==">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2023-06-02T01:12:00Z</dcterms:created>
  <dc:creator>mbari772</dc:creator>
</cp:coreProperties>
</file>