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E64DF6" w:rsidRDefault="00B86906">
      <w:r>
        <w:t xml:space="preserve"> </w:t>
      </w:r>
    </w:p>
    <w:p w14:paraId="00000002" w14:textId="77777777" w:rsidR="00E64DF6" w:rsidRDefault="00E64DF6"/>
    <w:tbl>
      <w:tblPr>
        <w:tblStyle w:val="a"/>
        <w:tblW w:w="10800" w:type="dxa"/>
        <w:tblInd w:w="0" w:type="dxa"/>
        <w:tblLayout w:type="fixed"/>
        <w:tblLook w:val="0000" w:firstRow="0" w:lastRow="0" w:firstColumn="0" w:lastColumn="0" w:noHBand="0" w:noVBand="0"/>
      </w:tblPr>
      <w:tblGrid>
        <w:gridCol w:w="7517"/>
        <w:gridCol w:w="3283"/>
      </w:tblGrid>
      <w:tr w:rsidR="00E64DF6" w14:paraId="1398494E" w14:textId="77777777">
        <w:tc>
          <w:tcPr>
            <w:tcW w:w="7517" w:type="dxa"/>
          </w:tcPr>
          <w:p w14:paraId="00000003" w14:textId="77777777" w:rsidR="00E64DF6" w:rsidRDefault="00B86906">
            <w:pPr>
              <w:jc w:val="right"/>
              <w:rPr>
                <w:b/>
                <w:bCs/>
                <w:sz w:val="32"/>
                <w:szCs w:val="32"/>
              </w:rPr>
            </w:pPr>
            <w:r>
              <w:rPr>
                <w:b/>
                <w:bCs/>
                <w:sz w:val="32"/>
                <w:szCs w:val="32"/>
              </w:rPr>
              <w:t>Project Number:</w:t>
            </w:r>
          </w:p>
        </w:tc>
        <w:tc>
          <w:tcPr>
            <w:tcW w:w="3283" w:type="dxa"/>
            <w:tcBorders>
              <w:bottom w:val="single" w:sz="4" w:space="0" w:color="000000"/>
            </w:tcBorders>
          </w:tcPr>
          <w:p w14:paraId="00000004" w14:textId="77777777" w:rsidR="00E64DF6" w:rsidRDefault="00B86906">
            <w:pPr>
              <w:rPr>
                <w:sz w:val="32"/>
                <w:szCs w:val="32"/>
              </w:rPr>
            </w:pPr>
            <w:r>
              <w:rPr>
                <w:sz w:val="32"/>
                <w:szCs w:val="32"/>
              </w:rPr>
              <w:t xml:space="preserve">   902707   </w:t>
            </w:r>
          </w:p>
        </w:tc>
      </w:tr>
    </w:tbl>
    <w:p w14:paraId="00000005" w14:textId="77777777" w:rsidR="00E64DF6" w:rsidRDefault="00E64DF6"/>
    <w:tbl>
      <w:tblPr>
        <w:tblStyle w:val="a0"/>
        <w:tblW w:w="10800" w:type="dxa"/>
        <w:tblInd w:w="0" w:type="dxa"/>
        <w:tblLayout w:type="fixed"/>
        <w:tblLook w:val="0000" w:firstRow="0" w:lastRow="0" w:firstColumn="0" w:lastColumn="0" w:noHBand="0" w:noVBand="0"/>
      </w:tblPr>
      <w:tblGrid>
        <w:gridCol w:w="2431"/>
        <w:gridCol w:w="2339"/>
        <w:gridCol w:w="3151"/>
        <w:gridCol w:w="2879"/>
      </w:tblGrid>
      <w:tr w:rsidR="00E64DF6" w14:paraId="4795670B" w14:textId="77777777">
        <w:tc>
          <w:tcPr>
            <w:tcW w:w="2431" w:type="dxa"/>
          </w:tcPr>
          <w:p w14:paraId="00000006" w14:textId="77777777" w:rsidR="00E64DF6" w:rsidRDefault="00B86906">
            <w:pPr>
              <w:ind w:right="-11"/>
              <w:rPr>
                <w:b/>
                <w:bCs/>
              </w:rPr>
            </w:pPr>
            <w:r>
              <w:rPr>
                <w:b/>
                <w:bCs/>
              </w:rPr>
              <w:t>Project Start: Jan. 1,</w:t>
            </w:r>
          </w:p>
        </w:tc>
        <w:tc>
          <w:tcPr>
            <w:tcW w:w="2339" w:type="dxa"/>
            <w:tcBorders>
              <w:bottom w:val="single" w:sz="4" w:space="0" w:color="000000"/>
            </w:tcBorders>
          </w:tcPr>
          <w:p w14:paraId="00000007" w14:textId="77777777" w:rsidR="00E64DF6" w:rsidRDefault="00B86906">
            <w:pPr>
              <w:rPr>
                <w:b/>
                <w:bCs/>
              </w:rPr>
            </w:pPr>
            <w:bookmarkStart w:id="0" w:name="bookmark=id.haxheqeil7u9" w:colFirst="0" w:colLast="0"/>
            <w:bookmarkEnd w:id="0"/>
            <w:r>
              <w:rPr>
                <w:b/>
                <w:bCs/>
              </w:rPr>
              <w:t xml:space="preserve"> 2027 </w:t>
            </w:r>
            <w:r>
              <w:rPr>
                <w:b/>
                <w:bCs/>
                <w:vertAlign w:val="superscript"/>
              </w:rPr>
              <w:footnoteReference w:id="1"/>
            </w:r>
          </w:p>
        </w:tc>
        <w:tc>
          <w:tcPr>
            <w:tcW w:w="3151" w:type="dxa"/>
          </w:tcPr>
          <w:p w14:paraId="00000008" w14:textId="77777777" w:rsidR="00E64DF6" w:rsidRDefault="00B86906">
            <w:pPr>
              <w:rPr>
                <w:b/>
                <w:bCs/>
              </w:rPr>
            </w:pPr>
            <w:r>
              <w:rPr>
                <w:b/>
                <w:bCs/>
              </w:rPr>
              <w:t>Project Duration (in years):</w:t>
            </w:r>
          </w:p>
        </w:tc>
        <w:tc>
          <w:tcPr>
            <w:tcW w:w="2879" w:type="dxa"/>
            <w:tcBorders>
              <w:bottom w:val="single" w:sz="4" w:space="0" w:color="000000"/>
            </w:tcBorders>
          </w:tcPr>
          <w:p w14:paraId="00000009" w14:textId="77777777" w:rsidR="00E64DF6" w:rsidRDefault="00B86906">
            <w:pPr>
              <w:ind w:right="-72"/>
              <w:rPr>
                <w:b/>
                <w:bCs/>
              </w:rPr>
            </w:pPr>
            <w:r>
              <w:rPr>
                <w:b/>
                <w:bCs/>
              </w:rPr>
              <w:t>Year 1 of 5</w:t>
            </w:r>
          </w:p>
        </w:tc>
      </w:tr>
    </w:tbl>
    <w:p w14:paraId="0000000A" w14:textId="77777777" w:rsidR="00E64DF6" w:rsidRDefault="00E64DF6"/>
    <w:p w14:paraId="0000000B" w14:textId="77777777" w:rsidR="00E64DF6" w:rsidRDefault="00E64DF6">
      <w:pPr>
        <w:jc w:val="center"/>
        <w:rPr>
          <w:b/>
          <w:bCs/>
          <w:i/>
          <w:iCs/>
        </w:rPr>
      </w:pPr>
    </w:p>
    <w:p w14:paraId="0000000C" w14:textId="77777777" w:rsidR="00E64DF6" w:rsidRDefault="00E64DF6">
      <w:pPr>
        <w:jc w:val="center"/>
        <w:rPr>
          <w:b/>
          <w:bCs/>
          <w:i/>
          <w:iCs/>
        </w:rPr>
      </w:pPr>
    </w:p>
    <w:p w14:paraId="0000000D" w14:textId="77777777" w:rsidR="00E64DF6" w:rsidRDefault="00E64DF6">
      <w:pPr>
        <w:jc w:val="center"/>
        <w:rPr>
          <w:b/>
          <w:bCs/>
          <w:i/>
          <w:iCs/>
        </w:rPr>
      </w:pPr>
    </w:p>
    <w:p w14:paraId="0000000E" w14:textId="77777777" w:rsidR="00E64DF6" w:rsidRDefault="00B86906">
      <w:pPr>
        <w:rPr>
          <w:b/>
          <w:bCs/>
          <w:sz w:val="44"/>
          <w:szCs w:val="44"/>
        </w:rPr>
      </w:pPr>
      <w:r>
        <w:rPr>
          <w:b/>
          <w:bCs/>
          <w:sz w:val="40"/>
          <w:szCs w:val="40"/>
        </w:rPr>
        <w:tab/>
      </w:r>
      <w:r>
        <w:rPr>
          <w:b/>
          <w:bCs/>
          <w:sz w:val="44"/>
          <w:szCs w:val="44"/>
        </w:rPr>
        <w:t>Project Title:</w:t>
      </w:r>
      <w:r>
        <w:rPr>
          <w:b/>
          <w:bCs/>
          <w:sz w:val="44"/>
          <w:szCs w:val="44"/>
        </w:rPr>
        <w:tab/>
      </w:r>
      <w:r>
        <w:rPr>
          <w:b/>
          <w:bCs/>
          <w:sz w:val="44"/>
          <w:szCs w:val="44"/>
        </w:rPr>
        <w:tab/>
        <w:t xml:space="preserve">   </w:t>
      </w:r>
      <w:bookmarkStart w:id="1" w:name="bookmark=id.b9yn2s4jqyjb" w:colFirst="0" w:colLast="0"/>
      <w:bookmarkEnd w:id="1"/>
      <w:r>
        <w:rPr>
          <w:b/>
          <w:bCs/>
          <w:sz w:val="44"/>
          <w:szCs w:val="44"/>
        </w:rPr>
        <w:t xml:space="preserve"> Subsea Advanced Imaging Lab      </w:t>
      </w:r>
    </w:p>
    <w:p w14:paraId="0000000F" w14:textId="77777777" w:rsidR="00E64DF6" w:rsidRDefault="00E64DF6">
      <w:pPr>
        <w:rPr>
          <w:b/>
          <w:bCs/>
          <w:sz w:val="20"/>
          <w:szCs w:val="20"/>
        </w:rPr>
      </w:pPr>
    </w:p>
    <w:p w14:paraId="00000010" w14:textId="77777777" w:rsidR="00E64DF6" w:rsidRDefault="00E64DF6">
      <w:pPr>
        <w:rPr>
          <w:b/>
          <w:bCs/>
          <w:sz w:val="20"/>
          <w:szCs w:val="20"/>
        </w:rPr>
      </w:pPr>
    </w:p>
    <w:p w14:paraId="00000011" w14:textId="77777777" w:rsidR="00E64DF6" w:rsidRDefault="00E64DF6">
      <w:pPr>
        <w:rPr>
          <w:b/>
          <w:bCs/>
          <w:sz w:val="20"/>
          <w:szCs w:val="20"/>
        </w:rPr>
      </w:pPr>
    </w:p>
    <w:p w14:paraId="00000012" w14:textId="77777777" w:rsidR="00E64DF6" w:rsidRDefault="00E64DF6">
      <w:pPr>
        <w:rPr>
          <w:b/>
          <w:bCs/>
          <w:sz w:val="20"/>
          <w:szCs w:val="20"/>
        </w:rPr>
      </w:pPr>
    </w:p>
    <w:p w14:paraId="00000013" w14:textId="77777777" w:rsidR="00E64DF6" w:rsidRDefault="00B86906">
      <w:pPr>
        <w:spacing w:after="120"/>
        <w:ind w:firstLine="720"/>
        <w:rPr>
          <w:sz w:val="32"/>
          <w:szCs w:val="32"/>
        </w:rPr>
      </w:pPr>
      <w:r>
        <w:rPr>
          <w:sz w:val="32"/>
          <w:szCs w:val="32"/>
        </w:rPr>
        <w:t>Project Manager:</w:t>
      </w:r>
      <w:r>
        <w:rPr>
          <w:sz w:val="32"/>
          <w:szCs w:val="32"/>
        </w:rPr>
        <w:tab/>
      </w:r>
      <w:r>
        <w:rPr>
          <w:sz w:val="32"/>
          <w:szCs w:val="32"/>
        </w:rPr>
        <w:tab/>
        <w:t xml:space="preserve">   </w:t>
      </w:r>
      <w:bookmarkStart w:id="2" w:name="bookmark=id.c02jr9ns9yc6" w:colFirst="0" w:colLast="0"/>
      <w:bookmarkEnd w:id="2"/>
      <w:r>
        <w:rPr>
          <w:sz w:val="32"/>
          <w:szCs w:val="32"/>
        </w:rPr>
        <w:t xml:space="preserve">   Paul Roberts   </w:t>
      </w:r>
    </w:p>
    <w:p w14:paraId="00000014" w14:textId="77777777" w:rsidR="00E64DF6" w:rsidRDefault="00B86906">
      <w:pPr>
        <w:spacing w:after="120"/>
        <w:ind w:firstLine="720"/>
        <w:rPr>
          <w:sz w:val="32"/>
          <w:szCs w:val="32"/>
        </w:rPr>
      </w:pPr>
      <w:r>
        <w:rPr>
          <w:sz w:val="32"/>
          <w:szCs w:val="32"/>
        </w:rPr>
        <w:t>Principal Investigator:</w:t>
      </w:r>
      <w:r>
        <w:rPr>
          <w:sz w:val="32"/>
          <w:szCs w:val="32"/>
        </w:rPr>
        <w:tab/>
      </w:r>
      <w:r>
        <w:rPr>
          <w:sz w:val="32"/>
          <w:szCs w:val="32"/>
        </w:rPr>
        <w:tab/>
        <w:t xml:space="preserve">   </w:t>
      </w:r>
      <w:proofErr w:type="gramStart"/>
      <w:r>
        <w:rPr>
          <w:sz w:val="32"/>
          <w:szCs w:val="32"/>
        </w:rPr>
        <w:t xml:space="preserve">   [</w:t>
      </w:r>
      <w:proofErr w:type="gramEnd"/>
      <w:r>
        <w:rPr>
          <w:sz w:val="32"/>
          <w:szCs w:val="32"/>
        </w:rPr>
        <w:t xml:space="preserve">Enter name here]   </w:t>
      </w:r>
    </w:p>
    <w:p w14:paraId="00000015" w14:textId="77777777" w:rsidR="00E64DF6" w:rsidRDefault="00B86906">
      <w:pPr>
        <w:spacing w:after="120"/>
        <w:ind w:firstLine="720"/>
        <w:rPr>
          <w:sz w:val="32"/>
          <w:szCs w:val="32"/>
        </w:rPr>
      </w:pPr>
      <w:r>
        <w:rPr>
          <w:sz w:val="32"/>
          <w:szCs w:val="32"/>
        </w:rPr>
        <w:t>Lead Scientist:</w:t>
      </w:r>
      <w:r>
        <w:rPr>
          <w:sz w:val="32"/>
          <w:szCs w:val="32"/>
        </w:rPr>
        <w:tab/>
      </w:r>
      <w:r>
        <w:rPr>
          <w:sz w:val="32"/>
          <w:szCs w:val="32"/>
        </w:rPr>
        <w:tab/>
      </w:r>
      <w:r>
        <w:rPr>
          <w:sz w:val="32"/>
          <w:szCs w:val="32"/>
        </w:rPr>
        <w:tab/>
        <w:t xml:space="preserve">   </w:t>
      </w:r>
      <w:proofErr w:type="gramStart"/>
      <w:r>
        <w:rPr>
          <w:sz w:val="32"/>
          <w:szCs w:val="32"/>
        </w:rPr>
        <w:t xml:space="preserve">   [</w:t>
      </w:r>
      <w:proofErr w:type="gramEnd"/>
      <w:r>
        <w:rPr>
          <w:sz w:val="32"/>
          <w:szCs w:val="32"/>
        </w:rPr>
        <w:t xml:space="preserve">Enter name here]   </w:t>
      </w:r>
    </w:p>
    <w:p w14:paraId="00000016" w14:textId="77777777" w:rsidR="00E64DF6" w:rsidRDefault="00B86906">
      <w:pPr>
        <w:spacing w:after="120"/>
        <w:ind w:firstLine="720"/>
        <w:rPr>
          <w:sz w:val="32"/>
          <w:szCs w:val="32"/>
        </w:rPr>
      </w:pPr>
      <w:r>
        <w:rPr>
          <w:sz w:val="32"/>
          <w:szCs w:val="32"/>
        </w:rPr>
        <w:t>Lead Engineer:</w:t>
      </w:r>
      <w:r>
        <w:rPr>
          <w:sz w:val="32"/>
          <w:szCs w:val="32"/>
        </w:rPr>
        <w:tab/>
      </w:r>
      <w:r>
        <w:rPr>
          <w:sz w:val="32"/>
          <w:szCs w:val="32"/>
        </w:rPr>
        <w:tab/>
      </w:r>
      <w:r>
        <w:rPr>
          <w:sz w:val="32"/>
          <w:szCs w:val="32"/>
        </w:rPr>
        <w:tab/>
        <w:t xml:space="preserve">      Paul Roberts   </w:t>
      </w:r>
    </w:p>
    <w:p w14:paraId="00000017" w14:textId="77777777" w:rsidR="00E64DF6" w:rsidRDefault="00E64DF6">
      <w:pPr>
        <w:spacing w:after="120"/>
        <w:ind w:firstLine="720"/>
        <w:rPr>
          <w:sz w:val="32"/>
          <w:szCs w:val="32"/>
        </w:rPr>
      </w:pPr>
    </w:p>
    <w:p w14:paraId="00000018" w14:textId="77777777" w:rsidR="00E64DF6" w:rsidRDefault="00B86906">
      <w:pPr>
        <w:spacing w:after="120"/>
        <w:ind w:left="720"/>
        <w:rPr>
          <w:i/>
          <w:iCs/>
          <w:sz w:val="22"/>
          <w:szCs w:val="22"/>
        </w:rPr>
      </w:pPr>
      <w:r>
        <w:rPr>
          <w:i/>
          <w:iCs/>
          <w:sz w:val="22"/>
          <w:szCs w:val="22"/>
        </w:rPr>
        <w:t xml:space="preserve">Note: Not all </w:t>
      </w:r>
      <w:proofErr w:type="gramStart"/>
      <w:r>
        <w:rPr>
          <w:i/>
          <w:iCs/>
          <w:sz w:val="22"/>
          <w:szCs w:val="22"/>
        </w:rPr>
        <w:t>projects  require</w:t>
      </w:r>
      <w:proofErr w:type="gramEnd"/>
      <w:r>
        <w:rPr>
          <w:i/>
          <w:iCs/>
          <w:sz w:val="22"/>
          <w:szCs w:val="22"/>
        </w:rPr>
        <w:t xml:space="preserve"> entries for each  title. Please only indicate individuals for titles appropriate for yo</w:t>
      </w:r>
      <w:r>
        <w:rPr>
          <w:i/>
          <w:iCs/>
          <w:sz w:val="22"/>
          <w:szCs w:val="22"/>
        </w:rPr>
        <w:t xml:space="preserve">ur project. Definitions for each position are found in the instructions for internal 2027 proposals. </w:t>
      </w:r>
    </w:p>
    <w:p w14:paraId="00000019" w14:textId="77777777" w:rsidR="00E64DF6" w:rsidRDefault="00E64DF6">
      <w:pPr>
        <w:spacing w:after="120"/>
        <w:ind w:firstLine="720"/>
        <w:rPr>
          <w:sz w:val="32"/>
          <w:szCs w:val="32"/>
        </w:rPr>
        <w:sectPr w:rsidR="00E64DF6">
          <w:headerReference w:type="default" r:id="rId8"/>
          <w:footerReference w:type="default" r:id="rId9"/>
          <w:pgSz w:w="12240" w:h="15840"/>
          <w:pgMar w:top="1440" w:right="720" w:bottom="1440" w:left="720" w:header="720" w:footer="720" w:gutter="0"/>
          <w:pgNumType w:start="1"/>
          <w:cols w:space="720"/>
        </w:sectPr>
      </w:pPr>
    </w:p>
    <w:p w14:paraId="0000001A" w14:textId="77777777" w:rsidR="00E64DF6" w:rsidRDefault="00E64DF6">
      <w:pPr>
        <w:ind w:left="360"/>
      </w:pPr>
    </w:p>
    <w:p w14:paraId="0000001B" w14:textId="77777777" w:rsidR="00E64DF6" w:rsidRDefault="00B86906">
      <w:pPr>
        <w:numPr>
          <w:ilvl w:val="0"/>
          <w:numId w:val="3"/>
        </w:numPr>
        <w:shd w:val="clear" w:color="auto" w:fill="D9D9D9"/>
        <w:ind w:left="0"/>
      </w:pPr>
      <w:r>
        <w:rPr>
          <w:b/>
          <w:bCs/>
        </w:rPr>
        <w:t>PROPOSAL (all projects)</w:t>
      </w:r>
    </w:p>
    <w:p w14:paraId="0000001C" w14:textId="77777777" w:rsidR="00E64DF6" w:rsidRDefault="00E64DF6">
      <w:pPr>
        <w:shd w:val="clear" w:color="auto" w:fill="FFFFFF"/>
        <w:rPr>
          <w:color w:val="000000"/>
          <w:sz w:val="22"/>
          <w:szCs w:val="22"/>
        </w:rPr>
      </w:pPr>
    </w:p>
    <w:p w14:paraId="0000001D" w14:textId="77777777" w:rsidR="00E64DF6" w:rsidRDefault="00B86906">
      <w:pPr>
        <w:shd w:val="clear" w:color="auto" w:fill="FFFFFF"/>
        <w:rPr>
          <w:sz w:val="22"/>
          <w:szCs w:val="22"/>
        </w:rPr>
      </w:pPr>
      <w:r>
        <w:rPr>
          <w:sz w:val="22"/>
          <w:szCs w:val="22"/>
        </w:rPr>
        <w:t xml:space="preserve">Is this a feasibility study [&lt;100 days (800 hours) of total labor requested]? </w:t>
      </w:r>
      <w:r>
        <w:rPr>
          <w:sz w:val="22"/>
          <w:szCs w:val="22"/>
        </w:rPr>
        <w:br/>
      </w:r>
    </w:p>
    <w:p w14:paraId="0000001E" w14:textId="77777777" w:rsidR="00E64DF6" w:rsidRDefault="00B86906">
      <w:pPr>
        <w:shd w:val="clear" w:color="auto" w:fill="FFFFFF"/>
        <w:ind w:left="360"/>
        <w:rPr>
          <w:sz w:val="22"/>
          <w:szCs w:val="22"/>
        </w:rPr>
      </w:pPr>
      <w:r>
        <w:rPr>
          <w:sz w:val="22"/>
          <w:szCs w:val="22"/>
          <w:shd w:val="clear" w:color="auto" w:fill="D9D9D9"/>
        </w:rPr>
        <w:t xml:space="preserve">     </w:t>
      </w:r>
      <w:r>
        <w:rPr>
          <w:sz w:val="22"/>
          <w:szCs w:val="22"/>
        </w:rPr>
        <w:t xml:space="preserve">  Yes  </w:t>
      </w:r>
    </w:p>
    <w:p w14:paraId="0000001F" w14:textId="77777777" w:rsidR="00E64DF6" w:rsidRDefault="00B86906">
      <w:pPr>
        <w:shd w:val="clear" w:color="auto" w:fill="FFFFFF"/>
        <w:ind w:left="360"/>
        <w:rPr>
          <w:sz w:val="22"/>
          <w:szCs w:val="22"/>
        </w:rPr>
      </w:pPr>
      <w:r>
        <w:rPr>
          <w:sz w:val="22"/>
          <w:szCs w:val="22"/>
        </w:rPr>
        <w:tab/>
      </w:r>
      <w:r>
        <w:rPr>
          <w:sz w:val="22"/>
          <w:szCs w:val="22"/>
        </w:rPr>
        <w:tab/>
      </w:r>
    </w:p>
    <w:p w14:paraId="00000020" w14:textId="77777777" w:rsidR="00E64DF6" w:rsidRDefault="00B86906">
      <w:pPr>
        <w:shd w:val="clear" w:color="auto" w:fill="FFFFFF"/>
        <w:ind w:left="360"/>
        <w:rPr>
          <w:sz w:val="22"/>
          <w:szCs w:val="22"/>
        </w:rPr>
      </w:pPr>
      <w:r>
        <w:rPr>
          <w:sz w:val="22"/>
          <w:szCs w:val="22"/>
          <w:shd w:val="clear" w:color="auto" w:fill="D9D9D9"/>
        </w:rPr>
        <w:t xml:space="preserve">  x  </w:t>
      </w:r>
      <w:r>
        <w:rPr>
          <w:sz w:val="22"/>
          <w:szCs w:val="22"/>
        </w:rPr>
        <w:t xml:space="preserve">  No</w:t>
      </w:r>
      <w:r>
        <w:rPr>
          <w:sz w:val="22"/>
          <w:szCs w:val="22"/>
        </w:rPr>
        <w:tab/>
      </w:r>
      <w:r>
        <w:rPr>
          <w:sz w:val="22"/>
          <w:szCs w:val="22"/>
        </w:rPr>
        <w:tab/>
      </w:r>
    </w:p>
    <w:p w14:paraId="00000021" w14:textId="77777777" w:rsidR="00E64DF6" w:rsidRDefault="00E64DF6">
      <w:pPr>
        <w:shd w:val="clear" w:color="auto" w:fill="FFFFFF"/>
        <w:rPr>
          <w:sz w:val="22"/>
          <w:szCs w:val="22"/>
        </w:rPr>
      </w:pPr>
    </w:p>
    <w:p w14:paraId="00000022" w14:textId="77777777" w:rsidR="00E64DF6" w:rsidRDefault="00B86906">
      <w:pPr>
        <w:rPr>
          <w:b/>
          <w:bCs/>
          <w:u w:val="single"/>
        </w:rPr>
      </w:pPr>
      <w:r>
        <w:rPr>
          <w:b/>
          <w:bCs/>
          <w:u w:val="single"/>
        </w:rPr>
        <w:t>Abstract or Background</w:t>
      </w:r>
    </w:p>
    <w:p w14:paraId="00000023" w14:textId="77777777" w:rsidR="00E64DF6" w:rsidRDefault="00B86906">
      <w:pPr>
        <w:shd w:val="clear" w:color="auto" w:fill="FFFFFF"/>
        <w:rPr>
          <w:i/>
          <w:iCs/>
          <w:sz w:val="22"/>
          <w:szCs w:val="22"/>
        </w:rPr>
      </w:pPr>
      <w:r>
        <w:rPr>
          <w:i/>
          <w:iCs/>
          <w:sz w:val="22"/>
          <w:szCs w:val="22"/>
        </w:rPr>
        <w:t>Please provide a copy of the project abstract or background information. Please be sure to address: What fundamental problem does this project address? What makes this work relevant to MBARI (see our</w:t>
      </w:r>
      <w:hyperlink r:id="rId10">
        <w:r>
          <w:rPr>
            <w:i/>
            <w:iCs/>
            <w:sz w:val="22"/>
            <w:szCs w:val="22"/>
          </w:rPr>
          <w:t xml:space="preserve"> </w:t>
        </w:r>
      </w:hyperlink>
      <w:hyperlink r:id="rId11">
        <w:r>
          <w:rPr>
            <w:i/>
            <w:iCs/>
            <w:color w:val="0000FF"/>
            <w:sz w:val="22"/>
            <w:szCs w:val="22"/>
            <w:u w:val="single"/>
          </w:rPr>
          <w:t>Strategic Roadmap Priorities and Challenges</w:t>
        </w:r>
      </w:hyperlink>
      <w:r>
        <w:rPr>
          <w:i/>
          <w:iCs/>
          <w:sz w:val="22"/>
          <w:szCs w:val="22"/>
        </w:rPr>
        <w:t>) and the Packard Foundation? Where does this work fit into the ~5–</w:t>
      </w:r>
      <w:proofErr w:type="gramStart"/>
      <w:r>
        <w:rPr>
          <w:i/>
          <w:iCs/>
          <w:sz w:val="22"/>
          <w:szCs w:val="22"/>
        </w:rPr>
        <w:t>10 year</w:t>
      </w:r>
      <w:proofErr w:type="gramEnd"/>
      <w:r>
        <w:rPr>
          <w:i/>
          <w:iCs/>
          <w:sz w:val="22"/>
          <w:szCs w:val="22"/>
        </w:rPr>
        <w:t xml:space="preserve"> plan fo</w:t>
      </w:r>
      <w:r>
        <w:rPr>
          <w:i/>
          <w:iCs/>
          <w:sz w:val="22"/>
          <w:szCs w:val="22"/>
        </w:rPr>
        <w:t xml:space="preserve">r your group, at MBARI, and in the field? </w:t>
      </w:r>
    </w:p>
    <w:p w14:paraId="00000024" w14:textId="77777777" w:rsidR="00E64DF6" w:rsidRDefault="00E64DF6">
      <w:pPr>
        <w:rPr>
          <w:i/>
          <w:iCs/>
        </w:rPr>
      </w:pPr>
    </w:p>
    <w:p w14:paraId="00000025" w14:textId="77777777" w:rsidR="00E64DF6" w:rsidRDefault="00B86906">
      <w:pPr>
        <w:rPr>
          <w:b/>
          <w:bCs/>
        </w:rPr>
      </w:pPr>
      <w:r>
        <w:rPr>
          <w:b/>
          <w:bCs/>
        </w:rPr>
        <w:t>Abstract/background narrative:</w:t>
      </w:r>
    </w:p>
    <w:p w14:paraId="00000026" w14:textId="77777777" w:rsidR="00E64DF6" w:rsidRDefault="00E64DF6">
      <w:pPr>
        <w:rPr>
          <w:b/>
          <w:bCs/>
        </w:rPr>
      </w:pPr>
    </w:p>
    <w:p w14:paraId="00000027" w14:textId="77777777" w:rsidR="00E64DF6" w:rsidRDefault="00B86906">
      <w:r>
        <w:t>MBARI is a world leader in designing and co-developing advanced underwater imaging systems that enable us to extend human perception into the deep sea. Thanks to David Packard’s fo</w:t>
      </w:r>
      <w:r>
        <w:t>undational vision, MBARI ROVs (and recently AUVs) have been outfitted with cameras and a dedicated team of expert annotators have reduced video from these systems into a peerless catalog of actionable scientific vision-derived data.</w:t>
      </w:r>
    </w:p>
    <w:p w14:paraId="00000028" w14:textId="77777777" w:rsidR="00E64DF6" w:rsidRDefault="00B86906">
      <w:r>
        <w:t>In recent years, we hav</w:t>
      </w:r>
      <w:r>
        <w:t>e experienced a proliferation of imaging systems that are under active development at MBARI. Optical and acoustic imaging now are fundamental to most major project efforts at MBARI.</w:t>
      </w:r>
    </w:p>
    <w:p w14:paraId="00000029" w14:textId="77777777" w:rsidR="00E64DF6" w:rsidRDefault="00E64DF6"/>
    <w:p w14:paraId="0000002A" w14:textId="318F3E1D" w:rsidR="00E64DF6" w:rsidRDefault="00B86906">
      <w:r>
        <w:t>The impact of these new imaging systems on institutional operations and o</w:t>
      </w:r>
      <w:r>
        <w:t xml:space="preserve">pportunities has been profound. We are now routinely imaging microscopic organisms in the Monterey Bay using Planktivore, finding and observing behavior of large and rare predators using Piscivore, and mapping the seafloor with millimeter resolution using </w:t>
      </w:r>
      <w:r>
        <w:t xml:space="preserve">the suite of optical and acoustic imaging systems in the CoMPAS </w:t>
      </w:r>
      <w:r w:rsidR="00E65C72">
        <w:t xml:space="preserve">and Ocean Imaging </w:t>
      </w:r>
      <w:r>
        <w:t>lab</w:t>
      </w:r>
      <w:r w:rsidR="00E65C72">
        <w:t>s</w:t>
      </w:r>
      <w:r>
        <w:t xml:space="preserve"> (and this just names a few of the many projects advancing imaging).</w:t>
      </w:r>
    </w:p>
    <w:p w14:paraId="0000002B" w14:textId="77777777" w:rsidR="00E64DF6" w:rsidRDefault="00E64DF6"/>
    <w:p w14:paraId="0000002C" w14:textId="77777777" w:rsidR="00E64DF6" w:rsidRDefault="00B86906">
      <w:r>
        <w:t>With the acceleration of technological advances in sensors, optics, and illumination it is now an opportune time to org</w:t>
      </w:r>
      <w:r>
        <w:t>anize and consolidate our efforts in advanced imaging into an independent project. This has the key benefit of leveraging solutions across multiple application domains, providing a well-defined space for experimenting with new technologies as they arise wi</w:t>
      </w:r>
      <w:r>
        <w:t>thout interfering with the critical path in operations and deployments. The goals of this project are:</w:t>
      </w:r>
    </w:p>
    <w:p w14:paraId="0000002D" w14:textId="77777777" w:rsidR="00E64DF6" w:rsidRDefault="00E64DF6"/>
    <w:p w14:paraId="0000002E" w14:textId="77777777" w:rsidR="00E64DF6" w:rsidRDefault="00B86906">
      <w:pPr>
        <w:numPr>
          <w:ilvl w:val="0"/>
          <w:numId w:val="6"/>
        </w:numPr>
      </w:pPr>
      <w:r>
        <w:t>(</w:t>
      </w:r>
      <w:r>
        <w:rPr>
          <w:b/>
          <w:bCs/>
          <w:i/>
          <w:iCs/>
        </w:rPr>
        <w:t>Consolidation</w:t>
      </w:r>
      <w:r>
        <w:t xml:space="preserve">) Align imaging-related projects at MBARI with shared resources and components where it would benefit the project outcomes. </w:t>
      </w:r>
    </w:p>
    <w:p w14:paraId="0000002F" w14:textId="77777777" w:rsidR="00E64DF6" w:rsidRDefault="00B86906">
      <w:pPr>
        <w:numPr>
          <w:ilvl w:val="1"/>
          <w:numId w:val="6"/>
        </w:numPr>
      </w:pPr>
      <w:r>
        <w:t xml:space="preserve">Miniature 4k </w:t>
      </w:r>
      <w:r>
        <w:t xml:space="preserve">dome optics for wide-angle space constrained imaging projects </w:t>
      </w:r>
    </w:p>
    <w:p w14:paraId="00000030" w14:textId="77777777" w:rsidR="00E64DF6" w:rsidRDefault="00B86906">
      <w:pPr>
        <w:numPr>
          <w:ilvl w:val="1"/>
          <w:numId w:val="6"/>
        </w:numPr>
      </w:pPr>
      <w:r>
        <w:t>High-intensity strobe illumination with standard power/trigger interfaces</w:t>
      </w:r>
    </w:p>
    <w:p w14:paraId="00000031" w14:textId="77777777" w:rsidR="00E64DF6" w:rsidRDefault="00B86906">
      <w:pPr>
        <w:numPr>
          <w:ilvl w:val="1"/>
          <w:numId w:val="6"/>
        </w:numPr>
      </w:pPr>
      <w:r>
        <w:t xml:space="preserve">Hyper and multispectral illumination and sensors </w:t>
      </w:r>
    </w:p>
    <w:p w14:paraId="00000032" w14:textId="77777777" w:rsidR="00E64DF6" w:rsidRDefault="00B86906">
      <w:pPr>
        <w:numPr>
          <w:ilvl w:val="1"/>
          <w:numId w:val="6"/>
        </w:numPr>
      </w:pPr>
      <w:r>
        <w:rPr>
          <w:i/>
          <w:iCs/>
        </w:rPr>
        <w:t>In situ</w:t>
      </w:r>
      <w:r>
        <w:t xml:space="preserve"> microscopes with illumination and telecentric imaging</w:t>
      </w:r>
    </w:p>
    <w:p w14:paraId="00000033" w14:textId="77777777" w:rsidR="00E64DF6" w:rsidRDefault="00B86906">
      <w:pPr>
        <w:numPr>
          <w:ilvl w:val="0"/>
          <w:numId w:val="6"/>
        </w:numPr>
      </w:pPr>
      <w:r>
        <w:t>(</w:t>
      </w:r>
      <w:r>
        <w:rPr>
          <w:b/>
          <w:bCs/>
          <w:i/>
          <w:iCs/>
        </w:rPr>
        <w:t>Collab</w:t>
      </w:r>
      <w:r>
        <w:rPr>
          <w:b/>
          <w:bCs/>
          <w:i/>
          <w:iCs/>
        </w:rPr>
        <w:t>oration</w:t>
      </w:r>
      <w:r>
        <w:t>) Leverage external collaborations to enable rapid deployment of advances in optics/sensors/cameras/lights across the institute.</w:t>
      </w:r>
    </w:p>
    <w:p w14:paraId="00000034" w14:textId="77777777" w:rsidR="00E64DF6" w:rsidRDefault="00B86906">
      <w:pPr>
        <w:numPr>
          <w:ilvl w:val="1"/>
          <w:numId w:val="6"/>
        </w:numPr>
      </w:pPr>
      <w:r>
        <w:lastRenderedPageBreak/>
        <w:t xml:space="preserve">Continuing: </w:t>
      </w:r>
      <w:proofErr w:type="spellStart"/>
      <w:r>
        <w:t>DeepSea</w:t>
      </w:r>
      <w:proofErr w:type="spellEnd"/>
      <w:r>
        <w:t xml:space="preserve">, Canon, Gemini Optics, Kraken Robotics, Tidal, SOI  </w:t>
      </w:r>
    </w:p>
    <w:p w14:paraId="00000035" w14:textId="77777777" w:rsidR="00E64DF6" w:rsidRDefault="00B86906">
      <w:pPr>
        <w:numPr>
          <w:ilvl w:val="1"/>
          <w:numId w:val="6"/>
        </w:numPr>
      </w:pPr>
      <w:r>
        <w:t xml:space="preserve">Establishing: </w:t>
      </w:r>
      <w:proofErr w:type="spellStart"/>
      <w:r>
        <w:t>Voyis</w:t>
      </w:r>
      <w:proofErr w:type="spellEnd"/>
      <w:r>
        <w:t xml:space="preserve">, </w:t>
      </w:r>
      <w:proofErr w:type="spellStart"/>
      <w:r>
        <w:t>BeamSea</w:t>
      </w:r>
      <w:proofErr w:type="spellEnd"/>
      <w:r>
        <w:t>, Harbor Branch, MA</w:t>
      </w:r>
      <w:r>
        <w:t xml:space="preserve">RUM, GEOMAR </w:t>
      </w:r>
    </w:p>
    <w:p w14:paraId="00000036" w14:textId="77777777" w:rsidR="00E64DF6" w:rsidRDefault="00B86906">
      <w:pPr>
        <w:numPr>
          <w:ilvl w:val="0"/>
          <w:numId w:val="6"/>
        </w:numPr>
      </w:pPr>
      <w:r>
        <w:t>(</w:t>
      </w:r>
      <w:r>
        <w:rPr>
          <w:b/>
          <w:bCs/>
          <w:i/>
          <w:iCs/>
        </w:rPr>
        <w:t>Innovation</w:t>
      </w:r>
      <w:r>
        <w:t>) Prototype a hybrid optical/acoustic imaging system that leverages new or under-studied technologies and bridges the gap between optical and acoustic imaging in the deep sea to see what lies beyond the reach of our traditional came</w:t>
      </w:r>
      <w:r>
        <w:t>ras and lights.</w:t>
      </w:r>
    </w:p>
    <w:p w14:paraId="00000037" w14:textId="77777777" w:rsidR="00E64DF6" w:rsidRDefault="00B86906">
      <w:pPr>
        <w:numPr>
          <w:ilvl w:val="1"/>
          <w:numId w:val="6"/>
        </w:numPr>
      </w:pPr>
      <w:r>
        <w:t>Monocentric optics with high performance using curved image planes</w:t>
      </w:r>
    </w:p>
    <w:p w14:paraId="00000038" w14:textId="77777777" w:rsidR="00E64DF6" w:rsidRDefault="00B86906">
      <w:pPr>
        <w:numPr>
          <w:ilvl w:val="1"/>
          <w:numId w:val="6"/>
        </w:numPr>
      </w:pPr>
      <w:r>
        <w:t>Single-Photon Avalanche Detector (SPAD) cameras to count photons</w:t>
      </w:r>
    </w:p>
    <w:p w14:paraId="00000039" w14:textId="77777777" w:rsidR="00E64DF6" w:rsidRDefault="00B86906">
      <w:pPr>
        <w:numPr>
          <w:ilvl w:val="1"/>
          <w:numId w:val="6"/>
        </w:numPr>
      </w:pPr>
      <w:r>
        <w:t>Hemispherical scanning pulsed laser source with refractive and reflective optics</w:t>
      </w:r>
    </w:p>
    <w:p w14:paraId="0000003A" w14:textId="77777777" w:rsidR="00E64DF6" w:rsidRDefault="00B86906">
      <w:pPr>
        <w:numPr>
          <w:ilvl w:val="1"/>
          <w:numId w:val="6"/>
        </w:numPr>
      </w:pPr>
      <w:r>
        <w:t xml:space="preserve">Real-time imaging-sonar processing to direct optical field of view    </w:t>
      </w:r>
    </w:p>
    <w:p w14:paraId="0000003B" w14:textId="77777777" w:rsidR="00E64DF6" w:rsidRDefault="00B86906">
      <w:r>
        <w:t xml:space="preserve"> </w:t>
      </w:r>
    </w:p>
    <w:p w14:paraId="0000003C" w14:textId="77777777" w:rsidR="00E64DF6" w:rsidRDefault="00B86906">
      <w:pPr>
        <w:rPr>
          <w:i/>
          <w:iCs/>
          <w:sz w:val="22"/>
          <w:szCs w:val="22"/>
        </w:rPr>
      </w:pPr>
      <w:r>
        <w:rPr>
          <w:i/>
          <w:iCs/>
          <w:sz w:val="22"/>
          <w:szCs w:val="22"/>
        </w:rPr>
        <w:t>Select relevant challenges in the table below, and complete the narrative in the space provided above.</w:t>
      </w:r>
    </w:p>
    <w:p w14:paraId="0000003D" w14:textId="77777777" w:rsidR="00E64DF6" w:rsidRDefault="00B86906">
      <w:pPr>
        <w:rPr>
          <w:i/>
          <w:iCs/>
        </w:rPr>
      </w:pPr>
      <w:r>
        <w:rPr>
          <w:i/>
          <w:iCs/>
        </w:rPr>
        <w:t xml:space="preserve">  </w:t>
      </w:r>
    </w:p>
    <w:tbl>
      <w:tblPr>
        <w:tblStyle w:val="a1"/>
        <w:tblW w:w="88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60"/>
        <w:gridCol w:w="765"/>
        <w:gridCol w:w="2025"/>
        <w:gridCol w:w="750"/>
        <w:gridCol w:w="2145"/>
        <w:gridCol w:w="735"/>
      </w:tblGrid>
      <w:tr w:rsidR="00E64DF6" w14:paraId="658B9725" w14:textId="77777777">
        <w:trPr>
          <w:trHeight w:val="435"/>
        </w:trPr>
        <w:tc>
          <w:tcPr>
            <w:tcW w:w="8880"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03E" w14:textId="77777777" w:rsidR="00E64DF6" w:rsidRDefault="00B86906">
            <w:pPr>
              <w:jc w:val="center"/>
              <w:rPr>
                <w:b/>
                <w:bCs/>
                <w:sz w:val="28"/>
                <w:szCs w:val="28"/>
              </w:rPr>
            </w:pPr>
            <w:r>
              <w:rPr>
                <w:b/>
                <w:bCs/>
                <w:sz w:val="28"/>
                <w:szCs w:val="28"/>
              </w:rPr>
              <w:t>Strategic Priorities and Challenges</w:t>
            </w:r>
          </w:p>
        </w:tc>
      </w:tr>
      <w:tr w:rsidR="00E64DF6" w14:paraId="37324D9E" w14:textId="77777777">
        <w:trPr>
          <w:trHeight w:val="435"/>
        </w:trPr>
        <w:tc>
          <w:tcPr>
            <w:tcW w:w="3225"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44" w14:textId="77777777" w:rsidR="00E64DF6" w:rsidRDefault="00B86906">
            <w:pPr>
              <w:jc w:val="center"/>
              <w:rPr>
                <w:b/>
                <w:bCs/>
                <w:i/>
                <w:iCs/>
              </w:rPr>
            </w:pPr>
            <w:r>
              <w:rPr>
                <w:b/>
                <w:bCs/>
                <w:i/>
                <w:iCs/>
              </w:rPr>
              <w:t>Innovate and Build</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00000046" w14:textId="77777777" w:rsidR="00E64DF6" w:rsidRDefault="00B86906">
            <w:pPr>
              <w:jc w:val="center"/>
              <w:rPr>
                <w:b/>
                <w:bCs/>
                <w:i/>
                <w:iCs/>
              </w:rPr>
            </w:pPr>
            <w:r>
              <w:rPr>
                <w:b/>
                <w:bCs/>
                <w:i/>
                <w:iCs/>
              </w:rPr>
              <w:t xml:space="preserve">Explore and </w:t>
            </w:r>
            <w:proofErr w:type="gramStart"/>
            <w:r>
              <w:rPr>
                <w:b/>
                <w:bCs/>
                <w:i/>
                <w:iCs/>
              </w:rPr>
              <w:t>Protect</w:t>
            </w:r>
            <w:proofErr w:type="gramEnd"/>
          </w:p>
        </w:tc>
        <w:tc>
          <w:tcPr>
            <w:tcW w:w="2880" w:type="dxa"/>
            <w:gridSpan w:val="2"/>
            <w:tcBorders>
              <w:top w:val="nil"/>
              <w:left w:val="nil"/>
              <w:bottom w:val="single" w:sz="6" w:space="0" w:color="000000"/>
              <w:right w:val="single" w:sz="6" w:space="0" w:color="000000"/>
            </w:tcBorders>
            <w:tcMar>
              <w:top w:w="0" w:type="dxa"/>
              <w:left w:w="100" w:type="dxa"/>
              <w:bottom w:w="0" w:type="dxa"/>
              <w:right w:w="100" w:type="dxa"/>
            </w:tcMar>
          </w:tcPr>
          <w:p w14:paraId="00000048" w14:textId="77777777" w:rsidR="00E64DF6" w:rsidRDefault="00B86906">
            <w:pPr>
              <w:jc w:val="center"/>
              <w:rPr>
                <w:b/>
                <w:bCs/>
                <w:i/>
                <w:iCs/>
              </w:rPr>
            </w:pPr>
            <w:r>
              <w:rPr>
                <w:b/>
                <w:bCs/>
                <w:i/>
                <w:iCs/>
              </w:rPr>
              <w:t xml:space="preserve">Inspire and </w:t>
            </w:r>
            <w:proofErr w:type="gramStart"/>
            <w:r>
              <w:rPr>
                <w:b/>
                <w:bCs/>
                <w:i/>
                <w:iCs/>
              </w:rPr>
              <w:t>Engage</w:t>
            </w:r>
            <w:proofErr w:type="gramEnd"/>
          </w:p>
        </w:tc>
      </w:tr>
      <w:tr w:rsidR="00E64DF6" w14:paraId="1FD884CF" w14:textId="77777777">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4A" w14:textId="77777777" w:rsidR="00E64DF6" w:rsidRDefault="00B86906">
            <w:pPr>
              <w:rPr>
                <w:sz w:val="20"/>
                <w:szCs w:val="20"/>
              </w:rPr>
            </w:pPr>
            <w:r>
              <w:rPr>
                <w:sz w:val="20"/>
                <w:szCs w:val="20"/>
              </w:rPr>
              <w:t>Build scalable technologies to improve ocean health assessments</w:t>
            </w:r>
          </w:p>
        </w:tc>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4B" w14:textId="77777777" w:rsidR="00E64DF6" w:rsidRDefault="00B86906">
            <w:pPr>
              <w:jc w:val="center"/>
              <w:rPr>
                <w:sz w:val="20"/>
                <w:szCs w:val="20"/>
                <w:shd w:val="clear" w:color="auto" w:fill="D9D9D9"/>
              </w:rPr>
            </w:pPr>
            <w:r>
              <w:rPr>
                <w:rFonts w:ascii="MS Gothic" w:eastAsia="MS Gothic" w:hAnsi="MS Gothic" w:cs="MS Gothic"/>
                <w:b/>
                <w:bCs/>
                <w:sz w:val="32"/>
                <w:szCs w:val="32"/>
              </w:rPr>
              <w:t>x</w:t>
            </w:r>
          </w:p>
        </w:tc>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0000004C" w14:textId="77777777" w:rsidR="00E64DF6" w:rsidRDefault="00B86906">
            <w:pPr>
              <w:rPr>
                <w:sz w:val="20"/>
                <w:szCs w:val="20"/>
              </w:rPr>
            </w:pPr>
            <w:r>
              <w:rPr>
                <w:sz w:val="20"/>
                <w:szCs w:val="20"/>
              </w:rPr>
              <w:t>Explore and observe life in a dynamic ocean</w:t>
            </w:r>
          </w:p>
        </w:tc>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4D" w14:textId="77777777" w:rsidR="00E64DF6" w:rsidRDefault="00B86906">
            <w:pPr>
              <w:jc w:val="center"/>
              <w:rPr>
                <w:sz w:val="20"/>
                <w:szCs w:val="20"/>
              </w:rPr>
            </w:pPr>
            <w:r>
              <w:rPr>
                <w:rFonts w:ascii="MS Gothic" w:eastAsia="MS Gothic" w:hAnsi="MS Gothic" w:cs="MS Gothic"/>
                <w:b/>
                <w:bCs/>
                <w:sz w:val="32"/>
                <w:szCs w:val="32"/>
              </w:rPr>
              <w:t>x</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000004E" w14:textId="77777777" w:rsidR="00E64DF6" w:rsidRDefault="00B86906">
            <w:pPr>
              <w:rPr>
                <w:sz w:val="20"/>
                <w:szCs w:val="20"/>
              </w:rPr>
            </w:pPr>
            <w:r>
              <w:rPr>
                <w:sz w:val="20"/>
                <w:szCs w:val="20"/>
              </w:rPr>
              <w:t>Share what we learn to inspire and inform ocean conservation</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4F" w14:textId="77777777" w:rsidR="00E64DF6" w:rsidRDefault="00B86906">
            <w:pPr>
              <w:jc w:val="center"/>
              <w:rPr>
                <w:sz w:val="32"/>
                <w:szCs w:val="32"/>
              </w:rPr>
            </w:pPr>
            <w:r>
              <w:rPr>
                <w:rFonts w:ascii="MS Gothic" w:eastAsia="MS Gothic" w:hAnsi="MS Gothic" w:cs="MS Gothic"/>
                <w:b/>
                <w:bCs/>
                <w:sz w:val="32"/>
                <w:szCs w:val="32"/>
              </w:rPr>
              <w:t>☐</w:t>
            </w:r>
          </w:p>
        </w:tc>
      </w:tr>
      <w:tr w:rsidR="00E64DF6" w14:paraId="506BCDF1" w14:textId="77777777">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50" w14:textId="77777777" w:rsidR="00E64DF6" w:rsidRDefault="00B86906">
            <w:pPr>
              <w:rPr>
                <w:sz w:val="20"/>
                <w:szCs w:val="20"/>
              </w:rPr>
            </w:pPr>
            <w:r>
              <w:rPr>
                <w:sz w:val="20"/>
                <w:szCs w:val="20"/>
              </w:rPr>
              <w:t>Map the deep seafloor at high resolution</w:t>
            </w:r>
          </w:p>
        </w:tc>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1" w14:textId="77777777" w:rsidR="00E64DF6" w:rsidRDefault="00B86906">
            <w:pPr>
              <w:jc w:val="center"/>
              <w:rPr>
                <w:sz w:val="20"/>
                <w:szCs w:val="20"/>
              </w:rPr>
            </w:pPr>
            <w:r>
              <w:rPr>
                <w:rFonts w:ascii="MS Gothic" w:eastAsia="MS Gothic" w:hAnsi="MS Gothic" w:cs="MS Gothic"/>
                <w:b/>
                <w:bCs/>
                <w:sz w:val="32"/>
                <w:szCs w:val="32"/>
              </w:rPr>
              <w:t>☐</w:t>
            </w:r>
          </w:p>
        </w:tc>
        <w:tc>
          <w:tcPr>
            <w:tcW w:w="2025" w:type="dxa"/>
            <w:tcBorders>
              <w:top w:val="nil"/>
              <w:left w:val="nil"/>
              <w:bottom w:val="single" w:sz="6" w:space="0" w:color="000000"/>
              <w:right w:val="single" w:sz="6" w:space="0" w:color="000000"/>
            </w:tcBorders>
            <w:tcMar>
              <w:top w:w="0" w:type="dxa"/>
              <w:left w:w="100" w:type="dxa"/>
              <w:bottom w:w="0" w:type="dxa"/>
              <w:right w:w="100" w:type="dxa"/>
            </w:tcMar>
          </w:tcPr>
          <w:p w14:paraId="00000052" w14:textId="77777777" w:rsidR="00E64DF6" w:rsidRDefault="00B86906">
            <w:pPr>
              <w:rPr>
                <w:sz w:val="20"/>
                <w:szCs w:val="20"/>
              </w:rPr>
            </w:pPr>
            <w:r>
              <w:rPr>
                <w:sz w:val="20"/>
                <w:szCs w:val="20"/>
              </w:rPr>
              <w:t>Study the impacts of climate change and other ocean threats</w:t>
            </w:r>
          </w:p>
        </w:tc>
        <w:tc>
          <w:tcPr>
            <w:tcW w:w="750"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3" w14:textId="77777777" w:rsidR="00E64DF6" w:rsidRDefault="00B86906">
            <w:pPr>
              <w:jc w:val="center"/>
              <w:rPr>
                <w:sz w:val="20"/>
                <w:szCs w:val="20"/>
              </w:rPr>
            </w:pPr>
            <w:r>
              <w:rPr>
                <w:rFonts w:ascii="MS Gothic" w:eastAsia="MS Gothic" w:hAnsi="MS Gothic" w:cs="MS Gothic"/>
                <w:b/>
                <w:bCs/>
                <w:sz w:val="32"/>
                <w:szCs w:val="32"/>
              </w:rPr>
              <w:t>☐</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0000054" w14:textId="77777777" w:rsidR="00E64DF6" w:rsidRDefault="00B86906">
            <w:pPr>
              <w:rPr>
                <w:sz w:val="20"/>
                <w:szCs w:val="20"/>
              </w:rPr>
            </w:pPr>
            <w:r>
              <w:rPr>
                <w:sz w:val="20"/>
                <w:szCs w:val="20"/>
              </w:rPr>
              <w:t>Make ocean science and engineering careers accessible to all</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5" w14:textId="77777777" w:rsidR="00E64DF6" w:rsidRDefault="00B86906">
            <w:pPr>
              <w:jc w:val="center"/>
              <w:rPr>
                <w:sz w:val="20"/>
                <w:szCs w:val="20"/>
              </w:rPr>
            </w:pPr>
            <w:r>
              <w:rPr>
                <w:rFonts w:ascii="MS Gothic" w:eastAsia="MS Gothic" w:hAnsi="MS Gothic" w:cs="MS Gothic"/>
                <w:b/>
                <w:bCs/>
                <w:sz w:val="32"/>
                <w:szCs w:val="32"/>
              </w:rPr>
              <w:t>☐</w:t>
            </w:r>
          </w:p>
        </w:tc>
      </w:tr>
      <w:tr w:rsidR="00E64DF6" w14:paraId="52C88119" w14:textId="77777777">
        <w:trPr>
          <w:trHeight w:val="735"/>
        </w:trPr>
        <w:tc>
          <w:tcPr>
            <w:tcW w:w="246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56" w14:textId="77777777" w:rsidR="00E64DF6" w:rsidRDefault="00B86906">
            <w:pPr>
              <w:rPr>
                <w:sz w:val="20"/>
                <w:szCs w:val="20"/>
              </w:rPr>
            </w:pPr>
            <w:r>
              <w:rPr>
                <w:sz w:val="20"/>
                <w:szCs w:val="20"/>
              </w:rPr>
              <w:t>Advance ocean-based artificial intelligence</w:t>
            </w:r>
          </w:p>
        </w:tc>
        <w:tc>
          <w:tcPr>
            <w:tcW w:w="76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7" w14:textId="77777777" w:rsidR="00E64DF6" w:rsidRDefault="00B86906">
            <w:pPr>
              <w:jc w:val="center"/>
              <w:rPr>
                <w:sz w:val="20"/>
                <w:szCs w:val="20"/>
              </w:rPr>
            </w:pPr>
            <w:r>
              <w:rPr>
                <w:rFonts w:ascii="MS Gothic" w:eastAsia="MS Gothic" w:hAnsi="MS Gothic" w:cs="MS Gothic"/>
                <w:b/>
                <w:bCs/>
                <w:sz w:val="32"/>
                <w:szCs w:val="32"/>
              </w:rPr>
              <w:t>☐</w:t>
            </w:r>
          </w:p>
        </w:tc>
        <w:tc>
          <w:tcPr>
            <w:tcW w:w="2775" w:type="dxa"/>
            <w:gridSpan w:val="2"/>
            <w:tcBorders>
              <w:top w:val="nil"/>
              <w:left w:val="nil"/>
              <w:bottom w:val="single" w:sz="6" w:space="0" w:color="000000"/>
              <w:right w:val="single" w:sz="6" w:space="0" w:color="000000"/>
            </w:tcBorders>
            <w:tcMar>
              <w:top w:w="0" w:type="dxa"/>
              <w:left w:w="100" w:type="dxa"/>
              <w:bottom w:w="0" w:type="dxa"/>
              <w:right w:w="100" w:type="dxa"/>
            </w:tcMar>
          </w:tcPr>
          <w:p w14:paraId="00000058" w14:textId="77777777" w:rsidR="00E64DF6" w:rsidRDefault="00B86906">
            <w:pPr>
              <w:rPr>
                <w:sz w:val="20"/>
                <w:szCs w:val="20"/>
              </w:rPr>
            </w:pPr>
            <w:r>
              <w:rPr>
                <w:sz w:val="20"/>
                <w:szCs w:val="20"/>
              </w:rPr>
              <w:t xml:space="preserve"> </w:t>
            </w:r>
          </w:p>
        </w:tc>
        <w:tc>
          <w:tcPr>
            <w:tcW w:w="2145" w:type="dxa"/>
            <w:tcBorders>
              <w:top w:val="nil"/>
              <w:left w:val="nil"/>
              <w:bottom w:val="single" w:sz="6" w:space="0" w:color="000000"/>
              <w:right w:val="single" w:sz="6" w:space="0" w:color="000000"/>
            </w:tcBorders>
            <w:tcMar>
              <w:top w:w="0" w:type="dxa"/>
              <w:left w:w="100" w:type="dxa"/>
              <w:bottom w:w="0" w:type="dxa"/>
              <w:right w:w="100" w:type="dxa"/>
            </w:tcMar>
          </w:tcPr>
          <w:p w14:paraId="0000005A" w14:textId="77777777" w:rsidR="00E64DF6" w:rsidRDefault="00B86906">
            <w:pPr>
              <w:rPr>
                <w:sz w:val="20"/>
                <w:szCs w:val="20"/>
              </w:rPr>
            </w:pPr>
            <w:r>
              <w:rPr>
                <w:sz w:val="20"/>
                <w:szCs w:val="20"/>
              </w:rPr>
              <w:t>Invest in our people and foster a diverse and inclusive workforce</w:t>
            </w:r>
          </w:p>
        </w:tc>
        <w:tc>
          <w:tcPr>
            <w:tcW w:w="735" w:type="dxa"/>
            <w:tcBorders>
              <w:top w:val="nil"/>
              <w:left w:val="nil"/>
              <w:bottom w:val="single" w:sz="6" w:space="0" w:color="000000"/>
              <w:right w:val="single" w:sz="6" w:space="0" w:color="000000"/>
            </w:tcBorders>
            <w:tcMar>
              <w:top w:w="0" w:type="dxa"/>
              <w:left w:w="100" w:type="dxa"/>
              <w:bottom w:w="0" w:type="dxa"/>
              <w:right w:w="100" w:type="dxa"/>
            </w:tcMar>
            <w:vAlign w:val="center"/>
          </w:tcPr>
          <w:p w14:paraId="0000005B" w14:textId="77777777" w:rsidR="00E64DF6" w:rsidRDefault="00E64DF6">
            <w:pPr>
              <w:jc w:val="center"/>
              <w:rPr>
                <w:sz w:val="20"/>
                <w:szCs w:val="20"/>
              </w:rPr>
            </w:pPr>
          </w:p>
        </w:tc>
      </w:tr>
    </w:tbl>
    <w:p w14:paraId="0000005C" w14:textId="77777777" w:rsidR="00E64DF6" w:rsidRDefault="00B86906">
      <w:pPr>
        <w:rPr>
          <w:b/>
          <w:bCs/>
        </w:rPr>
      </w:pPr>
      <w:r>
        <w:rPr>
          <w:b/>
          <w:bCs/>
        </w:rPr>
        <w:t xml:space="preserve"> </w:t>
      </w:r>
    </w:p>
    <w:p w14:paraId="0000005D" w14:textId="77777777" w:rsidR="00E64DF6" w:rsidRDefault="00E64DF6">
      <w:pPr>
        <w:tabs>
          <w:tab w:val="left" w:pos="1935"/>
        </w:tabs>
      </w:pPr>
    </w:p>
    <w:p w14:paraId="0000005E" w14:textId="77777777" w:rsidR="00E64DF6" w:rsidRDefault="00B86906">
      <w:pPr>
        <w:rPr>
          <w:b/>
          <w:bCs/>
          <w:u w:val="single"/>
        </w:rPr>
      </w:pPr>
      <w:r>
        <w:rPr>
          <w:b/>
          <w:bCs/>
          <w:u w:val="single"/>
        </w:rPr>
        <w:t>Does this activity relate to one or more 2027 proposals your team is submitting?</w:t>
      </w:r>
    </w:p>
    <w:p w14:paraId="0000005F" w14:textId="77777777" w:rsidR="00E64DF6" w:rsidRDefault="00B86906">
      <w:pPr>
        <w:rPr>
          <w:i/>
          <w:iCs/>
          <w:sz w:val="22"/>
          <w:szCs w:val="22"/>
        </w:rPr>
      </w:pPr>
      <w:r>
        <w:rPr>
          <w:i/>
          <w:iCs/>
          <w:sz w:val="22"/>
          <w:szCs w:val="22"/>
        </w:rPr>
        <w:t xml:space="preserve">Is this effort linked to other internal or externally funded projects or collaborative efforts? If you plan to submit more than one Phase 1 proposal (internally or externally </w:t>
      </w:r>
      <w:r>
        <w:rPr>
          <w:i/>
          <w:iCs/>
          <w:sz w:val="22"/>
          <w:szCs w:val="22"/>
        </w:rPr>
        <w:t>funded), please provide a list of those projects by Project or DQ#, and please make clear how this project relates to the others you plan to submit and where it ranks in your overall priorities. Does this proposal take precedent over other ongoing or plann</w:t>
      </w:r>
      <w:r>
        <w:rPr>
          <w:i/>
          <w:iCs/>
          <w:sz w:val="22"/>
          <w:szCs w:val="22"/>
        </w:rPr>
        <w:t>ed activities? Please complete the tables as indicated, and provide any additional text in the space below. (Add more rows as needed.)</w:t>
      </w:r>
    </w:p>
    <w:p w14:paraId="00000060" w14:textId="77777777" w:rsidR="00E64DF6" w:rsidRDefault="00E64DF6"/>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4500"/>
        <w:gridCol w:w="1080"/>
        <w:gridCol w:w="1080"/>
        <w:gridCol w:w="1345"/>
      </w:tblGrid>
      <w:tr w:rsidR="00E64DF6" w14:paraId="710D8128" w14:textId="77777777">
        <w:tc>
          <w:tcPr>
            <w:tcW w:w="1345" w:type="dxa"/>
            <w:shd w:val="clear" w:color="auto" w:fill="D9D9D9"/>
            <w:vAlign w:val="center"/>
          </w:tcPr>
          <w:p w14:paraId="00000061" w14:textId="77777777" w:rsidR="00E64DF6" w:rsidRDefault="00B86906">
            <w:pPr>
              <w:jc w:val="center"/>
              <w:rPr>
                <w:b/>
                <w:bCs/>
              </w:rPr>
            </w:pPr>
            <w:r>
              <w:rPr>
                <w:b/>
                <w:bCs/>
              </w:rPr>
              <w:t>Project #</w:t>
            </w:r>
          </w:p>
        </w:tc>
        <w:tc>
          <w:tcPr>
            <w:tcW w:w="4500" w:type="dxa"/>
            <w:shd w:val="clear" w:color="auto" w:fill="D9D9D9"/>
            <w:vAlign w:val="center"/>
          </w:tcPr>
          <w:p w14:paraId="00000062" w14:textId="77777777" w:rsidR="00E64DF6" w:rsidRDefault="00B86906">
            <w:pPr>
              <w:jc w:val="center"/>
              <w:rPr>
                <w:b/>
                <w:bCs/>
              </w:rPr>
            </w:pPr>
            <w:r>
              <w:rPr>
                <w:b/>
                <w:bCs/>
              </w:rPr>
              <w:t>Project Name</w:t>
            </w:r>
          </w:p>
        </w:tc>
        <w:tc>
          <w:tcPr>
            <w:tcW w:w="1080" w:type="dxa"/>
            <w:shd w:val="clear" w:color="auto" w:fill="D9D9D9"/>
            <w:vAlign w:val="center"/>
          </w:tcPr>
          <w:p w14:paraId="00000063" w14:textId="77777777" w:rsidR="00E64DF6" w:rsidRDefault="00B86906">
            <w:pPr>
              <w:jc w:val="center"/>
              <w:rPr>
                <w:b/>
                <w:bCs/>
              </w:rPr>
            </w:pPr>
            <w:r>
              <w:rPr>
                <w:b/>
                <w:bCs/>
              </w:rPr>
              <w:t>Start Year</w:t>
            </w:r>
          </w:p>
        </w:tc>
        <w:tc>
          <w:tcPr>
            <w:tcW w:w="1080" w:type="dxa"/>
            <w:shd w:val="clear" w:color="auto" w:fill="D9D9D9"/>
            <w:vAlign w:val="center"/>
          </w:tcPr>
          <w:p w14:paraId="00000064" w14:textId="77777777" w:rsidR="00E64DF6" w:rsidRDefault="00B86906">
            <w:pPr>
              <w:jc w:val="center"/>
              <w:rPr>
                <w:b/>
                <w:bCs/>
              </w:rPr>
            </w:pPr>
            <w:r>
              <w:rPr>
                <w:b/>
                <w:bCs/>
              </w:rPr>
              <w:t>End Year</w:t>
            </w:r>
          </w:p>
        </w:tc>
        <w:tc>
          <w:tcPr>
            <w:tcW w:w="1345" w:type="dxa"/>
            <w:shd w:val="clear" w:color="auto" w:fill="D9D9D9"/>
            <w:vAlign w:val="center"/>
          </w:tcPr>
          <w:p w14:paraId="00000065" w14:textId="77777777" w:rsidR="00E64DF6" w:rsidRDefault="00B86906">
            <w:pPr>
              <w:jc w:val="center"/>
              <w:rPr>
                <w:b/>
                <w:bCs/>
              </w:rPr>
            </w:pPr>
            <w:r>
              <w:rPr>
                <w:b/>
                <w:bCs/>
              </w:rPr>
              <w:t xml:space="preserve">Priority </w:t>
            </w:r>
          </w:p>
          <w:p w14:paraId="00000066" w14:textId="77777777" w:rsidR="00E64DF6" w:rsidRDefault="00B86906">
            <w:pPr>
              <w:jc w:val="center"/>
              <w:rPr>
                <w:b/>
                <w:bCs/>
              </w:rPr>
            </w:pPr>
            <w:r>
              <w:rPr>
                <w:b/>
                <w:bCs/>
                <w:sz w:val="20"/>
                <w:szCs w:val="20"/>
              </w:rPr>
              <w:t>(1, 2, 3, etc.)</w:t>
            </w:r>
          </w:p>
        </w:tc>
      </w:tr>
      <w:tr w:rsidR="00E64DF6" w14:paraId="2E20DD02" w14:textId="77777777">
        <w:tc>
          <w:tcPr>
            <w:tcW w:w="1345" w:type="dxa"/>
            <w:vAlign w:val="center"/>
          </w:tcPr>
          <w:p w14:paraId="00000067" w14:textId="77777777" w:rsidR="00E64DF6" w:rsidRDefault="00E64DF6">
            <w:pPr>
              <w:jc w:val="right"/>
              <w:rPr>
                <w:b/>
                <w:bCs/>
              </w:rPr>
            </w:pPr>
          </w:p>
        </w:tc>
        <w:tc>
          <w:tcPr>
            <w:tcW w:w="4500" w:type="dxa"/>
            <w:vAlign w:val="center"/>
          </w:tcPr>
          <w:p w14:paraId="00000068" w14:textId="77777777" w:rsidR="00E64DF6" w:rsidRDefault="00E64DF6">
            <w:pPr>
              <w:jc w:val="right"/>
              <w:rPr>
                <w:b/>
                <w:bCs/>
              </w:rPr>
            </w:pPr>
          </w:p>
        </w:tc>
        <w:tc>
          <w:tcPr>
            <w:tcW w:w="1080" w:type="dxa"/>
            <w:vAlign w:val="center"/>
          </w:tcPr>
          <w:p w14:paraId="00000069" w14:textId="77777777" w:rsidR="00E64DF6" w:rsidRDefault="00E64DF6">
            <w:pPr>
              <w:jc w:val="right"/>
              <w:rPr>
                <w:b/>
                <w:bCs/>
              </w:rPr>
            </w:pPr>
          </w:p>
        </w:tc>
        <w:tc>
          <w:tcPr>
            <w:tcW w:w="1080" w:type="dxa"/>
            <w:vAlign w:val="center"/>
          </w:tcPr>
          <w:p w14:paraId="0000006A" w14:textId="77777777" w:rsidR="00E64DF6" w:rsidRDefault="00E64DF6">
            <w:pPr>
              <w:jc w:val="right"/>
              <w:rPr>
                <w:b/>
                <w:bCs/>
              </w:rPr>
            </w:pPr>
          </w:p>
        </w:tc>
        <w:tc>
          <w:tcPr>
            <w:tcW w:w="1345" w:type="dxa"/>
            <w:vAlign w:val="center"/>
          </w:tcPr>
          <w:p w14:paraId="0000006B" w14:textId="77777777" w:rsidR="00E64DF6" w:rsidRDefault="00E64DF6">
            <w:pPr>
              <w:jc w:val="right"/>
              <w:rPr>
                <w:b/>
                <w:bCs/>
              </w:rPr>
            </w:pPr>
          </w:p>
        </w:tc>
      </w:tr>
      <w:tr w:rsidR="00E64DF6" w14:paraId="3DCB6AC5" w14:textId="77777777">
        <w:tc>
          <w:tcPr>
            <w:tcW w:w="1345" w:type="dxa"/>
            <w:vAlign w:val="center"/>
          </w:tcPr>
          <w:p w14:paraId="0000006C" w14:textId="77777777" w:rsidR="00E64DF6" w:rsidRDefault="00E64DF6">
            <w:pPr>
              <w:jc w:val="right"/>
              <w:rPr>
                <w:b/>
                <w:bCs/>
              </w:rPr>
            </w:pPr>
          </w:p>
        </w:tc>
        <w:tc>
          <w:tcPr>
            <w:tcW w:w="4500" w:type="dxa"/>
            <w:vAlign w:val="center"/>
          </w:tcPr>
          <w:p w14:paraId="0000006D" w14:textId="77777777" w:rsidR="00E64DF6" w:rsidRDefault="00E64DF6">
            <w:pPr>
              <w:jc w:val="right"/>
              <w:rPr>
                <w:b/>
                <w:bCs/>
              </w:rPr>
            </w:pPr>
          </w:p>
        </w:tc>
        <w:tc>
          <w:tcPr>
            <w:tcW w:w="1080" w:type="dxa"/>
            <w:vAlign w:val="center"/>
          </w:tcPr>
          <w:p w14:paraId="0000006E" w14:textId="77777777" w:rsidR="00E64DF6" w:rsidRDefault="00E64DF6">
            <w:pPr>
              <w:jc w:val="right"/>
              <w:rPr>
                <w:b/>
                <w:bCs/>
              </w:rPr>
            </w:pPr>
          </w:p>
        </w:tc>
        <w:tc>
          <w:tcPr>
            <w:tcW w:w="1080" w:type="dxa"/>
            <w:vAlign w:val="center"/>
          </w:tcPr>
          <w:p w14:paraId="0000006F" w14:textId="77777777" w:rsidR="00E64DF6" w:rsidRDefault="00E64DF6">
            <w:pPr>
              <w:jc w:val="right"/>
              <w:rPr>
                <w:b/>
                <w:bCs/>
              </w:rPr>
            </w:pPr>
          </w:p>
        </w:tc>
        <w:tc>
          <w:tcPr>
            <w:tcW w:w="1345" w:type="dxa"/>
            <w:vAlign w:val="center"/>
          </w:tcPr>
          <w:p w14:paraId="00000070" w14:textId="77777777" w:rsidR="00E64DF6" w:rsidRDefault="00E64DF6">
            <w:pPr>
              <w:jc w:val="right"/>
              <w:rPr>
                <w:b/>
                <w:bCs/>
              </w:rPr>
            </w:pPr>
          </w:p>
        </w:tc>
      </w:tr>
      <w:tr w:rsidR="00E64DF6" w14:paraId="3FCBE7A0" w14:textId="77777777">
        <w:tc>
          <w:tcPr>
            <w:tcW w:w="1345" w:type="dxa"/>
            <w:vAlign w:val="center"/>
          </w:tcPr>
          <w:p w14:paraId="00000071" w14:textId="77777777" w:rsidR="00E64DF6" w:rsidRDefault="00E64DF6">
            <w:pPr>
              <w:jc w:val="right"/>
              <w:rPr>
                <w:b/>
                <w:bCs/>
              </w:rPr>
            </w:pPr>
          </w:p>
        </w:tc>
        <w:tc>
          <w:tcPr>
            <w:tcW w:w="4500" w:type="dxa"/>
            <w:vAlign w:val="center"/>
          </w:tcPr>
          <w:p w14:paraId="00000072" w14:textId="77777777" w:rsidR="00E64DF6" w:rsidRDefault="00E64DF6">
            <w:pPr>
              <w:jc w:val="right"/>
              <w:rPr>
                <w:b/>
                <w:bCs/>
              </w:rPr>
            </w:pPr>
          </w:p>
        </w:tc>
        <w:tc>
          <w:tcPr>
            <w:tcW w:w="1080" w:type="dxa"/>
            <w:vAlign w:val="center"/>
          </w:tcPr>
          <w:p w14:paraId="00000073" w14:textId="77777777" w:rsidR="00E64DF6" w:rsidRDefault="00E64DF6">
            <w:pPr>
              <w:jc w:val="right"/>
              <w:rPr>
                <w:b/>
                <w:bCs/>
              </w:rPr>
            </w:pPr>
          </w:p>
        </w:tc>
        <w:tc>
          <w:tcPr>
            <w:tcW w:w="1080" w:type="dxa"/>
            <w:vAlign w:val="center"/>
          </w:tcPr>
          <w:p w14:paraId="00000074" w14:textId="77777777" w:rsidR="00E64DF6" w:rsidRDefault="00E64DF6">
            <w:pPr>
              <w:jc w:val="right"/>
              <w:rPr>
                <w:b/>
                <w:bCs/>
              </w:rPr>
            </w:pPr>
          </w:p>
        </w:tc>
        <w:tc>
          <w:tcPr>
            <w:tcW w:w="1345" w:type="dxa"/>
            <w:vAlign w:val="center"/>
          </w:tcPr>
          <w:p w14:paraId="00000075" w14:textId="77777777" w:rsidR="00E64DF6" w:rsidRDefault="00E64DF6">
            <w:pPr>
              <w:jc w:val="right"/>
              <w:rPr>
                <w:b/>
                <w:bCs/>
              </w:rPr>
            </w:pPr>
          </w:p>
        </w:tc>
      </w:tr>
    </w:tbl>
    <w:p w14:paraId="00000076" w14:textId="77777777" w:rsidR="00E64DF6" w:rsidRDefault="00E64DF6">
      <w:pPr>
        <w:rPr>
          <w:b/>
          <w:bCs/>
          <w:u w:val="single"/>
        </w:rPr>
      </w:pPr>
    </w:p>
    <w:p w14:paraId="00000077" w14:textId="77777777" w:rsidR="00E64DF6" w:rsidRDefault="00B86906">
      <w:pPr>
        <w:rPr>
          <w:b/>
          <w:bCs/>
        </w:rPr>
      </w:pPr>
      <w:r>
        <w:rPr>
          <w:b/>
          <w:bCs/>
        </w:rPr>
        <w:t xml:space="preserve">Add additional details here, as needed: </w:t>
      </w:r>
    </w:p>
    <w:p w14:paraId="00000078" w14:textId="77777777" w:rsidR="00E64DF6" w:rsidRDefault="00E64DF6">
      <w:pPr>
        <w:rPr>
          <w:b/>
          <w:bCs/>
          <w:u w:val="single"/>
        </w:rPr>
      </w:pPr>
    </w:p>
    <w:p w14:paraId="00000079" w14:textId="77777777" w:rsidR="00E64DF6" w:rsidRDefault="00B86906">
      <w:pPr>
        <w:rPr>
          <w:b/>
          <w:bCs/>
          <w:u w:val="single"/>
        </w:rPr>
      </w:pPr>
      <w:r>
        <w:t xml:space="preserve">      [Click here to enter text]  </w:t>
      </w:r>
    </w:p>
    <w:p w14:paraId="0000007A" w14:textId="77777777" w:rsidR="00E64DF6" w:rsidRDefault="00E64DF6"/>
    <w:p w14:paraId="0000007B" w14:textId="77777777" w:rsidR="00E64DF6" w:rsidRDefault="00B86906">
      <w:r>
        <w:rPr>
          <w:b/>
          <w:bCs/>
          <w:sz w:val="32"/>
          <w:szCs w:val="32"/>
          <w:u w:val="single"/>
        </w:rPr>
        <w:t>Continuing Projects Only: Status Report</w:t>
      </w:r>
    </w:p>
    <w:p w14:paraId="0000007C" w14:textId="77777777" w:rsidR="00E64DF6" w:rsidRDefault="00B86906">
      <w:pPr>
        <w:rPr>
          <w:i/>
          <w:iCs/>
          <w:sz w:val="22"/>
          <w:szCs w:val="22"/>
        </w:rPr>
      </w:pPr>
      <w:r>
        <w:rPr>
          <w:i/>
          <w:iCs/>
          <w:sz w:val="22"/>
          <w:szCs w:val="22"/>
        </w:rPr>
        <w:lastRenderedPageBreak/>
        <w:t xml:space="preserve">Provide a brief update of the current project relative to what was proposed for 2026. If the project includes multiple </w:t>
      </w:r>
      <w:proofErr w:type="gramStart"/>
      <w:r>
        <w:rPr>
          <w:i/>
          <w:iCs/>
          <w:sz w:val="22"/>
          <w:szCs w:val="22"/>
        </w:rPr>
        <w:t>subprojects(</w:t>
      </w:r>
      <w:proofErr w:type="gramEnd"/>
      <w:r>
        <w:rPr>
          <w:i/>
          <w:iCs/>
          <w:sz w:val="22"/>
          <w:szCs w:val="22"/>
        </w:rPr>
        <w:t>or mile</w:t>
      </w:r>
      <w:r>
        <w:rPr>
          <w:i/>
          <w:iCs/>
          <w:sz w:val="22"/>
          <w:szCs w:val="22"/>
        </w:rPr>
        <w:t>stones), please list each under a subheading as you deem appropriate.</w:t>
      </w:r>
    </w:p>
    <w:p w14:paraId="0000007D" w14:textId="77777777" w:rsidR="00E64DF6" w:rsidRDefault="00E64DF6"/>
    <w:p w14:paraId="0000007E" w14:textId="77777777" w:rsidR="00E64DF6" w:rsidRDefault="00B86906">
      <w:pPr>
        <w:rPr>
          <w:b/>
          <w:bCs/>
        </w:rPr>
      </w:pPr>
      <w:r>
        <w:rPr>
          <w:b/>
          <w:bCs/>
        </w:rPr>
        <w:t>Current status of project to date, including results and any significant changes from the previous project proposal</w:t>
      </w:r>
    </w:p>
    <w:p w14:paraId="0000007F" w14:textId="77777777" w:rsidR="00E64DF6" w:rsidRDefault="00E64DF6"/>
    <w:p w14:paraId="00000080" w14:textId="77777777" w:rsidR="00E64DF6" w:rsidRDefault="00B86906">
      <w:pPr>
        <w:rPr>
          <w:b/>
          <w:bCs/>
          <w:u w:val="single"/>
        </w:rPr>
      </w:pPr>
      <w:r>
        <w:t xml:space="preserve">      [Click here to enter text]  </w:t>
      </w:r>
    </w:p>
    <w:p w14:paraId="00000081" w14:textId="77777777" w:rsidR="00E64DF6" w:rsidRDefault="00E64DF6"/>
    <w:p w14:paraId="00000082" w14:textId="77777777" w:rsidR="00E64DF6" w:rsidRDefault="00B86906">
      <w:pPr>
        <w:ind w:left="360"/>
        <w:rPr>
          <w:i/>
          <w:iCs/>
          <w:sz w:val="22"/>
          <w:szCs w:val="22"/>
        </w:rPr>
      </w:pPr>
      <w:r>
        <w:rPr>
          <w:i/>
          <w:iCs/>
          <w:sz w:val="22"/>
          <w:szCs w:val="22"/>
        </w:rPr>
        <w:t>What percentages of labor and budget have been used through the 1</w:t>
      </w:r>
      <w:r>
        <w:rPr>
          <w:i/>
          <w:iCs/>
          <w:sz w:val="22"/>
          <w:szCs w:val="22"/>
          <w:vertAlign w:val="superscript"/>
        </w:rPr>
        <w:t>st</w:t>
      </w:r>
      <w:r>
        <w:rPr>
          <w:i/>
          <w:iCs/>
          <w:sz w:val="22"/>
          <w:szCs w:val="22"/>
        </w:rPr>
        <w:t xml:space="preserve"> half of year?</w:t>
      </w:r>
    </w:p>
    <w:p w14:paraId="00000083" w14:textId="77777777" w:rsidR="00E64DF6" w:rsidRDefault="00E64DF6">
      <w:pPr>
        <w:ind w:left="360"/>
      </w:pPr>
    </w:p>
    <w:p w14:paraId="00000084" w14:textId="77777777" w:rsidR="00E64DF6" w:rsidRDefault="00B86906">
      <w:pPr>
        <w:rPr>
          <w:b/>
          <w:bCs/>
          <w:u w:val="single"/>
        </w:rPr>
      </w:pPr>
      <w:r>
        <w:t xml:space="preserve"> </w:t>
      </w:r>
      <w:r>
        <w:tab/>
        <w:t xml:space="preserve">   [Click here to </w:t>
      </w:r>
      <w:r>
        <w:t xml:space="preserve">enter text]  </w:t>
      </w:r>
    </w:p>
    <w:p w14:paraId="00000085" w14:textId="77777777" w:rsidR="00E64DF6" w:rsidRDefault="00E64DF6">
      <w:pPr>
        <w:ind w:left="360"/>
        <w:rPr>
          <w:b/>
          <w:bCs/>
        </w:rPr>
      </w:pPr>
    </w:p>
    <w:p w14:paraId="00000086" w14:textId="77777777" w:rsidR="00E64DF6" w:rsidRDefault="00B86906">
      <w:pPr>
        <w:ind w:left="360"/>
        <w:rPr>
          <w:i/>
          <w:iCs/>
          <w:sz w:val="22"/>
          <w:szCs w:val="22"/>
        </w:rPr>
      </w:pPr>
      <w:r>
        <w:rPr>
          <w:i/>
          <w:iCs/>
          <w:sz w:val="22"/>
          <w:szCs w:val="22"/>
        </w:rPr>
        <w:t>Will you complete the current year’s scheduled work?</w:t>
      </w:r>
    </w:p>
    <w:p w14:paraId="00000087" w14:textId="77777777" w:rsidR="00E64DF6" w:rsidRDefault="00E64DF6">
      <w:pPr>
        <w:ind w:left="360"/>
      </w:pPr>
    </w:p>
    <w:p w14:paraId="00000088" w14:textId="77777777" w:rsidR="00E64DF6" w:rsidRDefault="00B86906">
      <w:pPr>
        <w:rPr>
          <w:b/>
          <w:bCs/>
          <w:u w:val="single"/>
        </w:rPr>
      </w:pPr>
      <w:r>
        <w:t xml:space="preserve">   </w:t>
      </w:r>
      <w:r>
        <w:tab/>
        <w:t xml:space="preserve">   [Click here to enter text]  </w:t>
      </w:r>
    </w:p>
    <w:p w14:paraId="00000089" w14:textId="77777777" w:rsidR="00E64DF6" w:rsidRDefault="00E64DF6">
      <w:pPr>
        <w:ind w:left="360"/>
      </w:pPr>
    </w:p>
    <w:p w14:paraId="0000008A" w14:textId="77777777" w:rsidR="00E64DF6" w:rsidRDefault="00E64DF6">
      <w:pPr>
        <w:rPr>
          <w:rFonts w:ascii="AppleSystemUIFont" w:eastAsia="AppleSystemUIFont" w:hAnsi="AppleSystemUIFont" w:cs="AppleSystemUIFont"/>
          <w:color w:val="353535"/>
        </w:rPr>
      </w:pPr>
    </w:p>
    <w:p w14:paraId="0000008B" w14:textId="77777777" w:rsidR="00E64DF6" w:rsidRDefault="00B86906">
      <w:pPr>
        <w:rPr>
          <w:b/>
          <w:bCs/>
        </w:rPr>
      </w:pPr>
      <w:r>
        <w:rPr>
          <w:b/>
          <w:bCs/>
        </w:rPr>
        <w:t>List the last three peer-reviewed publications and/or other significant products, data sets, education and/or outreach activities, and similar activi</w:t>
      </w:r>
      <w:r>
        <w:rPr>
          <w:b/>
          <w:bCs/>
        </w:rPr>
        <w:t>ties that have resulted directly from this project? Please be brief.</w:t>
      </w:r>
    </w:p>
    <w:p w14:paraId="0000008C" w14:textId="77777777" w:rsidR="00E64DF6" w:rsidRDefault="00E64DF6">
      <w:pPr>
        <w:rPr>
          <w:b/>
          <w:bCs/>
        </w:rPr>
      </w:pPr>
    </w:p>
    <w:p w14:paraId="0000008D" w14:textId="77777777" w:rsidR="00E64DF6" w:rsidRDefault="00B86906">
      <w:pPr>
        <w:rPr>
          <w:b/>
          <w:bCs/>
          <w:u w:val="single"/>
        </w:rPr>
      </w:pPr>
      <w:r>
        <w:t xml:space="preserve">      [Click here to enter text]  </w:t>
      </w:r>
    </w:p>
    <w:p w14:paraId="0000008E" w14:textId="77777777" w:rsidR="00E64DF6" w:rsidRDefault="00E64DF6"/>
    <w:p w14:paraId="0000008F" w14:textId="77777777" w:rsidR="00E64DF6" w:rsidRDefault="00B86906">
      <w:pPr>
        <w:rPr>
          <w:b/>
          <w:bCs/>
          <w:sz w:val="32"/>
          <w:szCs w:val="32"/>
          <w:u w:val="single"/>
        </w:rPr>
      </w:pPr>
      <w:r>
        <w:rPr>
          <w:b/>
          <w:bCs/>
          <w:sz w:val="32"/>
          <w:szCs w:val="32"/>
          <w:u w:val="single"/>
        </w:rPr>
        <w:t>All Projects: Major Activities for 2027</w:t>
      </w:r>
    </w:p>
    <w:p w14:paraId="00000090" w14:textId="77777777" w:rsidR="00E64DF6" w:rsidRDefault="00E64DF6"/>
    <w:p w14:paraId="00000091" w14:textId="77777777" w:rsidR="00E64DF6" w:rsidRDefault="00B86906">
      <w:pPr>
        <w:rPr>
          <w:b/>
          <w:bCs/>
        </w:rPr>
      </w:pPr>
      <w:r>
        <w:rPr>
          <w:b/>
          <w:bCs/>
        </w:rPr>
        <w:t xml:space="preserve">Research and/or Engineering Plans </w:t>
      </w:r>
    </w:p>
    <w:p w14:paraId="00000092" w14:textId="77777777" w:rsidR="00E64DF6" w:rsidRDefault="00B86906">
      <w:pPr>
        <w:rPr>
          <w:i/>
          <w:iCs/>
          <w:sz w:val="22"/>
          <w:szCs w:val="22"/>
        </w:rPr>
      </w:pPr>
      <w:r>
        <w:rPr>
          <w:i/>
          <w:iCs/>
          <w:sz w:val="22"/>
          <w:szCs w:val="22"/>
        </w:rPr>
        <w:t>Please provide an outline of research activities and/or engineering development plans (WBS, schedule, design, design reviews, manufacturing, prototyping, I&amp;T, test deployments). Milestones—significant events in the timeline of a project useful for tracking</w:t>
      </w:r>
      <w:r>
        <w:rPr>
          <w:i/>
          <w:iCs/>
          <w:sz w:val="22"/>
          <w:szCs w:val="22"/>
        </w:rPr>
        <w:t xml:space="preserve"> progress—should be referenced here and included in the milestone chart below, as appropriate for your project. Include a maximum of five milestones.</w:t>
      </w:r>
    </w:p>
    <w:p w14:paraId="00000093" w14:textId="77777777" w:rsidR="00E64DF6" w:rsidRDefault="00E64DF6">
      <w:pPr>
        <w:rPr>
          <w:sz w:val="22"/>
          <w:szCs w:val="22"/>
        </w:rPr>
      </w:pPr>
    </w:p>
    <w:p w14:paraId="00000094" w14:textId="77777777" w:rsidR="00E64DF6" w:rsidRDefault="00B86906">
      <w:pPr>
        <w:spacing w:after="160"/>
      </w:pPr>
      <w:r>
        <w:t>The implementation plan for SAIL in 2027 is described below. Each section describes activities associated</w:t>
      </w:r>
      <w:r>
        <w:t xml:space="preserve"> with a deliverable and milestone in the form of a design review.</w:t>
      </w:r>
    </w:p>
    <w:p w14:paraId="00000095" w14:textId="77777777" w:rsidR="00E64DF6" w:rsidRDefault="00E64DF6">
      <w:pPr>
        <w:spacing w:after="160"/>
      </w:pPr>
    </w:p>
    <w:p w14:paraId="00000096" w14:textId="77777777" w:rsidR="00E64DF6" w:rsidRDefault="00B86906">
      <w:pPr>
        <w:spacing w:after="160"/>
      </w:pPr>
      <w:r>
        <w:rPr>
          <w:b/>
          <w:bCs/>
        </w:rPr>
        <w:t>Improved Optics for MBARI’s miniature and compact camera systems</w:t>
      </w:r>
    </w:p>
    <w:p w14:paraId="00000097" w14:textId="77777777" w:rsidR="00E64DF6" w:rsidRDefault="00B86906">
      <w:pPr>
        <w:spacing w:after="160"/>
      </w:pPr>
      <w:r>
        <w:t>Lens design and fabrication is outside of the scope of abilities that we have at MBARI and so new optical designs would be p</w:t>
      </w:r>
      <w:r>
        <w:t xml:space="preserve">ursued through a combination of commercial and academic collaborations. On the commercial side, work with Gemini Optics will continue for the miniature 4k lens design and SAIL will work with </w:t>
      </w:r>
      <w:proofErr w:type="spellStart"/>
      <w:r>
        <w:t>DeepSea</w:t>
      </w:r>
      <w:proofErr w:type="spellEnd"/>
      <w:r>
        <w:t xml:space="preserve"> and </w:t>
      </w:r>
      <w:proofErr w:type="spellStart"/>
      <w:r>
        <w:t>Voyis</w:t>
      </w:r>
      <w:proofErr w:type="spellEnd"/>
      <w:r>
        <w:t xml:space="preserve"> to provide requirements, testing, and validatio</w:t>
      </w:r>
      <w:r>
        <w:t>n for their efforts to design and build 25 Megapixel wide-angle lenses for domes up to 4.5” OD. Both companies are actively working on this in 2026 and there is a good chance that one or both will have designs ready for fabrication in 2027.</w:t>
      </w:r>
    </w:p>
    <w:p w14:paraId="00000098" w14:textId="77777777" w:rsidR="00E64DF6" w:rsidRDefault="00B86906">
      <w:pPr>
        <w:spacing w:after="160"/>
      </w:pPr>
      <w:r>
        <w:lastRenderedPageBreak/>
        <w:t xml:space="preserve">In addition to </w:t>
      </w:r>
      <w:r>
        <w:t xml:space="preserve">commercial collaboration, SAIL will also work with Tom </w:t>
      </w:r>
      <w:proofErr w:type="spellStart"/>
      <w:r>
        <w:t>Kwasnitschka</w:t>
      </w:r>
      <w:proofErr w:type="spellEnd"/>
      <w:r>
        <w:t xml:space="preserve"> at GEOMAR to support testing his suite of 20 Megapixel cameras built by Zeiss. These cameras use a custom wet lens design from Zeiss and were designed specifically for photogrammetry. They</w:t>
      </w:r>
      <w:r>
        <w:t xml:space="preserve"> will provide a great benchmark for the designs from </w:t>
      </w:r>
      <w:proofErr w:type="spellStart"/>
      <w:r>
        <w:t>DeepSea</w:t>
      </w:r>
      <w:proofErr w:type="spellEnd"/>
      <w:r>
        <w:t xml:space="preserve"> and </w:t>
      </w:r>
      <w:proofErr w:type="spellStart"/>
      <w:r>
        <w:t>Voyis</w:t>
      </w:r>
      <w:proofErr w:type="spellEnd"/>
      <w:r>
        <w:t xml:space="preserve"> and potentially a fallback option if needed. </w:t>
      </w:r>
    </w:p>
    <w:p w14:paraId="00000099" w14:textId="77777777" w:rsidR="00E64DF6" w:rsidRDefault="00B86906">
      <w:pPr>
        <w:spacing w:after="160"/>
      </w:pPr>
      <w:r>
        <w:t xml:space="preserve"> </w:t>
      </w:r>
    </w:p>
    <w:p w14:paraId="0000009A" w14:textId="77777777" w:rsidR="00E64DF6" w:rsidRDefault="00B86906">
      <w:pPr>
        <w:spacing w:after="160"/>
        <w:rPr>
          <w:b/>
          <w:bCs/>
        </w:rPr>
      </w:pPr>
      <w:r>
        <w:rPr>
          <w:b/>
          <w:bCs/>
        </w:rPr>
        <w:t>Strobe Illumination</w:t>
      </w:r>
    </w:p>
    <w:p w14:paraId="0000009B" w14:textId="77777777" w:rsidR="00E64DF6" w:rsidRDefault="00B86906">
      <w:pPr>
        <w:spacing w:after="160"/>
      </w:pPr>
      <w:r>
        <w:t>Both the CoMPAS lab and LASS / LASAUV have an immediate need for an LED strobe solution to replace continuous LED lights and Xenon strobes, respectively. Paul Roberts is currently working on both of these tasks in these projects and SAIL can consolidate th</w:t>
      </w:r>
      <w:r>
        <w:t>ese efforts into a single modular design that can scale up to the needs of LASAUV while providing smaller modules for CoMPAS. These modules would also be used by the Bioinspiration Lab in place of the existing Triton strobes, and for the mapping LRAUV.</w:t>
      </w:r>
    </w:p>
    <w:p w14:paraId="0000009C" w14:textId="77777777" w:rsidR="00E64DF6" w:rsidRDefault="00B86906">
      <w:pPr>
        <w:spacing w:after="160"/>
      </w:pPr>
      <w:r>
        <w:t>The</w:t>
      </w:r>
      <w:r>
        <w:t xml:space="preserve"> critical component for these strobes is that they provide sufficient brightness per unit volume on the vehicle. Through work on the LASAUV concept we have identified a potential solution for this from </w:t>
      </w:r>
      <w:proofErr w:type="spellStart"/>
      <w:r>
        <w:t>Voyis</w:t>
      </w:r>
      <w:proofErr w:type="spellEnd"/>
      <w:r>
        <w:t xml:space="preserve"> and plan to work with them to develop a modular </w:t>
      </w:r>
      <w:r>
        <w:t>solution for our purposes and also as a commercial product.</w:t>
      </w:r>
    </w:p>
    <w:p w14:paraId="0000009D" w14:textId="77777777" w:rsidR="00E64DF6" w:rsidRDefault="00B86906">
      <w:pPr>
        <w:spacing w:after="160"/>
      </w:pPr>
      <w:r>
        <w:t xml:space="preserve"> </w:t>
      </w:r>
    </w:p>
    <w:p w14:paraId="0000009E" w14:textId="77777777" w:rsidR="00E64DF6" w:rsidRDefault="00B86906">
      <w:pPr>
        <w:spacing w:after="160"/>
        <w:rPr>
          <w:b/>
          <w:bCs/>
        </w:rPr>
      </w:pPr>
      <w:r>
        <w:rPr>
          <w:b/>
          <w:bCs/>
        </w:rPr>
        <w:t>ROV Microscopes</w:t>
      </w:r>
    </w:p>
    <w:p w14:paraId="0000009F" w14:textId="77777777" w:rsidR="00E64DF6" w:rsidRDefault="00B86906">
      <w:pPr>
        <w:spacing w:after="160"/>
      </w:pPr>
      <w:r>
        <w:t>This is a modest preliminary design effort focused on a suite of three complementary magnifications (identical to what is currently deployed in SINKER) as a self-contained ROV mi</w:t>
      </w:r>
      <w:r>
        <w:t>croscopy payload. The system shall be minimal in size and 4000 m capable. It shall require power from the ROV and provide real-time ROI output using the existing Planktivore software. The system shall store ROIs locally but can publish them on a 100 Mbit e</w:t>
      </w:r>
      <w:r>
        <w:t xml:space="preserve">thernet link if available. Mechanically, the system shall occupy a small footprint on either the </w:t>
      </w:r>
      <w:proofErr w:type="spellStart"/>
      <w:r>
        <w:t>toolsled</w:t>
      </w:r>
      <w:proofErr w:type="spellEnd"/>
      <w:r>
        <w:t xml:space="preserve"> or core vehicle such that it does not interfere with the wide range of ROV ops that support our science users. The data pipeline being developed in th</w:t>
      </w:r>
      <w:r>
        <w:t xml:space="preserve">e Planktivore project will be used to support this payload as a standard ROV science instrument. </w:t>
      </w:r>
    </w:p>
    <w:p w14:paraId="000000A0" w14:textId="77777777" w:rsidR="00E64DF6" w:rsidRDefault="00B86906">
      <w:pPr>
        <w:spacing w:after="160"/>
      </w:pPr>
      <w:r>
        <w:t xml:space="preserve"> </w:t>
      </w:r>
    </w:p>
    <w:p w14:paraId="000000A1" w14:textId="77777777" w:rsidR="00E64DF6" w:rsidRDefault="00B86906">
      <w:pPr>
        <w:spacing w:after="160"/>
        <w:rPr>
          <w:b/>
          <w:bCs/>
        </w:rPr>
      </w:pPr>
      <w:r>
        <w:rPr>
          <w:b/>
          <w:bCs/>
        </w:rPr>
        <w:t>Hyper- and Multi-Spectral Imaging</w:t>
      </w:r>
    </w:p>
    <w:p w14:paraId="000000A2" w14:textId="77777777" w:rsidR="00E64DF6" w:rsidRDefault="00B86906">
      <w:pPr>
        <w:spacing w:after="160"/>
      </w:pPr>
      <w:r>
        <w:t>In 2026 and 2027 the CoMPAS lab will complete the development of the v1.1 HSI system. The v1.0 system has been deployed on</w:t>
      </w:r>
      <w:r>
        <w:t xml:space="preserve"> the </w:t>
      </w:r>
      <w:proofErr w:type="spellStart"/>
      <w:r>
        <w:t>MiniROV</w:t>
      </w:r>
      <w:proofErr w:type="spellEnd"/>
      <w:r>
        <w:t xml:space="preserve"> and also ROV </w:t>
      </w:r>
      <w:proofErr w:type="spellStart"/>
      <w:r>
        <w:t>SuBastian</w:t>
      </w:r>
      <w:proofErr w:type="spellEnd"/>
      <w:r>
        <w:t xml:space="preserve"> and shows promise, but has yet to reveal the “killer app” that motivates a larger development effort. In 2027, SAIL will build on the v1.1 system and the multispectral imaging systems developed for the Barry lab to explo</w:t>
      </w:r>
      <w:r>
        <w:t>re what a version 2.0 system could look like. The main focus will be on improving light collection and signal to noise for the imaging system, and exploring strobe illumination options to better cover the visible and NIR spectrum. This version may or may n</w:t>
      </w:r>
      <w:r>
        <w:t xml:space="preserve">ot adopt the </w:t>
      </w:r>
      <w:proofErr w:type="spellStart"/>
      <w:r>
        <w:t>pushbroom</w:t>
      </w:r>
      <w:proofErr w:type="spellEnd"/>
      <w:r>
        <w:t xml:space="preserve"> (imaging one spatial line at a time) approach of v1.1 but will aim to enable hyperspectral data to the extent possible. </w:t>
      </w:r>
    </w:p>
    <w:p w14:paraId="000000A3" w14:textId="77777777" w:rsidR="00E64DF6" w:rsidRDefault="00E64DF6">
      <w:pPr>
        <w:spacing w:after="160"/>
      </w:pPr>
    </w:p>
    <w:p w14:paraId="000000A4" w14:textId="77777777" w:rsidR="00E64DF6" w:rsidRDefault="00E64DF6">
      <w:pPr>
        <w:spacing w:after="160"/>
      </w:pPr>
    </w:p>
    <w:p w14:paraId="000000A5" w14:textId="77777777" w:rsidR="00E64DF6" w:rsidRDefault="00E64DF6">
      <w:pPr>
        <w:spacing w:after="160"/>
        <w:rPr>
          <w:b/>
          <w:bCs/>
        </w:rPr>
      </w:pPr>
    </w:p>
    <w:p w14:paraId="000000A6" w14:textId="77777777" w:rsidR="00E64DF6" w:rsidRDefault="00E64DF6">
      <w:pPr>
        <w:spacing w:after="160"/>
        <w:rPr>
          <w:b/>
          <w:bCs/>
        </w:rPr>
      </w:pPr>
    </w:p>
    <w:p w14:paraId="000000A7" w14:textId="69B67009" w:rsidR="00E64DF6" w:rsidRDefault="00B86906">
      <w:pPr>
        <w:spacing w:after="160"/>
        <w:rPr>
          <w:b/>
          <w:bCs/>
        </w:rPr>
      </w:pPr>
      <w:r>
        <w:rPr>
          <w:b/>
          <w:bCs/>
        </w:rPr>
        <w:t xml:space="preserve">Seeing Beyond </w:t>
      </w:r>
      <w:r w:rsidR="00E65C72">
        <w:rPr>
          <w:b/>
          <w:bCs/>
        </w:rPr>
        <w:t>t</w:t>
      </w:r>
      <w:r>
        <w:rPr>
          <w:b/>
          <w:bCs/>
        </w:rPr>
        <w:t>he Light Bubble (</w:t>
      </w:r>
      <w:proofErr w:type="spellStart"/>
      <w:r>
        <w:rPr>
          <w:b/>
          <w:bCs/>
        </w:rPr>
        <w:t>DeepEye</w:t>
      </w:r>
      <w:proofErr w:type="spellEnd"/>
      <w:r>
        <w:rPr>
          <w:b/>
          <w:bCs/>
        </w:rPr>
        <w:t>)</w:t>
      </w:r>
    </w:p>
    <w:p w14:paraId="000000A8" w14:textId="24D0BE1D" w:rsidR="00E64DF6" w:rsidRDefault="00B86906">
      <w:pPr>
        <w:spacing w:after="160"/>
      </w:pPr>
      <w:r>
        <w:t>As described in the abstract, a core focus of SAIL in the 5-year pl</w:t>
      </w:r>
      <w:r>
        <w:t>an is the development of a new kind of imaging system that will enable us to see much further away from our platforms than we can currently (around 3-5 m in the best case), and to do so without broadcasting a bright signature that can be seen by other mari</w:t>
      </w:r>
      <w:r>
        <w:t>ne organisms nearly 100 m away. This is a complex task and will require significant resources over a 5-year program to succeed. However, there is good precedent to support this work. For example</w:t>
      </w:r>
      <w:r w:rsidR="00E65C72">
        <w:t>,</w:t>
      </w:r>
      <w:r>
        <w:t xml:space="preserve"> the group in Harbor Branch has built eye-safe scanning lidar </w:t>
      </w:r>
      <w:r>
        <w:t>systems during the last decade that show promising results even when using decades old technology (Dalgleish 2017, McKenzie 2020). In addition, work in the Ocean Imaging group has developed a new compact lidar system with Kraken Robotics that is working we</w:t>
      </w:r>
      <w:r>
        <w:t>ll and enabling 360</w:t>
      </w:r>
      <w:r w:rsidR="00E65C72">
        <w:t>-</w:t>
      </w:r>
      <w:r>
        <w:t>degree scanning.</w:t>
      </w:r>
    </w:p>
    <w:p w14:paraId="000000A9" w14:textId="77777777" w:rsidR="00E64DF6" w:rsidRDefault="00B86906">
      <w:pPr>
        <w:spacing w:after="160"/>
      </w:pPr>
      <w:r>
        <w:t>As this is proposed as a 5-year effort, the first year (2027) will focus on defining requirements and completing a concept design. Based on initial discussions and feedback from the abstract a notional set of functional</w:t>
      </w:r>
      <w:r>
        <w:t xml:space="preserve"> requirements for the system are listed below.</w:t>
      </w:r>
    </w:p>
    <w:p w14:paraId="000000AA" w14:textId="77777777" w:rsidR="00E64DF6" w:rsidRDefault="00B86906">
      <w:pPr>
        <w:numPr>
          <w:ilvl w:val="0"/>
          <w:numId w:val="2"/>
        </w:numPr>
      </w:pPr>
      <w:r>
        <w:rPr>
          <w:sz w:val="14"/>
          <w:szCs w:val="14"/>
        </w:rPr>
        <w:t xml:space="preserve"> </w:t>
      </w:r>
      <w:r>
        <w:t xml:space="preserve">Acquire sufficient spatial resolution of medium to large organisms (&gt; 10 cm) to classify them at the functional group level from at least 10 m away. For example, groups like fish, crustaceans, siphonophores, </w:t>
      </w:r>
      <w:r>
        <w:t>ctenophores, squid, larvaceans, and marine mammals.</w:t>
      </w:r>
    </w:p>
    <w:p w14:paraId="000000AB" w14:textId="77777777" w:rsidR="00E64DF6" w:rsidRDefault="00B86906">
      <w:pPr>
        <w:numPr>
          <w:ilvl w:val="0"/>
          <w:numId w:val="2"/>
        </w:numPr>
      </w:pPr>
      <w:r>
        <w:t>Fit on platforms as small as the LRAUV</w:t>
      </w:r>
    </w:p>
    <w:p w14:paraId="000000AC" w14:textId="77777777" w:rsidR="00E64DF6" w:rsidRDefault="00B86906">
      <w:pPr>
        <w:numPr>
          <w:ilvl w:val="0"/>
          <w:numId w:val="2"/>
        </w:numPr>
      </w:pPr>
      <w:r>
        <w:t>Be eye-safe or have an eye-safe operational mode</w:t>
      </w:r>
    </w:p>
    <w:p w14:paraId="000000AD" w14:textId="429E26D2" w:rsidR="00E64DF6" w:rsidRDefault="00B86906">
      <w:pPr>
        <w:numPr>
          <w:ilvl w:val="0"/>
          <w:numId w:val="2"/>
        </w:numPr>
      </w:pPr>
      <w:r>
        <w:t>Function in both an active (laser pulse illumination) and passive (</w:t>
      </w:r>
      <w:r>
        <w:t>bioluminescence imaging) mode</w:t>
      </w:r>
    </w:p>
    <w:p w14:paraId="000000AE" w14:textId="77777777" w:rsidR="00E64DF6" w:rsidRDefault="00B86906">
      <w:pPr>
        <w:numPr>
          <w:ilvl w:val="0"/>
          <w:numId w:val="2"/>
        </w:numPr>
      </w:pPr>
      <w:r>
        <w:t>Have a mech</w:t>
      </w:r>
      <w:r>
        <w:t xml:space="preserve">anism to stimulate bioluminescence from distant objects using either flash pairs or acoustic pulses. </w:t>
      </w:r>
    </w:p>
    <w:p w14:paraId="000000AF" w14:textId="77777777" w:rsidR="00E64DF6" w:rsidRDefault="00B86906">
      <w:pPr>
        <w:numPr>
          <w:ilvl w:val="0"/>
          <w:numId w:val="2"/>
        </w:numPr>
      </w:pPr>
      <w:r>
        <w:t>Support sparse and dense scanning of a hemisphere-like volume around the system</w:t>
      </w:r>
    </w:p>
    <w:p w14:paraId="000000B0" w14:textId="77777777" w:rsidR="00E64DF6" w:rsidRDefault="00B86906">
      <w:pPr>
        <w:numPr>
          <w:ilvl w:val="0"/>
          <w:numId w:val="2"/>
        </w:numPr>
        <w:spacing w:after="160"/>
      </w:pPr>
      <w:r>
        <w:t>Be capable of rapidly scanning specific solid angles of the hemisphere bas</w:t>
      </w:r>
      <w:r>
        <w:t>ed on input from acoustic imaging systems and/or sparse optical scanning.</w:t>
      </w:r>
    </w:p>
    <w:p w14:paraId="000000B1" w14:textId="77777777" w:rsidR="00E64DF6" w:rsidRDefault="00B86906">
      <w:pPr>
        <w:spacing w:after="160"/>
      </w:pPr>
      <w:r>
        <w:t>To our knowledge, there is currently no existing system that meets these requirements and the development of one will push the limits of our technologies in terms of sensors, lasers,</w:t>
      </w:r>
      <w:r>
        <w:t xml:space="preserve"> solid-state scanning, and optical design. Attempting to develop such a system is high risk with the potential to create an entirely new kind of imaging system for the deep sea. In order to accomplish this, we’ll use several “disruptive” technologies:</w:t>
      </w:r>
    </w:p>
    <w:p w14:paraId="000000B2" w14:textId="77777777" w:rsidR="00E64DF6" w:rsidRDefault="00B86906">
      <w:pPr>
        <w:spacing w:after="160"/>
        <w:rPr>
          <w:i/>
          <w:iCs/>
        </w:rPr>
      </w:pPr>
      <w:r>
        <w:rPr>
          <w:i/>
          <w:iCs/>
        </w:rPr>
        <w:t>Imag</w:t>
      </w:r>
      <w:r>
        <w:rPr>
          <w:i/>
          <w:iCs/>
        </w:rPr>
        <w:t>ing Sensors</w:t>
      </w:r>
    </w:p>
    <w:p w14:paraId="000000B3" w14:textId="48441244" w:rsidR="00E64DF6" w:rsidRDefault="00B86906">
      <w:pPr>
        <w:spacing w:after="160"/>
      </w:pPr>
      <w:r>
        <w:t>We are currently witnessing a generational transformation in imaging sensors pioneered by Canon with the development of range-gated Single-Photon Avalanche Detector (SPAD) arrays (Morimoto 2024)</w:t>
      </w:r>
      <w:r>
        <w:t>. In contrast to CCD and CMOS sensors that collec</w:t>
      </w:r>
      <w:r>
        <w:t xml:space="preserve">t photons in pixel buckets and then digitize the resulting accumulated charge, SPAD arrays respond at the speed of light to single photon events, and the frequency of these events encodes the radiant intensity of the scene for a given solid angle. This is </w:t>
      </w:r>
      <w:r>
        <w:t xml:space="preserve">a fundamentally different approach to imaging that solves three key challenges for our application. </w:t>
      </w:r>
    </w:p>
    <w:p w14:paraId="000000B4" w14:textId="767D9B95" w:rsidR="00E64DF6" w:rsidRDefault="00B86906">
      <w:pPr>
        <w:numPr>
          <w:ilvl w:val="0"/>
          <w:numId w:val="1"/>
        </w:numPr>
      </w:pPr>
      <w:r>
        <w:rPr>
          <w:b/>
          <w:bCs/>
        </w:rPr>
        <w:lastRenderedPageBreak/>
        <w:t>Single-photon sensitivity</w:t>
      </w:r>
      <w:r>
        <w:t>: Because CMOS pixels integrate over time, they also add noise to the signal and so they have a noise floor that is typically on the order of many electrons. SPAD pixels do not have this noise as there is no integration time, an electron cascade results f</w:t>
      </w:r>
      <w:r>
        <w:t xml:space="preserve">rom a single photon event. </w:t>
      </w:r>
    </w:p>
    <w:p w14:paraId="000000B5" w14:textId="4BC69E03" w:rsidR="00E64DF6" w:rsidRDefault="00B86906">
      <w:pPr>
        <w:numPr>
          <w:ilvl w:val="0"/>
          <w:numId w:val="1"/>
        </w:numPr>
      </w:pPr>
      <w:r>
        <w:rPr>
          <w:b/>
          <w:bCs/>
        </w:rPr>
        <w:t>Event Detection</w:t>
      </w:r>
      <w:r>
        <w:rPr>
          <w:b/>
          <w:bCs/>
        </w:rPr>
        <w:t xml:space="preserve">: </w:t>
      </w:r>
      <w:r>
        <w:t>Most CMOS sensors must read out millions of pixels in order to subsequently process them into detections for foreground events or adaptively respond to changes in scene brightness or event frequency. In contras</w:t>
      </w:r>
      <w:r>
        <w:t>t SPAD arrays can do this at the pixel level. Pixel response can be tuned for specific event frequencies (like an event camera) and groups of pixels can have their own effective exposure time based on counting photon events. There is no limit of a fixed ex</w:t>
      </w:r>
      <w:r>
        <w:t xml:space="preserve">posure time across all pixels so the array can handle high dynamic range scenes. </w:t>
      </w:r>
    </w:p>
    <w:p w14:paraId="000000B6" w14:textId="1DA8AEBC" w:rsidR="00E64DF6" w:rsidRDefault="00B86906">
      <w:pPr>
        <w:numPr>
          <w:ilvl w:val="0"/>
          <w:numId w:val="1"/>
        </w:numPr>
        <w:spacing w:after="160"/>
      </w:pPr>
      <w:r>
        <w:rPr>
          <w:b/>
          <w:bCs/>
        </w:rPr>
        <w:t>Range Gating</w:t>
      </w:r>
      <w:r>
        <w:t>: SPAD arrays can be range-gated at the sub-nanosecond level. This means that they can ignore light with a particular arrival time on the sensor (nearby backscat</w:t>
      </w:r>
      <w:r>
        <w:t>ter) while sampling later-arriving photons (distant targets of interest). This is very difficult with CMOS and it is perhaps the most critical requirement for an extended range imaging system, as range gating allows the system to see through the near-field</w:t>
      </w:r>
      <w:r>
        <w:t xml:space="preserve"> backscatter from suspected particles.</w:t>
      </w:r>
    </w:p>
    <w:p w14:paraId="000000B7" w14:textId="77777777" w:rsidR="00E64DF6" w:rsidRDefault="00E64DF6">
      <w:pPr>
        <w:spacing w:after="160"/>
        <w:rPr>
          <w:i/>
          <w:iCs/>
        </w:rPr>
      </w:pPr>
    </w:p>
    <w:p w14:paraId="000000B8" w14:textId="77777777" w:rsidR="00E64DF6" w:rsidRDefault="00B86906">
      <w:pPr>
        <w:spacing w:after="160"/>
        <w:rPr>
          <w:i/>
          <w:iCs/>
        </w:rPr>
      </w:pPr>
      <w:r>
        <w:rPr>
          <w:i/>
          <w:iCs/>
        </w:rPr>
        <w:t>Optics</w:t>
      </w:r>
    </w:p>
    <w:p w14:paraId="000000B9" w14:textId="0B63BBCB" w:rsidR="00E64DF6" w:rsidRDefault="00B86906">
      <w:pPr>
        <w:spacing w:after="160"/>
        <w:rPr>
          <w:i/>
          <w:iCs/>
        </w:rPr>
      </w:pPr>
      <w:r>
        <w:t>Although not a new technology at all, Monocentric (or Petzval) lenses provide potentially the “perfect” lens design for subsea imaging, and especially hemispherical 3D imaging. This is because in contrast to a</w:t>
      </w:r>
      <w:r>
        <w:t xml:space="preserve"> typical imaging lens that deforms rays from a hemispherical object plane onto a flat sensor, a monocentric lens embraces the natural curvature of the optics (and pressure housing dome port) and </w:t>
      </w:r>
      <w:r w:rsidR="00E65C72">
        <w:t>focused ray bundles</w:t>
      </w:r>
      <w:r>
        <w:t xml:space="preserve"> on a spherical imaging plane (Sta</w:t>
      </w:r>
      <w:r>
        <w:t>menov 2014). The result is a lens that can be 10x smaller with comparable or better optical performance. The catch is that the sensor must now be</w:t>
      </w:r>
      <w:r>
        <w:t xml:space="preserve"> curved. While this sounds like a show stopper, in this specific application where we plan to scan ei</w:t>
      </w:r>
      <w:r>
        <w:t xml:space="preserve">ther a laser pulse or a narrow telephoto field of view, we can take advantage of the monocentric design and place the scanning optics directly in the monocentric aperture. This essentially allows us to scan the full hemisphere without needing to cover the </w:t>
      </w:r>
      <w:r>
        <w:t>back image plane. Of course, since nothing in life is free, the tradeoff is that we can only interrogate or look in one small solid angle at a time.</w:t>
      </w:r>
    </w:p>
    <w:p w14:paraId="000000BA" w14:textId="77777777" w:rsidR="00E64DF6" w:rsidRDefault="00E64DF6">
      <w:pPr>
        <w:spacing w:after="160"/>
        <w:rPr>
          <w:i/>
          <w:iCs/>
        </w:rPr>
      </w:pPr>
    </w:p>
    <w:p w14:paraId="000000BB" w14:textId="77777777" w:rsidR="00E64DF6" w:rsidRDefault="00B86906">
      <w:pPr>
        <w:spacing w:after="160"/>
        <w:rPr>
          <w:i/>
          <w:iCs/>
        </w:rPr>
      </w:pPr>
      <w:r>
        <w:rPr>
          <w:i/>
          <w:iCs/>
        </w:rPr>
        <w:t>Scanning</w:t>
      </w:r>
    </w:p>
    <w:p w14:paraId="000000BC" w14:textId="77777777" w:rsidR="00E64DF6" w:rsidRDefault="00B86906">
      <w:pPr>
        <w:spacing w:after="160"/>
      </w:pPr>
      <w:r>
        <w:t xml:space="preserve">This is at the heart of all laser scanning systems and is typically the limiting factor in performance as the system resolution and frame rate depend critically on the scanner speed and stability. Placing the scanning system at the aperture of the imaging </w:t>
      </w:r>
      <w:r>
        <w:t>system adds an additional level of complexity as it now must have sufficient optical quality for imaging.</w:t>
      </w:r>
    </w:p>
    <w:p w14:paraId="000000BD" w14:textId="0C280529" w:rsidR="00E64DF6" w:rsidRDefault="00B86906">
      <w:pPr>
        <w:spacing w:after="160"/>
      </w:pPr>
      <w:r>
        <w:t>The WiSSL2 developed by Kraken and the Ocean Imaging Lab at MBARI is a great example of how to approach this problem. It uses a rotating turning mirro</w:t>
      </w:r>
      <w:r>
        <w:t xml:space="preserve">r and a cylindrical port to scan 360 degrees around the central axis of the system. Laser pulses and reflected light are emitted and received from a fixed location and the interrogated location in the scene is determined by the angle of the turning mirror </w:t>
      </w:r>
      <w:r>
        <w:t xml:space="preserve">relative to the plane perpendicular to the optical axis.  This is certainly an approach we could explore further by adding a second tilt axis to implement the hemispherical scanning. However, there are also new </w:t>
      </w:r>
      <w:proofErr w:type="spellStart"/>
      <w:r>
        <w:t>metalens</w:t>
      </w:r>
      <w:proofErr w:type="spellEnd"/>
      <w:r>
        <w:t xml:space="preserve"> scanning systems (for example </w:t>
      </w:r>
      <w:proofErr w:type="spellStart"/>
      <w:r>
        <w:t>Lumoti</w:t>
      </w:r>
      <w:r>
        <w:t>ve</w:t>
      </w:r>
      <w:proofErr w:type="spellEnd"/>
      <w:r>
        <w:t xml:space="preserve">) </w:t>
      </w:r>
      <w:r>
        <w:t xml:space="preserve">that could potentially provide a solid-state </w:t>
      </w:r>
      <w:r>
        <w:lastRenderedPageBreak/>
        <w:t>solution if they can produce a product with a compatible wavelength range for our needs. These systems implement scanning by modulating nano-rods that operate on nearfield optical principles to change the d</w:t>
      </w:r>
      <w:r>
        <w:t>irection that light is emitted or received from.</w:t>
      </w:r>
    </w:p>
    <w:p w14:paraId="000000BE" w14:textId="77777777" w:rsidR="00E64DF6" w:rsidRDefault="00E64DF6">
      <w:pPr>
        <w:spacing w:after="160"/>
        <w:rPr>
          <w:i/>
          <w:iCs/>
        </w:rPr>
      </w:pPr>
    </w:p>
    <w:p w14:paraId="000000BF" w14:textId="77777777" w:rsidR="00E64DF6" w:rsidRDefault="00B86906">
      <w:pPr>
        <w:spacing w:after="160"/>
        <w:rPr>
          <w:i/>
          <w:iCs/>
        </w:rPr>
      </w:pPr>
      <w:r>
        <w:rPr>
          <w:i/>
          <w:iCs/>
        </w:rPr>
        <w:t>Pulsed Lasers</w:t>
      </w:r>
    </w:p>
    <w:p w14:paraId="000000C0" w14:textId="78B43362" w:rsidR="00E64DF6" w:rsidRDefault="00B86906">
      <w:pPr>
        <w:spacing w:after="160"/>
      </w:pPr>
      <w:r>
        <w:t>The last component of the system is the pulsed laser. In the UMSLI (Dalgleish 2017) a relatively low power 638 nm pulsed laser diode was used. We propose to follow a similar approach, but woul</w:t>
      </w:r>
      <w:r>
        <w:t xml:space="preserve">d like to explore the ability to use different laser wavelengths, perhaps further into the red. The key requirements for the laser </w:t>
      </w:r>
      <w:r w:rsidR="00E65C72">
        <w:t xml:space="preserve">are </w:t>
      </w:r>
      <w:r>
        <w:t>the optical mode (single or multi), the pulse energy, and the repetition rate. These will determine the spatial resolution</w:t>
      </w:r>
      <w:r>
        <w:t xml:space="preserve">, frame rate, and signal to noise of the resulting system. Based on past experience with lidar systems and the existing literature, a system with rep rate of roughly 1 MHz, pulse energy of up to 1 µJ, and single spatial mode would be sufficient. There are </w:t>
      </w:r>
      <w:r>
        <w:t>several vendors that can provide lasers that meet these requirements. Size, weight, and power will be a challenge however, and fiber or passive q-switched lasers are a likely candidate.</w:t>
      </w:r>
    </w:p>
    <w:p w14:paraId="000000C1" w14:textId="77777777" w:rsidR="00E64DF6" w:rsidRDefault="00E64DF6">
      <w:pPr>
        <w:spacing w:after="160"/>
        <w:rPr>
          <w:b/>
          <w:bCs/>
        </w:rPr>
      </w:pPr>
    </w:p>
    <w:p w14:paraId="000000C2" w14:textId="77777777" w:rsidR="00E64DF6" w:rsidRDefault="00B86906">
      <w:pPr>
        <w:spacing w:after="160"/>
        <w:rPr>
          <w:b/>
          <w:bCs/>
        </w:rPr>
      </w:pPr>
      <w:r>
        <w:rPr>
          <w:b/>
          <w:bCs/>
        </w:rPr>
        <w:t>References</w:t>
      </w:r>
    </w:p>
    <w:p w14:paraId="000000C3" w14:textId="77777777" w:rsidR="00E64DF6" w:rsidRDefault="00E64DF6">
      <w:pPr>
        <w:spacing w:after="160"/>
        <w:rPr>
          <w:b/>
          <w:bCs/>
        </w:rPr>
      </w:pPr>
    </w:p>
    <w:p w14:paraId="000000C4" w14:textId="77777777" w:rsidR="00E64DF6" w:rsidRDefault="00B86906">
      <w:pPr>
        <w:spacing w:after="160"/>
      </w:pPr>
      <w:r>
        <w:t>F. Dalgleish et al., "</w:t>
      </w:r>
      <w:r>
        <w:rPr>
          <w:b/>
          <w:bCs/>
        </w:rPr>
        <w:t>Undersea LiDAR imager for unobtrusi</w:t>
      </w:r>
      <w:r>
        <w:rPr>
          <w:b/>
          <w:bCs/>
        </w:rPr>
        <w:t>ve and eye safe marine wildlife detection and classification</w:t>
      </w:r>
      <w:r>
        <w:t xml:space="preserve">," OCEANS 2017 - Aberdeen, Aberdeen, UK, 2017, pp. 1-5, </w:t>
      </w:r>
      <w:proofErr w:type="spellStart"/>
      <w:r>
        <w:t>doi</w:t>
      </w:r>
      <w:proofErr w:type="spellEnd"/>
      <w:r>
        <w:t>: 10.1109/OCEANSE.2017.8085029.</w:t>
      </w:r>
    </w:p>
    <w:p w14:paraId="000000C5" w14:textId="77777777" w:rsidR="00E64DF6" w:rsidRDefault="00B86906">
      <w:pPr>
        <w:spacing w:after="160"/>
      </w:pPr>
      <w:r>
        <w:t xml:space="preserve">McKenzie T, Twardowski M, Briggs N, Nayak AR, Boswell KM and Dalgleish F (2020) </w:t>
      </w:r>
      <w:r>
        <w:rPr>
          <w:b/>
          <w:bCs/>
        </w:rPr>
        <w:t>Three-Dimensional Imaging</w:t>
      </w:r>
      <w:r>
        <w:rPr>
          <w:b/>
          <w:bCs/>
        </w:rPr>
        <w:t xml:space="preserve"> Lidar for Characterizing Particle Fields and Organisms in the Mesopelagic</w:t>
      </w:r>
      <w:r>
        <w:t xml:space="preserve"> Zone. Front. Mar. Sci. 7:558745. </w:t>
      </w:r>
      <w:proofErr w:type="spellStart"/>
      <w:r>
        <w:t>doi</w:t>
      </w:r>
      <w:proofErr w:type="spellEnd"/>
      <w:r>
        <w:t>: 10.3389/fmars.2020.558745</w:t>
      </w:r>
    </w:p>
    <w:p w14:paraId="000000C6" w14:textId="77777777" w:rsidR="00E64DF6" w:rsidRDefault="00B86906">
      <w:pPr>
        <w:spacing w:after="160"/>
      </w:pPr>
      <w:r>
        <w:t>K. Morimoto et al., "</w:t>
      </w:r>
      <w:r>
        <w:rPr>
          <w:b/>
          <w:bCs/>
        </w:rPr>
        <w:t xml:space="preserve">3D-Stacked 1Megapixel Time-Gated SPAD Image Sensor with 2D Interactive Gating Network for Image </w:t>
      </w:r>
      <w:r>
        <w:rPr>
          <w:b/>
          <w:bCs/>
        </w:rPr>
        <w:t>Alignment-Free Sensor Fusion,</w:t>
      </w:r>
      <w:r>
        <w:t xml:space="preserve">" 2024 IEEE Symposium on VLSI Technology and Circuits (VLSI Technology and Circuits), Honolulu, HI, USA, 2024, pp. 1-2, </w:t>
      </w:r>
      <w:proofErr w:type="spellStart"/>
      <w:r>
        <w:t>doi</w:t>
      </w:r>
      <w:proofErr w:type="spellEnd"/>
      <w:r>
        <w:t>: 10.1109/VLSITechnologyandCir46783.2024.10631424.</w:t>
      </w:r>
    </w:p>
    <w:p w14:paraId="000000C7" w14:textId="77777777" w:rsidR="00E64DF6" w:rsidRDefault="00B86906">
      <w:pPr>
        <w:spacing w:after="160"/>
      </w:pPr>
      <w:r>
        <w:t xml:space="preserve">Igor Stamenov, Ashkan </w:t>
      </w:r>
      <w:proofErr w:type="spellStart"/>
      <w:r>
        <w:t>Arianpour</w:t>
      </w:r>
      <w:proofErr w:type="spellEnd"/>
      <w:r>
        <w:t>, Stephen J. Olivas, I</w:t>
      </w:r>
      <w:r>
        <w:t xml:space="preserve">lya P. </w:t>
      </w:r>
      <w:proofErr w:type="spellStart"/>
      <w:r>
        <w:t>Agurok</w:t>
      </w:r>
      <w:proofErr w:type="spellEnd"/>
      <w:r>
        <w:t>, Adam R. Johnson, Ronald A. Stack, Rick L. Morrison, and Joseph E. Ford, "</w:t>
      </w:r>
      <w:r>
        <w:rPr>
          <w:b/>
          <w:bCs/>
        </w:rPr>
        <w:t>Panoramic monocentric imaging using fiber-coupled focal planes</w:t>
      </w:r>
      <w:r>
        <w:t>," Opt. Express 22, 31708-31721 (2014)</w:t>
      </w:r>
    </w:p>
    <w:p w14:paraId="000000C8" w14:textId="77777777" w:rsidR="00E64DF6" w:rsidRDefault="00E64DF6">
      <w:pPr>
        <w:spacing w:after="160"/>
        <w:rPr>
          <w:b/>
          <w:bCs/>
        </w:rPr>
      </w:pPr>
    </w:p>
    <w:p w14:paraId="000000C9" w14:textId="77777777" w:rsidR="00E64DF6" w:rsidRDefault="00B86906">
      <w:pPr>
        <w:spacing w:after="160"/>
        <w:rPr>
          <w:b/>
          <w:bCs/>
        </w:rPr>
      </w:pPr>
      <w:r>
        <w:rPr>
          <w:b/>
          <w:bCs/>
        </w:rPr>
        <w:t>Resource Management and Scope of SAIL</w:t>
      </w:r>
    </w:p>
    <w:p w14:paraId="000000CA" w14:textId="77777777" w:rsidR="00E64DF6" w:rsidRDefault="00B86906">
      <w:pPr>
        <w:spacing w:after="160"/>
      </w:pPr>
      <w:r>
        <w:t>The development of SAIL is i</w:t>
      </w:r>
      <w:r>
        <w:t>ntended to enhance imaging-related efforts at MBARI without creating a large increase in resource and budget requests nor interfering with imaging projects that are unique or otherwise incompatible with being combined. The first consideration is whether or</w:t>
      </w:r>
      <w:r>
        <w:t xml:space="preserve"> not Paul Roberts has sufficient time in 2027 to take on this effort. Although labor hours will be tight, the completion of several development efforts in 2025 and 2026 (</w:t>
      </w:r>
      <w:proofErr w:type="spellStart"/>
      <w:r>
        <w:t>MxD</w:t>
      </w:r>
      <w:proofErr w:type="spellEnd"/>
      <w:r>
        <w:t xml:space="preserve">, SINKER, Planktivore V3, HSI v1.1, Triton, </w:t>
      </w:r>
      <w:proofErr w:type="spellStart"/>
      <w:r>
        <w:t>ScubaEyeRIS</w:t>
      </w:r>
      <w:proofErr w:type="spellEnd"/>
      <w:r>
        <w:t xml:space="preserve">, and </w:t>
      </w:r>
      <w:proofErr w:type="spellStart"/>
      <w:r>
        <w:t>Multispec</w:t>
      </w:r>
      <w:proofErr w:type="spellEnd"/>
      <w:r>
        <w:t xml:space="preserve">) create the </w:t>
      </w:r>
      <w:r>
        <w:t xml:space="preserve">potential for taking on something new. There will however be </w:t>
      </w:r>
      <w:r>
        <w:lastRenderedPageBreak/>
        <w:t>support needs for all of these projects and we have coordinated this as a reduction in project requests for Paul’s time and a focus on maintenance rather than new developments. The hope is that n</w:t>
      </w:r>
      <w:r>
        <w:t>ew developments will be supported in SAIL to the extent possible.</w:t>
      </w:r>
    </w:p>
    <w:p w14:paraId="000000CB" w14:textId="77777777" w:rsidR="00E64DF6" w:rsidRDefault="00B86906">
      <w:pPr>
        <w:spacing w:after="160"/>
      </w:pPr>
      <w:r>
        <w:t xml:space="preserve">Consolidating Paul’s existing imaging-related work and completing the mentioned projects can free up roughly 640 hours to dedicate to SAIL. This is sufficient for the request defined above. </w:t>
      </w:r>
      <w:r>
        <w:t>Requests for other engineering sources will of course be modulated by availability and institutional priorities. For 2027 we have intentionally framed the effort and milestones in the form of concept designs such that progress towards completed designs and</w:t>
      </w:r>
      <w:r>
        <w:t xml:space="preserve"> review can ebb and flow with the dynamic needs of the institute. </w:t>
      </w:r>
    </w:p>
    <w:p w14:paraId="000000CC" w14:textId="77777777" w:rsidR="00E64DF6" w:rsidRDefault="00B86906">
      <w:pPr>
        <w:spacing w:after="160"/>
      </w:pPr>
      <w:r>
        <w:t xml:space="preserve"> </w:t>
      </w:r>
    </w:p>
    <w:p w14:paraId="000000CD" w14:textId="77777777" w:rsidR="00E64DF6" w:rsidRDefault="00B86906">
      <w:pPr>
        <w:rPr>
          <w:b/>
          <w:bCs/>
        </w:rPr>
      </w:pPr>
      <w:r>
        <w:rPr>
          <w:b/>
          <w:bCs/>
        </w:rPr>
        <w:t>Specific Deliverables</w:t>
      </w:r>
    </w:p>
    <w:p w14:paraId="000000CE" w14:textId="77777777" w:rsidR="00E64DF6" w:rsidRDefault="00B86906">
      <w:pPr>
        <w:rPr>
          <w:i/>
          <w:iCs/>
          <w:sz w:val="22"/>
          <w:szCs w:val="22"/>
        </w:rPr>
      </w:pPr>
      <w:r>
        <w:rPr>
          <w:i/>
          <w:iCs/>
          <w:sz w:val="22"/>
          <w:szCs w:val="22"/>
        </w:rPr>
        <w:t>Please briefly describe the anticipated deliverables (e.g., applications / tools, datasets, products) for the project.</w:t>
      </w:r>
    </w:p>
    <w:p w14:paraId="000000CF" w14:textId="77777777" w:rsidR="00E64DF6" w:rsidRDefault="00E64DF6">
      <w:pPr>
        <w:rPr>
          <w:sz w:val="22"/>
          <w:szCs w:val="22"/>
        </w:rPr>
      </w:pPr>
    </w:p>
    <w:p w14:paraId="000000D0" w14:textId="16ED99F8" w:rsidR="00E64DF6" w:rsidRDefault="00B86906">
      <w:pPr>
        <w:numPr>
          <w:ilvl w:val="0"/>
          <w:numId w:val="7"/>
        </w:numPr>
      </w:pPr>
      <w:r>
        <w:t>A miniature (~ 2” dome) 4k wet lens design that is ready for serial production in 2027 or 2028. A compact (~ 4.5” dome) 25</w:t>
      </w:r>
      <w:r w:rsidR="00DF5958">
        <w:t>-</w:t>
      </w:r>
      <w:r>
        <w:t>megapixel still image wet lens that is ready for serial production in 2027 or 2028. Both designs will leverage collaborations with Ge</w:t>
      </w:r>
      <w:r>
        <w:t xml:space="preserve">mini, </w:t>
      </w:r>
      <w:proofErr w:type="spellStart"/>
      <w:r>
        <w:t>DeepSea</w:t>
      </w:r>
      <w:proofErr w:type="spellEnd"/>
      <w:r>
        <w:t xml:space="preserve">, and </w:t>
      </w:r>
      <w:proofErr w:type="spellStart"/>
      <w:r>
        <w:t>Voyis</w:t>
      </w:r>
      <w:proofErr w:type="spellEnd"/>
    </w:p>
    <w:p w14:paraId="000000D1" w14:textId="541257BF" w:rsidR="00E64DF6" w:rsidRDefault="00B86906">
      <w:pPr>
        <w:numPr>
          <w:ilvl w:val="0"/>
          <w:numId w:val="7"/>
        </w:numPr>
      </w:pPr>
      <w:r>
        <w:t xml:space="preserve">A modular ~350k </w:t>
      </w:r>
      <w:r>
        <w:t xml:space="preserve">lumen 6000 m strobe prototype that can be pressure and lumen tested in 2027 and provide up to 10 million lumen strobe lighting solutions for LASS, LASAUV, </w:t>
      </w:r>
      <w:proofErr w:type="spellStart"/>
      <w:r>
        <w:t>PoMS</w:t>
      </w:r>
      <w:proofErr w:type="spellEnd"/>
      <w:r>
        <w:t>, and Bioinspiration Lab</w:t>
      </w:r>
    </w:p>
    <w:p w14:paraId="000000D2" w14:textId="5EBD223C" w:rsidR="00E64DF6" w:rsidRDefault="00B86906">
      <w:pPr>
        <w:numPr>
          <w:ilvl w:val="0"/>
          <w:numId w:val="7"/>
        </w:numPr>
      </w:pPr>
      <w:r>
        <w:t xml:space="preserve">A concept design for the next </w:t>
      </w:r>
      <w:r>
        <w:t xml:space="preserve">generation of multi/hyperspectral imaging system based on the </w:t>
      </w:r>
      <w:r>
        <w:t>existing work in Barry and CoMPAS lab</w:t>
      </w:r>
    </w:p>
    <w:p w14:paraId="000000D3" w14:textId="77777777" w:rsidR="00E64DF6" w:rsidRDefault="00B86906">
      <w:pPr>
        <w:numPr>
          <w:ilvl w:val="0"/>
          <w:numId w:val="7"/>
        </w:numPr>
      </w:pPr>
      <w:r>
        <w:t>A preliminary design for a standard ROV microscope payload built from the design used on SINKER</w:t>
      </w:r>
    </w:p>
    <w:p w14:paraId="000000D4" w14:textId="77777777" w:rsidR="00E64DF6" w:rsidRDefault="00B86906">
      <w:pPr>
        <w:numPr>
          <w:ilvl w:val="0"/>
          <w:numId w:val="7"/>
        </w:numPr>
      </w:pPr>
      <w:r>
        <w:t>A concept design for a new extended range imaging system us</w:t>
      </w:r>
      <w:r>
        <w:t>ing SPAD receivers, scanning lidar, and monocentric optics</w:t>
      </w:r>
    </w:p>
    <w:p w14:paraId="000000D5" w14:textId="77777777" w:rsidR="00E64DF6" w:rsidRDefault="00E64DF6"/>
    <w:p w14:paraId="000000D6" w14:textId="77777777" w:rsidR="00E64DF6" w:rsidRDefault="00E64DF6"/>
    <w:p w14:paraId="000000D7" w14:textId="77777777" w:rsidR="00E64DF6" w:rsidRDefault="00B86906">
      <w:pPr>
        <w:rPr>
          <w:b/>
          <w:bCs/>
        </w:rPr>
      </w:pPr>
      <w:r>
        <w:rPr>
          <w:b/>
          <w:bCs/>
        </w:rPr>
        <w:t>Field programs (detail ship requirements/other asset deployments/diver requirements)</w:t>
      </w:r>
    </w:p>
    <w:p w14:paraId="000000D8" w14:textId="77777777" w:rsidR="00E64DF6" w:rsidRDefault="00B86906">
      <w:pPr>
        <w:rPr>
          <w:i/>
          <w:iCs/>
          <w:sz w:val="22"/>
          <w:szCs w:val="22"/>
        </w:rPr>
      </w:pPr>
      <w:r>
        <w:rPr>
          <w:i/>
          <w:iCs/>
          <w:sz w:val="22"/>
          <w:szCs w:val="22"/>
        </w:rPr>
        <w:t xml:space="preserve">In addition to describing anticipated field programs, please explain clearly all requirements for shared </w:t>
      </w:r>
      <w:proofErr w:type="gramStart"/>
      <w:r>
        <w:rPr>
          <w:i/>
          <w:iCs/>
          <w:sz w:val="22"/>
          <w:szCs w:val="22"/>
        </w:rPr>
        <w:t>asset</w:t>
      </w:r>
      <w:r>
        <w:rPr>
          <w:i/>
          <w:iCs/>
          <w:sz w:val="22"/>
          <w:szCs w:val="22"/>
        </w:rPr>
        <w:t>s,  platforms</w:t>
      </w:r>
      <w:proofErr w:type="gramEnd"/>
      <w:r>
        <w:rPr>
          <w:i/>
          <w:iCs/>
          <w:sz w:val="22"/>
          <w:szCs w:val="22"/>
        </w:rPr>
        <w:t xml:space="preserve">, and equipment (Dorado AUVs, LRAUVs, Wave Glider, </w:t>
      </w:r>
      <w:proofErr w:type="spellStart"/>
      <w:r>
        <w:rPr>
          <w:i/>
          <w:iCs/>
          <w:sz w:val="22"/>
          <w:szCs w:val="22"/>
        </w:rPr>
        <w:t>MiniROV</w:t>
      </w:r>
      <w:proofErr w:type="spellEnd"/>
      <w:r>
        <w:rPr>
          <w:i/>
          <w:iCs/>
          <w:sz w:val="22"/>
          <w:szCs w:val="22"/>
        </w:rPr>
        <w:t xml:space="preserve">, etc.) for each proposed field program. </w:t>
      </w:r>
    </w:p>
    <w:p w14:paraId="000000D9" w14:textId="77777777" w:rsidR="00E64DF6" w:rsidRDefault="00E64DF6">
      <w:pPr>
        <w:rPr>
          <w:b/>
          <w:bCs/>
          <w:i/>
          <w:iCs/>
          <w:sz w:val="22"/>
          <w:szCs w:val="22"/>
        </w:rPr>
      </w:pPr>
    </w:p>
    <w:p w14:paraId="000000DA" w14:textId="77777777" w:rsidR="00E64DF6" w:rsidRDefault="00B86906">
      <w:pPr>
        <w:rPr>
          <w:i/>
          <w:iCs/>
          <w:sz w:val="22"/>
          <w:szCs w:val="22"/>
        </w:rPr>
      </w:pPr>
      <w:r>
        <w:rPr>
          <w:b/>
          <w:bCs/>
          <w:i/>
          <w:iCs/>
          <w:sz w:val="22"/>
          <w:szCs w:val="22"/>
        </w:rPr>
        <w:t>Asset resource requests must also be entered in the budget entry system.</w:t>
      </w:r>
      <w:r>
        <w:rPr>
          <w:i/>
          <w:iCs/>
          <w:sz w:val="22"/>
          <w:szCs w:val="22"/>
        </w:rPr>
        <w:t xml:space="preserve"> Note that AUV deployment numbers and diver requirement questions are </w:t>
      </w:r>
      <w:r>
        <w:rPr>
          <w:i/>
          <w:iCs/>
          <w:sz w:val="22"/>
          <w:szCs w:val="22"/>
        </w:rPr>
        <w:t xml:space="preserve">also included in the </w:t>
      </w:r>
      <w:hyperlink r:id="rId12">
        <w:r>
          <w:rPr>
            <w:i/>
            <w:iCs/>
            <w:color w:val="0000FF"/>
            <w:sz w:val="22"/>
            <w:szCs w:val="22"/>
            <w:u w:val="single"/>
          </w:rPr>
          <w:t>Compliance and Planning Considerations Form</w:t>
        </w:r>
      </w:hyperlink>
      <w:r>
        <w:rPr>
          <w:i/>
          <w:iCs/>
          <w:sz w:val="22"/>
          <w:szCs w:val="22"/>
        </w:rPr>
        <w:t xml:space="preserve"> described at the end of this proposal form.</w:t>
      </w:r>
    </w:p>
    <w:p w14:paraId="000000DB" w14:textId="77777777" w:rsidR="00E64DF6" w:rsidRDefault="00E64DF6"/>
    <w:p w14:paraId="000000DC" w14:textId="77777777" w:rsidR="00E64DF6" w:rsidRDefault="00B86906">
      <w:pPr>
        <w:rPr>
          <w:b/>
          <w:bCs/>
          <w:u w:val="single"/>
        </w:rPr>
      </w:pPr>
      <w:sdt>
        <w:sdtPr>
          <w:tag w:val="goog_rdk_0"/>
          <w:id w:val="-192046724"/>
        </w:sdtPr>
        <w:sdtEndPr/>
        <w:sdtContent/>
      </w:sdt>
      <w:r>
        <w:t xml:space="preserve">      [Click here to enter text]  </w:t>
      </w:r>
    </w:p>
    <w:p w14:paraId="000000DD" w14:textId="77777777" w:rsidR="00E64DF6" w:rsidRDefault="00E64DF6"/>
    <w:p w14:paraId="000000DE" w14:textId="77777777" w:rsidR="00E64DF6" w:rsidRDefault="00B86906">
      <w:pPr>
        <w:rPr>
          <w:b/>
          <w:bCs/>
        </w:rPr>
      </w:pPr>
      <w:r>
        <w:rPr>
          <w:b/>
          <w:bCs/>
        </w:rPr>
        <w:t xml:space="preserve">Milestones and required personnel (see </w:t>
      </w:r>
      <w:hyperlink r:id="rId13">
        <w:r>
          <w:rPr>
            <w:b/>
            <w:bCs/>
            <w:color w:val="0000FF"/>
            <w:u w:val="single"/>
          </w:rPr>
          <w:t>personnel classification list</w:t>
        </w:r>
      </w:hyperlink>
      <w:r>
        <w:rPr>
          <w:b/>
          <w:bCs/>
        </w:rPr>
        <w:t xml:space="preserve"> for Engineering and </w:t>
      </w:r>
      <w:proofErr w:type="gramStart"/>
      <w:r>
        <w:rPr>
          <w:b/>
          <w:bCs/>
        </w:rPr>
        <w:t>DMO  staff</w:t>
      </w:r>
      <w:proofErr w:type="gramEnd"/>
      <w:r>
        <w:rPr>
          <w:b/>
          <w:bCs/>
        </w:rPr>
        <w:t xml:space="preserve"> classifications)</w:t>
      </w:r>
    </w:p>
    <w:p w14:paraId="000000DF" w14:textId="77777777" w:rsidR="00E64DF6" w:rsidRDefault="00B86906">
      <w:pPr>
        <w:rPr>
          <w:i/>
          <w:iCs/>
          <w:sz w:val="22"/>
          <w:szCs w:val="22"/>
        </w:rPr>
      </w:pPr>
      <w:r>
        <w:rPr>
          <w:i/>
          <w:iCs/>
          <w:sz w:val="22"/>
          <w:szCs w:val="22"/>
        </w:rPr>
        <w:t>Please complete the milestone c</w:t>
      </w:r>
      <w:r>
        <w:rPr>
          <w:i/>
          <w:iCs/>
          <w:sz w:val="22"/>
          <w:szCs w:val="22"/>
        </w:rPr>
        <w:t xml:space="preserve">hart as necessary for your project. The milestone chart must clearly account for all of the shared labor resources required, grouped by project milestones. All labor resources listed in the milestone chart must be entered into the </w:t>
      </w:r>
      <w:hyperlink r:id="rId14">
        <w:r>
          <w:rPr>
            <w:i/>
            <w:iCs/>
            <w:color w:val="0000FF"/>
            <w:sz w:val="22"/>
            <w:szCs w:val="22"/>
            <w:u w:val="single"/>
          </w:rPr>
          <w:t>Adaptive accounting system</w:t>
        </w:r>
      </w:hyperlink>
      <w:r>
        <w:rPr>
          <w:i/>
          <w:iCs/>
          <w:sz w:val="22"/>
          <w:szCs w:val="22"/>
        </w:rPr>
        <w:t>. You may use initials for specific individuals.</w:t>
      </w:r>
    </w:p>
    <w:p w14:paraId="000000E0" w14:textId="77777777" w:rsidR="00E64DF6" w:rsidRDefault="00E64DF6">
      <w:pPr>
        <w:rPr>
          <w:i/>
          <w:iCs/>
          <w:color w:val="EE0000"/>
          <w:sz w:val="22"/>
          <w:szCs w:val="22"/>
        </w:rPr>
      </w:pPr>
    </w:p>
    <w:p w14:paraId="000000E1" w14:textId="77777777" w:rsidR="00E64DF6" w:rsidRDefault="00B86906">
      <w:pPr>
        <w:rPr>
          <w:b/>
          <w:bCs/>
          <w:i/>
          <w:iCs/>
          <w:color w:val="EE0000"/>
          <w:sz w:val="22"/>
          <w:szCs w:val="22"/>
        </w:rPr>
      </w:pPr>
      <w:r>
        <w:rPr>
          <w:b/>
          <w:bCs/>
          <w:i/>
          <w:iCs/>
          <w:color w:val="EE0000"/>
          <w:sz w:val="22"/>
          <w:szCs w:val="22"/>
        </w:rPr>
        <w:lastRenderedPageBreak/>
        <w:t>Please verify that the labor entries in Adaptive match</w:t>
      </w:r>
      <w:r>
        <w:rPr>
          <w:b/>
          <w:bCs/>
          <w:i/>
          <w:iCs/>
          <w:color w:val="EE0000"/>
          <w:sz w:val="22"/>
          <w:szCs w:val="22"/>
        </w:rPr>
        <w:t xml:space="preserve"> the entries in the milestone chart BEFORE submitting the final proposal.</w:t>
      </w:r>
    </w:p>
    <w:p w14:paraId="000000E2" w14:textId="77777777" w:rsidR="00E64DF6" w:rsidRDefault="00E64DF6">
      <w:pPr>
        <w:rPr>
          <w:b/>
          <w:bCs/>
        </w:rPr>
      </w:pPr>
    </w:p>
    <w:p w14:paraId="000000E3" w14:textId="77777777" w:rsidR="00E64DF6" w:rsidRDefault="00B86906">
      <w:pPr>
        <w:spacing w:after="160"/>
        <w:rPr>
          <w:b/>
          <w:bCs/>
        </w:rPr>
      </w:pPr>
      <w:r>
        <w:rPr>
          <w:b/>
          <w:bCs/>
        </w:rPr>
        <w:t>Milestones</w:t>
      </w:r>
    </w:p>
    <w:p w14:paraId="000000E4" w14:textId="77E59D48" w:rsidR="00E64DF6" w:rsidRDefault="00B86906">
      <w:pPr>
        <w:spacing w:after="160"/>
      </w:pPr>
      <w:r>
        <w:t xml:space="preserve">1 </w:t>
      </w:r>
      <w:r w:rsidR="00DF5958">
        <w:t>-</w:t>
      </w:r>
      <w:r>
        <w:t xml:space="preserve"> March 2027</w:t>
      </w:r>
      <w:r>
        <w:t>: Preliminary design review for the ROV microscope</w:t>
      </w:r>
    </w:p>
    <w:p w14:paraId="000000E5" w14:textId="6691869A" w:rsidR="00E64DF6" w:rsidRDefault="00B86906">
      <w:pPr>
        <w:spacing w:after="160"/>
      </w:pPr>
      <w:r>
        <w:t>2</w:t>
      </w:r>
      <w:r w:rsidR="00DF5958">
        <w:t xml:space="preserve"> -</w:t>
      </w:r>
      <w:r>
        <w:t xml:space="preserve"> May 2027</w:t>
      </w:r>
      <w:r>
        <w:t>: Concept design review for the modular strobes</w:t>
      </w:r>
    </w:p>
    <w:p w14:paraId="000000E6" w14:textId="7479251C" w:rsidR="00E64DF6" w:rsidRDefault="00B86906">
      <w:pPr>
        <w:spacing w:after="160"/>
      </w:pPr>
      <w:r>
        <w:t>3</w:t>
      </w:r>
      <w:r w:rsidR="00DF5958">
        <w:t xml:space="preserve"> -</w:t>
      </w:r>
      <w:r>
        <w:t xml:space="preserve"> Aug 2027</w:t>
      </w:r>
      <w:r>
        <w:t>: Concept design review for impr</w:t>
      </w:r>
      <w:r>
        <w:t>oved optics</w:t>
      </w:r>
    </w:p>
    <w:p w14:paraId="000000E7" w14:textId="2617A747" w:rsidR="00E64DF6" w:rsidRDefault="00B86906">
      <w:pPr>
        <w:spacing w:after="160"/>
      </w:pPr>
      <w:r>
        <w:t>4</w:t>
      </w:r>
      <w:r w:rsidR="00DF5958">
        <w:t xml:space="preserve"> - </w:t>
      </w:r>
      <w:r>
        <w:t>Sept 2027</w:t>
      </w:r>
      <w:r>
        <w:t>: Concept design review for the V 2.0 spectral imaging system</w:t>
      </w:r>
    </w:p>
    <w:p w14:paraId="000000E8" w14:textId="4848A611" w:rsidR="00E64DF6" w:rsidRDefault="00B86906">
      <w:pPr>
        <w:spacing w:after="160"/>
        <w:rPr>
          <w:b/>
          <w:bCs/>
        </w:rPr>
      </w:pPr>
      <w:r>
        <w:t>5</w:t>
      </w:r>
      <w:r w:rsidR="00DF5958">
        <w:t xml:space="preserve"> - </w:t>
      </w:r>
      <w:r>
        <w:t>Dec 2027</w:t>
      </w:r>
      <w:r>
        <w:t>: Concept design review for the new imaging system</w:t>
      </w:r>
    </w:p>
    <w:tbl>
      <w:tblPr>
        <w:tblStyle w:val="a3"/>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05"/>
        <w:gridCol w:w="1170"/>
        <w:gridCol w:w="1185"/>
        <w:gridCol w:w="1185"/>
        <w:gridCol w:w="1185"/>
        <w:gridCol w:w="1185"/>
        <w:gridCol w:w="1380"/>
      </w:tblGrid>
      <w:tr w:rsidR="00E64DF6" w14:paraId="17B7E377" w14:textId="77777777">
        <w:trPr>
          <w:trHeight w:val="675"/>
          <w:tblHeader/>
        </w:trPr>
        <w:tc>
          <w:tcPr>
            <w:tcW w:w="160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0E9" w14:textId="77777777" w:rsidR="00E64DF6" w:rsidRDefault="00B86906">
            <w:pPr>
              <w:rPr>
                <w:b/>
                <w:bCs/>
                <w:sz w:val="20"/>
                <w:szCs w:val="20"/>
              </w:rPr>
            </w:pPr>
            <w:r>
              <w:rPr>
                <w:b/>
                <w:bCs/>
                <w:sz w:val="20"/>
                <w:szCs w:val="20"/>
              </w:rPr>
              <w:t>2027 Project Start Date:</w:t>
            </w:r>
          </w:p>
          <w:p w14:paraId="000000EA" w14:textId="77777777" w:rsidR="00E64DF6" w:rsidRDefault="00B86906">
            <w:pPr>
              <w:rPr>
                <w:b/>
                <w:bCs/>
                <w:sz w:val="16"/>
                <w:szCs w:val="16"/>
              </w:rPr>
            </w:pPr>
            <w:r>
              <w:rPr>
                <w:b/>
                <w:bCs/>
                <w:sz w:val="16"/>
                <w:szCs w:val="16"/>
              </w:rPr>
              <w:t>MM/DD/2027</w:t>
            </w:r>
          </w:p>
        </w:tc>
        <w:tc>
          <w:tcPr>
            <w:tcW w:w="11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B" w14:textId="77777777" w:rsidR="00E64DF6" w:rsidRDefault="00B86906">
            <w:pPr>
              <w:jc w:val="center"/>
              <w:rPr>
                <w:b/>
                <w:bCs/>
                <w:sz w:val="20"/>
                <w:szCs w:val="20"/>
              </w:rPr>
            </w:pPr>
            <w:r>
              <w:rPr>
                <w:b/>
                <w:bCs/>
                <w:sz w:val="20"/>
                <w:szCs w:val="20"/>
              </w:rPr>
              <w:t>Milestone 1</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C" w14:textId="77777777" w:rsidR="00E64DF6" w:rsidRDefault="00B86906">
            <w:pPr>
              <w:jc w:val="center"/>
              <w:rPr>
                <w:b/>
                <w:bCs/>
                <w:sz w:val="20"/>
                <w:szCs w:val="20"/>
              </w:rPr>
            </w:pPr>
            <w:r>
              <w:rPr>
                <w:b/>
                <w:bCs/>
                <w:sz w:val="20"/>
                <w:szCs w:val="20"/>
              </w:rPr>
              <w:t>Milestone 2</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D" w14:textId="77777777" w:rsidR="00E64DF6" w:rsidRDefault="00B86906">
            <w:pPr>
              <w:jc w:val="center"/>
              <w:rPr>
                <w:b/>
                <w:bCs/>
                <w:sz w:val="20"/>
                <w:szCs w:val="20"/>
              </w:rPr>
            </w:pPr>
            <w:r>
              <w:rPr>
                <w:b/>
                <w:bCs/>
                <w:sz w:val="20"/>
                <w:szCs w:val="20"/>
              </w:rPr>
              <w:t>Milestone 3</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E" w14:textId="77777777" w:rsidR="00E64DF6" w:rsidRDefault="00B86906">
            <w:pPr>
              <w:jc w:val="center"/>
              <w:rPr>
                <w:b/>
                <w:bCs/>
                <w:sz w:val="20"/>
                <w:szCs w:val="20"/>
              </w:rPr>
            </w:pPr>
            <w:r>
              <w:rPr>
                <w:b/>
                <w:bCs/>
                <w:sz w:val="20"/>
                <w:szCs w:val="20"/>
              </w:rPr>
              <w:t>Milestone 4</w:t>
            </w:r>
          </w:p>
        </w:tc>
        <w:tc>
          <w:tcPr>
            <w:tcW w:w="11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EF" w14:textId="77777777" w:rsidR="00E64DF6" w:rsidRDefault="00B86906">
            <w:pPr>
              <w:jc w:val="center"/>
              <w:rPr>
                <w:b/>
                <w:bCs/>
                <w:sz w:val="20"/>
                <w:szCs w:val="20"/>
              </w:rPr>
            </w:pPr>
            <w:r>
              <w:rPr>
                <w:b/>
                <w:bCs/>
                <w:sz w:val="20"/>
                <w:szCs w:val="20"/>
              </w:rPr>
              <w:t>Milestone 5</w:t>
            </w:r>
          </w:p>
        </w:tc>
        <w:tc>
          <w:tcPr>
            <w:tcW w:w="1380"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F0" w14:textId="77777777" w:rsidR="00E64DF6" w:rsidRDefault="00B86906">
            <w:pPr>
              <w:rPr>
                <w:b/>
                <w:bCs/>
                <w:sz w:val="20"/>
                <w:szCs w:val="20"/>
              </w:rPr>
            </w:pPr>
            <w:r>
              <w:rPr>
                <w:b/>
                <w:bCs/>
                <w:sz w:val="20"/>
                <w:szCs w:val="20"/>
              </w:rPr>
              <w:t>Total Resources (in hours) for each resource category for all milestones listed here</w:t>
            </w:r>
          </w:p>
        </w:tc>
      </w:tr>
      <w:tr w:rsidR="00E64DF6" w14:paraId="049E003C"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F1" w14:textId="77777777" w:rsidR="00E64DF6" w:rsidRDefault="00B86906">
            <w:pPr>
              <w:rPr>
                <w:b/>
                <w:bCs/>
                <w:sz w:val="20"/>
                <w:szCs w:val="20"/>
              </w:rPr>
            </w:pPr>
            <w:r>
              <w:rPr>
                <w:b/>
                <w:bCs/>
                <w:sz w:val="20"/>
                <w:szCs w:val="20"/>
              </w:rPr>
              <w:t>Milestone Date</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0F2"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3"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4"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5"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6" w14:textId="77777777" w:rsidR="00E64DF6" w:rsidRDefault="00B86906">
            <w:pPr>
              <w:rPr>
                <w:b/>
                <w:bCs/>
                <w:sz w:val="20"/>
                <w:szCs w:val="20"/>
              </w:rPr>
            </w:pPr>
            <w:r>
              <w:rPr>
                <w:b/>
                <w:bCs/>
                <w:sz w:val="20"/>
                <w:szCs w:val="20"/>
              </w:rPr>
              <w:t xml:space="preserve"> </w:t>
            </w:r>
          </w:p>
        </w:tc>
        <w:tc>
          <w:tcPr>
            <w:tcW w:w="1380"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F7" w14:textId="77777777" w:rsidR="00E64DF6" w:rsidRDefault="00E64DF6">
            <w:pPr>
              <w:widowControl w:val="0"/>
              <w:pBdr>
                <w:top w:val="nil"/>
                <w:left w:val="nil"/>
                <w:bottom w:val="nil"/>
                <w:right w:val="nil"/>
                <w:between w:val="nil"/>
              </w:pBdr>
              <w:spacing w:line="276" w:lineRule="auto"/>
              <w:rPr>
                <w:b/>
                <w:bCs/>
                <w:sz w:val="20"/>
                <w:szCs w:val="20"/>
              </w:rPr>
            </w:pPr>
          </w:p>
        </w:tc>
      </w:tr>
      <w:tr w:rsidR="00E64DF6" w14:paraId="3C7BB385" w14:textId="77777777">
        <w:trPr>
          <w:trHeight w:val="585"/>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F8" w14:textId="77777777" w:rsidR="00E64DF6" w:rsidRDefault="00B86906">
            <w:pPr>
              <w:rPr>
                <w:b/>
                <w:bCs/>
                <w:sz w:val="20"/>
                <w:szCs w:val="20"/>
              </w:rPr>
            </w:pPr>
            <w:r>
              <w:rPr>
                <w:b/>
                <w:bCs/>
                <w:sz w:val="20"/>
                <w:szCs w:val="20"/>
              </w:rPr>
              <w:t>Milestone Description</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0F9"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A"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B"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C"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0FD" w14:textId="77777777" w:rsidR="00E64DF6" w:rsidRDefault="00B86906">
            <w:pPr>
              <w:rPr>
                <w:b/>
                <w:bCs/>
                <w:sz w:val="20"/>
                <w:szCs w:val="20"/>
              </w:rPr>
            </w:pPr>
            <w:r>
              <w:rPr>
                <w:b/>
                <w:bCs/>
                <w:sz w:val="20"/>
                <w:szCs w:val="20"/>
              </w:rPr>
              <w:t xml:space="preserve"> </w:t>
            </w:r>
          </w:p>
        </w:tc>
        <w:tc>
          <w:tcPr>
            <w:tcW w:w="1380" w:type="dxa"/>
            <w:vMerge/>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0FE" w14:textId="77777777" w:rsidR="00E64DF6" w:rsidRDefault="00E64DF6">
            <w:pPr>
              <w:widowControl w:val="0"/>
              <w:pBdr>
                <w:top w:val="nil"/>
                <w:left w:val="nil"/>
                <w:bottom w:val="nil"/>
                <w:right w:val="nil"/>
                <w:between w:val="nil"/>
              </w:pBdr>
              <w:spacing w:line="276" w:lineRule="auto"/>
              <w:rPr>
                <w:b/>
                <w:bCs/>
                <w:sz w:val="20"/>
                <w:szCs w:val="20"/>
              </w:rPr>
            </w:pPr>
          </w:p>
        </w:tc>
      </w:tr>
      <w:tr w:rsidR="00E64DF6" w14:paraId="70A2D838" w14:textId="77777777">
        <w:trPr>
          <w:trHeight w:val="1140"/>
          <w:tblHeader/>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0FF" w14:textId="77777777" w:rsidR="00E64DF6" w:rsidRDefault="00B86906">
            <w:pPr>
              <w:rPr>
                <w:b/>
                <w:bCs/>
                <w:sz w:val="20"/>
                <w:szCs w:val="20"/>
              </w:rPr>
            </w:pPr>
            <w:r>
              <w:rPr>
                <w:b/>
                <w:bCs/>
                <w:sz w:val="20"/>
                <w:szCs w:val="20"/>
              </w:rPr>
              <w:t>Milestone * Priority for 2027</w:t>
            </w:r>
            <w:r>
              <w:rPr>
                <w:b/>
                <w:bCs/>
                <w:sz w:val="20"/>
                <w:szCs w:val="20"/>
              </w:rPr>
              <w:br/>
              <w:t xml:space="preserve"> (Rate 1-5)</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00" w14:textId="77777777" w:rsidR="00E64DF6" w:rsidRDefault="00B86906">
            <w:pPr>
              <w:rPr>
                <w:b/>
                <w:bCs/>
                <w:sz w:val="20"/>
                <w:szCs w:val="20"/>
              </w:rPr>
            </w:pPr>
            <w:r>
              <w:rPr>
                <w:b/>
                <w:bCs/>
                <w:sz w:val="20"/>
                <w:szCs w:val="20"/>
              </w:rPr>
              <w:t xml:space="preserve"> 1</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1" w14:textId="77777777" w:rsidR="00E64DF6" w:rsidRDefault="00B86906">
            <w:pPr>
              <w:rPr>
                <w:b/>
                <w:bCs/>
                <w:sz w:val="20"/>
                <w:szCs w:val="20"/>
              </w:rPr>
            </w:pPr>
            <w:r>
              <w:rPr>
                <w:b/>
                <w:bCs/>
                <w:sz w:val="20"/>
                <w:szCs w:val="20"/>
              </w:rPr>
              <w:t xml:space="preserve"> 2</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2" w14:textId="77777777" w:rsidR="00E64DF6" w:rsidRDefault="00B86906">
            <w:pPr>
              <w:rPr>
                <w:b/>
                <w:bCs/>
                <w:sz w:val="20"/>
                <w:szCs w:val="20"/>
              </w:rPr>
            </w:pPr>
            <w:r>
              <w:rPr>
                <w:b/>
                <w:bCs/>
                <w:sz w:val="20"/>
                <w:szCs w:val="20"/>
              </w:rPr>
              <w:t xml:space="preserve"> 5</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3" w14:textId="77777777" w:rsidR="00E64DF6" w:rsidRDefault="00B86906">
            <w:pPr>
              <w:rPr>
                <w:b/>
                <w:bCs/>
                <w:sz w:val="20"/>
                <w:szCs w:val="20"/>
              </w:rPr>
            </w:pPr>
            <w:r>
              <w:rPr>
                <w:b/>
                <w:bCs/>
                <w:sz w:val="20"/>
                <w:szCs w:val="20"/>
              </w:rPr>
              <w:t xml:space="preserve"> 4</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04" w14:textId="77777777" w:rsidR="00E64DF6" w:rsidRDefault="00B86906">
            <w:pPr>
              <w:rPr>
                <w:b/>
                <w:bCs/>
                <w:sz w:val="20"/>
                <w:szCs w:val="20"/>
              </w:rPr>
            </w:pPr>
            <w:r>
              <w:rPr>
                <w:b/>
                <w:bCs/>
                <w:sz w:val="20"/>
                <w:szCs w:val="20"/>
              </w:rPr>
              <w:t xml:space="preserve"> 3</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05" w14:textId="77777777" w:rsidR="00E64DF6" w:rsidRDefault="00B86906">
            <w:pPr>
              <w:rPr>
                <w:b/>
                <w:bCs/>
                <w:sz w:val="20"/>
                <w:szCs w:val="20"/>
              </w:rPr>
            </w:pPr>
            <w:r>
              <w:rPr>
                <w:b/>
                <w:bCs/>
                <w:sz w:val="20"/>
                <w:szCs w:val="20"/>
              </w:rPr>
              <w:t xml:space="preserve"> </w:t>
            </w:r>
          </w:p>
        </w:tc>
      </w:tr>
      <w:tr w:rsidR="00E64DF6" w14:paraId="324DD38E"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06" w14:textId="77777777" w:rsidR="00E64DF6" w:rsidRDefault="00B86906">
            <w:pPr>
              <w:rPr>
                <w:b/>
                <w:bCs/>
                <w:sz w:val="20"/>
                <w:szCs w:val="20"/>
              </w:rPr>
            </w:pPr>
            <w:r>
              <w:rPr>
                <w:b/>
                <w:bCs/>
                <w:sz w:val="20"/>
                <w:szCs w:val="20"/>
              </w:rPr>
              <w:t>Electrical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7" w14:textId="77777777" w:rsidR="00E64DF6" w:rsidRDefault="00B86906">
            <w:pPr>
              <w:rPr>
                <w:b/>
                <w:bCs/>
                <w:sz w:val="20"/>
                <w:szCs w:val="20"/>
              </w:rPr>
            </w:pPr>
            <w:r>
              <w:rPr>
                <w:b/>
                <w:bCs/>
                <w:sz w:val="20"/>
                <w:szCs w:val="20"/>
              </w:rPr>
              <w:t>140 PR</w:t>
            </w:r>
          </w:p>
          <w:p w14:paraId="00000108" w14:textId="77777777" w:rsidR="00E64DF6" w:rsidRDefault="00E64DF6">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9" w14:textId="77777777" w:rsidR="00E64DF6" w:rsidRDefault="00B86906">
            <w:pPr>
              <w:rPr>
                <w:b/>
                <w:bCs/>
                <w:sz w:val="20"/>
                <w:szCs w:val="20"/>
              </w:rPr>
            </w:pPr>
            <w:r>
              <w:rPr>
                <w:b/>
                <w:bCs/>
                <w:sz w:val="20"/>
                <w:szCs w:val="20"/>
              </w:rPr>
              <w:t>80 PR</w:t>
            </w:r>
          </w:p>
          <w:p w14:paraId="0000010A" w14:textId="77777777" w:rsidR="00E64DF6" w:rsidRDefault="00B86906">
            <w:pPr>
              <w:rPr>
                <w:b/>
                <w:bCs/>
                <w:sz w:val="20"/>
                <w:szCs w:val="20"/>
              </w:rPr>
            </w:pPr>
            <w:r>
              <w:rPr>
                <w:b/>
                <w:bCs/>
                <w:sz w:val="20"/>
                <w:szCs w:val="20"/>
              </w:rPr>
              <w:t xml:space="preserve">80 GS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B" w14:textId="77777777" w:rsidR="00E64DF6" w:rsidRDefault="00B86906">
            <w:pPr>
              <w:rPr>
                <w:b/>
                <w:bCs/>
                <w:sz w:val="20"/>
                <w:szCs w:val="20"/>
              </w:rPr>
            </w:pPr>
            <w:r>
              <w:rPr>
                <w:b/>
                <w:bCs/>
                <w:sz w:val="20"/>
                <w:szCs w:val="20"/>
              </w:rPr>
              <w:t>140 PR</w:t>
            </w:r>
          </w:p>
          <w:p w14:paraId="0000010C"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0D" w14:textId="77777777" w:rsidR="00E64DF6" w:rsidRDefault="00B86906">
            <w:pPr>
              <w:rPr>
                <w:b/>
                <w:bCs/>
                <w:sz w:val="20"/>
                <w:szCs w:val="20"/>
              </w:rPr>
            </w:pPr>
            <w:r>
              <w:rPr>
                <w:b/>
                <w:bCs/>
                <w:sz w:val="20"/>
                <w:szCs w:val="20"/>
              </w:rPr>
              <w:t>80 PR</w:t>
            </w:r>
          </w:p>
          <w:p w14:paraId="0000010E" w14:textId="77777777" w:rsidR="00E64DF6" w:rsidRDefault="00B86906">
            <w:pPr>
              <w:rPr>
                <w:b/>
                <w:bCs/>
                <w:sz w:val="20"/>
                <w:szCs w:val="20"/>
              </w:rPr>
            </w:pPr>
            <w:r>
              <w:rPr>
                <w:b/>
                <w:bCs/>
                <w:sz w:val="20"/>
                <w:szCs w:val="20"/>
              </w:rPr>
              <w:t>160 IH</w:t>
            </w:r>
          </w:p>
          <w:p w14:paraId="0000010F" w14:textId="77777777" w:rsidR="00E64DF6" w:rsidRDefault="00E64DF6">
            <w:pPr>
              <w:rPr>
                <w:b/>
                <w:bCs/>
                <w:sz w:val="20"/>
                <w:szCs w:val="20"/>
              </w:rPr>
            </w:pP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10" w14:textId="77777777" w:rsidR="00E64DF6" w:rsidRDefault="00B86906">
            <w:pPr>
              <w:rPr>
                <w:b/>
                <w:bCs/>
                <w:sz w:val="20"/>
                <w:szCs w:val="20"/>
              </w:rPr>
            </w:pPr>
            <w:r>
              <w:rPr>
                <w:b/>
                <w:bCs/>
                <w:sz w:val="20"/>
                <w:szCs w:val="20"/>
              </w:rPr>
              <w:t>160 PR</w:t>
            </w:r>
          </w:p>
          <w:p w14:paraId="00000111" w14:textId="77777777" w:rsidR="00E64DF6" w:rsidRDefault="00B86906">
            <w:pPr>
              <w:rPr>
                <w:b/>
                <w:bCs/>
                <w:sz w:val="20"/>
                <w:szCs w:val="20"/>
              </w:rPr>
            </w:pPr>
            <w:r>
              <w:rPr>
                <w:b/>
                <w:bCs/>
                <w:sz w:val="20"/>
                <w:szCs w:val="20"/>
              </w:rPr>
              <w:t>320 DK</w:t>
            </w:r>
          </w:p>
          <w:p w14:paraId="00000112" w14:textId="77777777" w:rsidR="00E64DF6" w:rsidRDefault="00B86906">
            <w:pPr>
              <w:rPr>
                <w:b/>
                <w:bCs/>
                <w:sz w:val="20"/>
                <w:szCs w:val="20"/>
              </w:rPr>
            </w:pPr>
            <w:r>
              <w:rPr>
                <w:b/>
                <w:bCs/>
                <w:sz w:val="20"/>
                <w:szCs w:val="20"/>
              </w:rPr>
              <w:t>160 EM</w:t>
            </w:r>
          </w:p>
          <w:p w14:paraId="00000113" w14:textId="77777777" w:rsidR="00E64DF6" w:rsidRDefault="00B86906">
            <w:pPr>
              <w:rPr>
                <w:b/>
                <w:bCs/>
                <w:sz w:val="20"/>
                <w:szCs w:val="20"/>
              </w:rPr>
            </w:pPr>
            <w:r>
              <w:rPr>
                <w:b/>
                <w:bCs/>
                <w:sz w:val="20"/>
                <w:szCs w:val="20"/>
              </w:rPr>
              <w:t>80 GS</w:t>
            </w:r>
          </w:p>
          <w:p w14:paraId="00000114" w14:textId="77777777" w:rsidR="00E64DF6" w:rsidRDefault="00B86906">
            <w:pPr>
              <w:rPr>
                <w:b/>
                <w:bCs/>
                <w:sz w:val="20"/>
                <w:szCs w:val="20"/>
              </w:rPr>
            </w:pPr>
            <w:r>
              <w:rPr>
                <w:b/>
                <w:bCs/>
                <w:sz w:val="20"/>
                <w:szCs w:val="20"/>
              </w:rPr>
              <w:t>40 AS</w:t>
            </w:r>
          </w:p>
          <w:p w14:paraId="00000115" w14:textId="77777777" w:rsidR="00E64DF6" w:rsidRDefault="00E64DF6">
            <w:pPr>
              <w:rPr>
                <w:b/>
                <w:bCs/>
                <w:sz w:val="20"/>
                <w:szCs w:val="20"/>
              </w:rPr>
            </w:pP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16" w14:textId="77777777" w:rsidR="00E64DF6" w:rsidRDefault="00B86906">
            <w:pPr>
              <w:rPr>
                <w:b/>
                <w:bCs/>
                <w:sz w:val="20"/>
                <w:szCs w:val="20"/>
              </w:rPr>
            </w:pPr>
            <w:r>
              <w:rPr>
                <w:b/>
                <w:bCs/>
                <w:sz w:val="20"/>
                <w:szCs w:val="20"/>
              </w:rPr>
              <w:t>600 PR</w:t>
            </w:r>
          </w:p>
          <w:p w14:paraId="00000117" w14:textId="77777777" w:rsidR="00E64DF6" w:rsidRDefault="00B86906">
            <w:pPr>
              <w:rPr>
                <w:b/>
                <w:bCs/>
                <w:sz w:val="20"/>
                <w:szCs w:val="20"/>
              </w:rPr>
            </w:pPr>
            <w:r>
              <w:rPr>
                <w:b/>
                <w:bCs/>
                <w:sz w:val="20"/>
                <w:szCs w:val="20"/>
              </w:rPr>
              <w:t>160 IH</w:t>
            </w:r>
          </w:p>
          <w:p w14:paraId="00000118" w14:textId="77777777" w:rsidR="00E64DF6" w:rsidRDefault="00B86906">
            <w:pPr>
              <w:rPr>
                <w:b/>
                <w:bCs/>
                <w:sz w:val="20"/>
                <w:szCs w:val="20"/>
              </w:rPr>
            </w:pPr>
            <w:r>
              <w:rPr>
                <w:b/>
                <w:bCs/>
                <w:sz w:val="20"/>
                <w:szCs w:val="20"/>
              </w:rPr>
              <w:t>320 DK</w:t>
            </w:r>
          </w:p>
          <w:p w14:paraId="00000119" w14:textId="77777777" w:rsidR="00E64DF6" w:rsidRDefault="00B86906">
            <w:pPr>
              <w:rPr>
                <w:b/>
                <w:bCs/>
                <w:sz w:val="20"/>
                <w:szCs w:val="20"/>
              </w:rPr>
            </w:pPr>
            <w:r>
              <w:rPr>
                <w:b/>
                <w:bCs/>
                <w:sz w:val="20"/>
                <w:szCs w:val="20"/>
              </w:rPr>
              <w:t>160 EM</w:t>
            </w:r>
          </w:p>
          <w:p w14:paraId="0000011A" w14:textId="77777777" w:rsidR="00E64DF6" w:rsidRDefault="00B86906">
            <w:pPr>
              <w:rPr>
                <w:b/>
                <w:bCs/>
                <w:sz w:val="20"/>
                <w:szCs w:val="20"/>
              </w:rPr>
            </w:pPr>
            <w:r>
              <w:rPr>
                <w:b/>
                <w:bCs/>
                <w:sz w:val="20"/>
                <w:szCs w:val="20"/>
              </w:rPr>
              <w:t>160 GS</w:t>
            </w:r>
          </w:p>
          <w:p w14:paraId="0000011B" w14:textId="77777777" w:rsidR="00E64DF6" w:rsidRDefault="00B86906">
            <w:pPr>
              <w:rPr>
                <w:b/>
                <w:bCs/>
                <w:sz w:val="20"/>
                <w:szCs w:val="20"/>
              </w:rPr>
            </w:pPr>
            <w:r>
              <w:rPr>
                <w:b/>
                <w:bCs/>
                <w:sz w:val="20"/>
                <w:szCs w:val="20"/>
              </w:rPr>
              <w:t>40 AS</w:t>
            </w:r>
          </w:p>
        </w:tc>
      </w:tr>
      <w:tr w:rsidR="00E64DF6" w14:paraId="6EB9C81F"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1C" w14:textId="77777777" w:rsidR="00E64DF6" w:rsidRDefault="00B86906">
            <w:pPr>
              <w:rPr>
                <w:b/>
                <w:bCs/>
                <w:sz w:val="20"/>
                <w:szCs w:val="20"/>
              </w:rPr>
            </w:pPr>
            <w:r>
              <w:rPr>
                <w:b/>
                <w:bCs/>
                <w:sz w:val="20"/>
                <w:szCs w:val="20"/>
              </w:rPr>
              <w:t xml:space="preserve">Software </w:t>
            </w:r>
            <w:proofErr w:type="spellStart"/>
            <w:r>
              <w:rPr>
                <w:b/>
                <w:bCs/>
                <w:sz w:val="20"/>
                <w:szCs w:val="20"/>
              </w:rPr>
              <w:t>Eng</w:t>
            </w:r>
            <w:proofErr w:type="spellEnd"/>
            <w:r>
              <w:rPr>
                <w:b/>
                <w:bCs/>
                <w:sz w:val="20"/>
                <w:szCs w:val="20"/>
              </w:rPr>
              <w:t>-Embedded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1D"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1E"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1F"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0"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1" w14:textId="77777777" w:rsidR="00E64DF6" w:rsidRDefault="00B86906">
            <w:pPr>
              <w:rPr>
                <w:b/>
                <w:bCs/>
                <w:sz w:val="20"/>
                <w:szCs w:val="20"/>
              </w:rPr>
            </w:pPr>
            <w:r>
              <w:rPr>
                <w:b/>
                <w:bCs/>
                <w:sz w:val="20"/>
                <w:szCs w:val="20"/>
              </w:rPr>
              <w:t>160 TM</w:t>
            </w:r>
          </w:p>
          <w:p w14:paraId="00000122" w14:textId="77777777" w:rsidR="00E64DF6" w:rsidRDefault="00B86906">
            <w:pPr>
              <w:rPr>
                <w:b/>
                <w:bCs/>
                <w:sz w:val="20"/>
                <w:szCs w:val="20"/>
              </w:rPr>
            </w:pPr>
            <w:r>
              <w:rPr>
                <w:b/>
                <w:bCs/>
                <w:sz w:val="20"/>
                <w:szCs w:val="20"/>
              </w:rPr>
              <w:t>160 BR</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23" w14:textId="77777777" w:rsidR="00E64DF6" w:rsidRDefault="00B86906">
            <w:pPr>
              <w:rPr>
                <w:b/>
                <w:bCs/>
                <w:sz w:val="20"/>
                <w:szCs w:val="20"/>
              </w:rPr>
            </w:pPr>
            <w:r>
              <w:rPr>
                <w:b/>
                <w:bCs/>
                <w:sz w:val="20"/>
                <w:szCs w:val="20"/>
              </w:rPr>
              <w:t>160 TM</w:t>
            </w:r>
          </w:p>
          <w:p w14:paraId="00000124" w14:textId="77777777" w:rsidR="00E64DF6" w:rsidRDefault="00B86906">
            <w:pPr>
              <w:rPr>
                <w:b/>
                <w:bCs/>
                <w:sz w:val="20"/>
                <w:szCs w:val="20"/>
              </w:rPr>
            </w:pPr>
            <w:r>
              <w:rPr>
                <w:b/>
                <w:bCs/>
                <w:sz w:val="20"/>
                <w:szCs w:val="20"/>
              </w:rPr>
              <w:t>160 BR</w:t>
            </w:r>
          </w:p>
        </w:tc>
      </w:tr>
      <w:tr w:rsidR="00E64DF6" w14:paraId="683F4FC9"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25" w14:textId="77777777" w:rsidR="00E64DF6" w:rsidRDefault="00B86906">
            <w:pPr>
              <w:rPr>
                <w:b/>
                <w:bCs/>
                <w:sz w:val="20"/>
                <w:szCs w:val="20"/>
              </w:rPr>
            </w:pPr>
            <w:r>
              <w:rPr>
                <w:b/>
                <w:bCs/>
                <w:sz w:val="20"/>
                <w:szCs w:val="20"/>
              </w:rPr>
              <w:t xml:space="preserve">Software </w:t>
            </w:r>
            <w:proofErr w:type="spellStart"/>
            <w:r>
              <w:rPr>
                <w:b/>
                <w:bCs/>
                <w:sz w:val="20"/>
                <w:szCs w:val="20"/>
              </w:rPr>
              <w:t>Eng</w:t>
            </w:r>
            <w:proofErr w:type="spellEnd"/>
            <w:r>
              <w:rPr>
                <w:b/>
                <w:bCs/>
                <w:sz w:val="20"/>
                <w:szCs w:val="20"/>
              </w:rPr>
              <w:t xml:space="preserve">-Info </w:t>
            </w:r>
            <w:proofErr w:type="spellStart"/>
            <w:r>
              <w:rPr>
                <w:b/>
                <w:bCs/>
                <w:sz w:val="20"/>
                <w:szCs w:val="20"/>
              </w:rPr>
              <w:t>Eng</w:t>
            </w:r>
            <w:proofErr w:type="spellEnd"/>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6"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7"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8"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9"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A"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2B" w14:textId="77777777" w:rsidR="00E64DF6" w:rsidRDefault="00B86906">
            <w:pPr>
              <w:rPr>
                <w:b/>
                <w:bCs/>
                <w:sz w:val="20"/>
                <w:szCs w:val="20"/>
              </w:rPr>
            </w:pPr>
            <w:r>
              <w:rPr>
                <w:b/>
                <w:bCs/>
                <w:sz w:val="20"/>
                <w:szCs w:val="20"/>
              </w:rPr>
              <w:t xml:space="preserve"> </w:t>
            </w:r>
          </w:p>
        </w:tc>
      </w:tr>
      <w:tr w:rsidR="00E64DF6" w14:paraId="5FE4BC0B"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2C" w14:textId="77777777" w:rsidR="00E64DF6" w:rsidRDefault="00B86906">
            <w:pPr>
              <w:rPr>
                <w:b/>
                <w:bCs/>
                <w:sz w:val="20"/>
                <w:szCs w:val="20"/>
              </w:rPr>
            </w:pPr>
            <w:r>
              <w:rPr>
                <w:b/>
                <w:bCs/>
                <w:sz w:val="20"/>
                <w:szCs w:val="20"/>
              </w:rPr>
              <w:t>Mechanical Engineer</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2D" w14:textId="77777777" w:rsidR="00E64DF6" w:rsidRDefault="00B86906">
            <w:pPr>
              <w:rPr>
                <w:b/>
                <w:bCs/>
                <w:sz w:val="20"/>
                <w:szCs w:val="20"/>
              </w:rPr>
            </w:pPr>
            <w:r>
              <w:rPr>
                <w:b/>
                <w:bCs/>
                <w:sz w:val="20"/>
                <w:szCs w:val="20"/>
              </w:rPr>
              <w:t>160 EN</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E"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2F"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0"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1" w14:textId="77777777" w:rsidR="00E64DF6" w:rsidRDefault="00B86906">
            <w:pPr>
              <w:rPr>
                <w:b/>
                <w:bCs/>
                <w:sz w:val="20"/>
                <w:szCs w:val="20"/>
              </w:rPr>
            </w:pPr>
            <w:r>
              <w:rPr>
                <w:b/>
                <w:bCs/>
                <w:sz w:val="20"/>
                <w:szCs w:val="20"/>
              </w:rPr>
              <w:t>160 EN</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32" w14:textId="77777777" w:rsidR="00E64DF6" w:rsidRDefault="00B86906">
            <w:pPr>
              <w:rPr>
                <w:b/>
                <w:bCs/>
                <w:sz w:val="20"/>
                <w:szCs w:val="20"/>
              </w:rPr>
            </w:pPr>
            <w:r>
              <w:rPr>
                <w:b/>
                <w:bCs/>
                <w:sz w:val="20"/>
                <w:szCs w:val="20"/>
              </w:rPr>
              <w:t xml:space="preserve"> 320 EN</w:t>
            </w:r>
          </w:p>
        </w:tc>
      </w:tr>
      <w:tr w:rsidR="00E64DF6" w14:paraId="650ECCA8"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33" w14:textId="77777777" w:rsidR="00E64DF6" w:rsidRDefault="00B86906">
            <w:pPr>
              <w:rPr>
                <w:b/>
                <w:bCs/>
                <w:sz w:val="20"/>
                <w:szCs w:val="20"/>
              </w:rPr>
            </w:pPr>
            <w:r>
              <w:rPr>
                <w:b/>
                <w:bCs/>
                <w:sz w:val="20"/>
                <w:szCs w:val="20"/>
              </w:rPr>
              <w:t xml:space="preserve">Mechanical </w:t>
            </w:r>
            <w:proofErr w:type="spellStart"/>
            <w:r>
              <w:rPr>
                <w:b/>
                <w:bCs/>
                <w:sz w:val="20"/>
                <w:szCs w:val="20"/>
              </w:rPr>
              <w:t>Eng</w:t>
            </w:r>
            <w:proofErr w:type="spellEnd"/>
            <w:r>
              <w:rPr>
                <w:b/>
                <w:bCs/>
                <w:sz w:val="20"/>
                <w:szCs w:val="20"/>
              </w:rPr>
              <w:t>-Division</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4"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5"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6"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7"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8"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39" w14:textId="77777777" w:rsidR="00E64DF6" w:rsidRDefault="00B86906">
            <w:pPr>
              <w:rPr>
                <w:b/>
                <w:bCs/>
                <w:sz w:val="20"/>
                <w:szCs w:val="20"/>
              </w:rPr>
            </w:pPr>
            <w:r>
              <w:rPr>
                <w:b/>
                <w:bCs/>
                <w:sz w:val="20"/>
                <w:szCs w:val="20"/>
              </w:rPr>
              <w:t xml:space="preserve"> </w:t>
            </w:r>
          </w:p>
        </w:tc>
      </w:tr>
      <w:tr w:rsidR="00E64DF6" w14:paraId="03CE40FF"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3A" w14:textId="77777777" w:rsidR="00E64DF6" w:rsidRDefault="00B86906">
            <w:pPr>
              <w:rPr>
                <w:b/>
                <w:bCs/>
                <w:sz w:val="20"/>
                <w:szCs w:val="20"/>
              </w:rPr>
            </w:pPr>
            <w:r>
              <w:rPr>
                <w:b/>
                <w:bCs/>
                <w:sz w:val="20"/>
                <w:szCs w:val="20"/>
              </w:rPr>
              <w:t xml:space="preserve">Mechanical </w:t>
            </w:r>
            <w:proofErr w:type="spellStart"/>
            <w:r>
              <w:rPr>
                <w:b/>
                <w:bCs/>
                <w:sz w:val="20"/>
                <w:szCs w:val="20"/>
              </w:rPr>
              <w:t>Eng-Mfg</w:t>
            </w:r>
            <w:proofErr w:type="spellEnd"/>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3B"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C"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D"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E"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3F"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40" w14:textId="77777777" w:rsidR="00E64DF6" w:rsidRDefault="00B86906">
            <w:pPr>
              <w:rPr>
                <w:b/>
                <w:bCs/>
                <w:sz w:val="20"/>
                <w:szCs w:val="20"/>
              </w:rPr>
            </w:pPr>
            <w:r>
              <w:rPr>
                <w:b/>
                <w:bCs/>
                <w:sz w:val="20"/>
                <w:szCs w:val="20"/>
              </w:rPr>
              <w:t xml:space="preserve"> </w:t>
            </w:r>
          </w:p>
        </w:tc>
      </w:tr>
      <w:tr w:rsidR="00E64DF6" w14:paraId="1AA022B2"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41" w14:textId="77777777" w:rsidR="00E64DF6" w:rsidRDefault="00B86906">
            <w:pPr>
              <w:rPr>
                <w:b/>
                <w:bCs/>
                <w:sz w:val="20"/>
                <w:szCs w:val="20"/>
              </w:rPr>
            </w:pPr>
            <w:r>
              <w:rPr>
                <w:b/>
                <w:bCs/>
                <w:sz w:val="20"/>
                <w:szCs w:val="20"/>
              </w:rPr>
              <w:t>Associate Engineer</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2"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3"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4"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5"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6"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47" w14:textId="77777777" w:rsidR="00E64DF6" w:rsidRDefault="00B86906">
            <w:pPr>
              <w:rPr>
                <w:b/>
                <w:bCs/>
                <w:sz w:val="20"/>
                <w:szCs w:val="20"/>
              </w:rPr>
            </w:pPr>
            <w:r>
              <w:rPr>
                <w:b/>
                <w:bCs/>
                <w:sz w:val="20"/>
                <w:szCs w:val="20"/>
              </w:rPr>
              <w:t xml:space="preserve"> </w:t>
            </w:r>
          </w:p>
        </w:tc>
      </w:tr>
      <w:tr w:rsidR="00E64DF6" w14:paraId="0C5FD904"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48" w14:textId="77777777" w:rsidR="00E64DF6" w:rsidRDefault="00B86906">
            <w:pPr>
              <w:rPr>
                <w:b/>
                <w:bCs/>
                <w:sz w:val="20"/>
                <w:szCs w:val="20"/>
              </w:rPr>
            </w:pPr>
            <w:r>
              <w:rPr>
                <w:b/>
                <w:bCs/>
                <w:sz w:val="20"/>
                <w:szCs w:val="20"/>
              </w:rPr>
              <w:t>Electrical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49"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A"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B"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C"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4D"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4E" w14:textId="77777777" w:rsidR="00E64DF6" w:rsidRDefault="00B86906">
            <w:pPr>
              <w:rPr>
                <w:b/>
                <w:bCs/>
                <w:sz w:val="20"/>
                <w:szCs w:val="20"/>
              </w:rPr>
            </w:pPr>
            <w:r>
              <w:rPr>
                <w:b/>
                <w:bCs/>
                <w:sz w:val="20"/>
                <w:szCs w:val="20"/>
              </w:rPr>
              <w:t xml:space="preserve"> </w:t>
            </w:r>
          </w:p>
        </w:tc>
      </w:tr>
      <w:tr w:rsidR="00E64DF6" w14:paraId="54151378"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4F" w14:textId="77777777" w:rsidR="00E64DF6" w:rsidRDefault="00B86906">
            <w:pPr>
              <w:rPr>
                <w:b/>
                <w:bCs/>
                <w:sz w:val="20"/>
                <w:szCs w:val="20"/>
              </w:rPr>
            </w:pPr>
            <w:r>
              <w:rPr>
                <w:b/>
                <w:bCs/>
                <w:sz w:val="20"/>
                <w:szCs w:val="20"/>
              </w:rPr>
              <w:t>Software Tech</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0"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1"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2"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3"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4"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5" w14:textId="77777777" w:rsidR="00E64DF6" w:rsidRDefault="00B86906">
            <w:pPr>
              <w:rPr>
                <w:b/>
                <w:bCs/>
                <w:sz w:val="20"/>
                <w:szCs w:val="20"/>
              </w:rPr>
            </w:pPr>
            <w:r>
              <w:rPr>
                <w:b/>
                <w:bCs/>
                <w:sz w:val="20"/>
                <w:szCs w:val="20"/>
              </w:rPr>
              <w:t xml:space="preserve"> </w:t>
            </w:r>
          </w:p>
        </w:tc>
      </w:tr>
      <w:tr w:rsidR="00E64DF6" w14:paraId="4798B218"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56" w14:textId="77777777" w:rsidR="00E64DF6" w:rsidRDefault="00B86906">
            <w:pPr>
              <w:rPr>
                <w:b/>
                <w:bCs/>
                <w:sz w:val="20"/>
                <w:szCs w:val="20"/>
              </w:rPr>
            </w:pPr>
            <w:r>
              <w:rPr>
                <w:b/>
                <w:bCs/>
                <w:sz w:val="20"/>
                <w:szCs w:val="20"/>
              </w:rPr>
              <w:lastRenderedPageBreak/>
              <w:t>Mechanical Tech</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57"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8"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9"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A"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5B"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5C" w14:textId="77777777" w:rsidR="00E64DF6" w:rsidRDefault="00B86906">
            <w:pPr>
              <w:rPr>
                <w:b/>
                <w:bCs/>
                <w:sz w:val="20"/>
                <w:szCs w:val="20"/>
              </w:rPr>
            </w:pPr>
            <w:r>
              <w:rPr>
                <w:b/>
                <w:bCs/>
                <w:sz w:val="20"/>
                <w:szCs w:val="20"/>
              </w:rPr>
              <w:t xml:space="preserve"> </w:t>
            </w:r>
          </w:p>
        </w:tc>
      </w:tr>
      <w:tr w:rsidR="00E64DF6" w14:paraId="47F511D8" w14:textId="77777777">
        <w:trPr>
          <w:trHeight w:val="570"/>
        </w:trPr>
        <w:tc>
          <w:tcPr>
            <w:tcW w:w="1605" w:type="dxa"/>
            <w:tcBorders>
              <w:top w:val="nil"/>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5D" w14:textId="77777777" w:rsidR="00E64DF6" w:rsidRDefault="00B86906">
            <w:pPr>
              <w:rPr>
                <w:b/>
                <w:bCs/>
                <w:sz w:val="20"/>
                <w:szCs w:val="20"/>
              </w:rPr>
            </w:pPr>
            <w:r>
              <w:rPr>
                <w:b/>
                <w:bCs/>
                <w:sz w:val="20"/>
                <w:szCs w:val="20"/>
              </w:rPr>
              <w:t>Machinist</w:t>
            </w:r>
          </w:p>
        </w:tc>
        <w:tc>
          <w:tcPr>
            <w:tcW w:w="117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E"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5F"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0"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1"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2"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shd w:val="clear" w:color="auto" w:fill="F2F2F2"/>
            <w:tcMar>
              <w:top w:w="0" w:type="dxa"/>
              <w:left w:w="100" w:type="dxa"/>
              <w:bottom w:w="0" w:type="dxa"/>
              <w:right w:w="100" w:type="dxa"/>
            </w:tcMar>
          </w:tcPr>
          <w:p w14:paraId="00000163" w14:textId="77777777" w:rsidR="00E64DF6" w:rsidRDefault="00B86906">
            <w:pPr>
              <w:rPr>
                <w:b/>
                <w:bCs/>
                <w:sz w:val="20"/>
                <w:szCs w:val="20"/>
              </w:rPr>
            </w:pPr>
            <w:r>
              <w:rPr>
                <w:b/>
                <w:bCs/>
                <w:sz w:val="20"/>
                <w:szCs w:val="20"/>
              </w:rPr>
              <w:t xml:space="preserve"> </w:t>
            </w:r>
          </w:p>
        </w:tc>
      </w:tr>
      <w:tr w:rsidR="00E64DF6" w14:paraId="1FBA5E1E" w14:textId="77777777">
        <w:trPr>
          <w:trHeight w:val="570"/>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64" w14:textId="77777777" w:rsidR="00E64DF6" w:rsidRDefault="00B86906">
            <w:pPr>
              <w:rPr>
                <w:b/>
                <w:bCs/>
                <w:sz w:val="20"/>
                <w:szCs w:val="20"/>
              </w:rPr>
            </w:pPr>
            <w:r>
              <w:rPr>
                <w:b/>
                <w:bCs/>
                <w:sz w:val="20"/>
                <w:szCs w:val="20"/>
              </w:rPr>
              <w:t>Divers</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65"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6"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7"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8"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69"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6A" w14:textId="77777777" w:rsidR="00E64DF6" w:rsidRDefault="00B86906">
            <w:pPr>
              <w:rPr>
                <w:b/>
                <w:bCs/>
                <w:sz w:val="20"/>
                <w:szCs w:val="20"/>
              </w:rPr>
            </w:pPr>
            <w:r>
              <w:rPr>
                <w:b/>
                <w:bCs/>
                <w:sz w:val="20"/>
                <w:szCs w:val="20"/>
              </w:rPr>
              <w:t xml:space="preserve"> </w:t>
            </w:r>
          </w:p>
        </w:tc>
      </w:tr>
      <w:tr w:rsidR="00E64DF6" w14:paraId="4BB965C9" w14:textId="77777777">
        <w:trPr>
          <w:trHeight w:val="570"/>
        </w:trPr>
        <w:tc>
          <w:tcPr>
            <w:tcW w:w="1605" w:type="dxa"/>
            <w:tcBorders>
              <w:top w:val="single" w:sz="6" w:space="0" w:color="000000"/>
              <w:left w:val="single" w:sz="6" w:space="0" w:color="000000"/>
              <w:bottom w:val="single" w:sz="6" w:space="0" w:color="000000"/>
              <w:right w:val="single" w:sz="6" w:space="0" w:color="000000"/>
            </w:tcBorders>
            <w:shd w:val="clear" w:color="auto" w:fill="F2F2F2"/>
            <w:tcMar>
              <w:top w:w="0" w:type="dxa"/>
              <w:left w:w="100" w:type="dxa"/>
              <w:bottom w:w="0" w:type="dxa"/>
              <w:right w:w="100" w:type="dxa"/>
            </w:tcMar>
          </w:tcPr>
          <w:p w14:paraId="0000016B" w14:textId="77777777" w:rsidR="00E64DF6" w:rsidRDefault="00B86906">
            <w:pPr>
              <w:rPr>
                <w:b/>
                <w:bCs/>
                <w:sz w:val="20"/>
                <w:szCs w:val="20"/>
              </w:rPr>
            </w:pPr>
            <w:r>
              <w:rPr>
                <w:b/>
                <w:bCs/>
                <w:sz w:val="20"/>
                <w:szCs w:val="20"/>
              </w:rPr>
              <w:t>Video Lab</w:t>
            </w:r>
          </w:p>
        </w:tc>
        <w:tc>
          <w:tcPr>
            <w:tcW w:w="1170"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C" w14:textId="77777777" w:rsidR="00E64DF6" w:rsidRDefault="00B86906">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D" w14:textId="77777777" w:rsidR="00E64DF6" w:rsidRDefault="00B86906">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E" w14:textId="77777777" w:rsidR="00E64DF6" w:rsidRDefault="00B86906">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6F" w14:textId="77777777" w:rsidR="00E64DF6" w:rsidRDefault="00B86906">
            <w:pPr>
              <w:rPr>
                <w:b/>
                <w:bCs/>
                <w:sz w:val="20"/>
                <w:szCs w:val="20"/>
              </w:rPr>
            </w:pPr>
            <w:r>
              <w:rPr>
                <w:b/>
                <w:bCs/>
                <w:sz w:val="20"/>
                <w:szCs w:val="20"/>
              </w:rPr>
              <w:t xml:space="preserve"> </w:t>
            </w:r>
          </w:p>
        </w:tc>
        <w:tc>
          <w:tcPr>
            <w:tcW w:w="1185"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70" w14:textId="77777777" w:rsidR="00E64DF6" w:rsidRDefault="00B86906">
            <w:pPr>
              <w:rPr>
                <w:b/>
                <w:bCs/>
                <w:sz w:val="20"/>
                <w:szCs w:val="20"/>
              </w:rPr>
            </w:pPr>
            <w:r>
              <w:rPr>
                <w:b/>
                <w:bCs/>
                <w:sz w:val="20"/>
                <w:szCs w:val="20"/>
              </w:rPr>
              <w:t xml:space="preserve"> </w:t>
            </w:r>
          </w:p>
        </w:tc>
        <w:tc>
          <w:tcPr>
            <w:tcW w:w="1380" w:type="dxa"/>
            <w:tcBorders>
              <w:top w:val="single" w:sz="6" w:space="0" w:color="000000"/>
              <w:left w:val="nil"/>
              <w:bottom w:val="single" w:sz="6" w:space="0" w:color="000000"/>
              <w:right w:val="single" w:sz="6" w:space="0" w:color="000000"/>
            </w:tcBorders>
            <w:shd w:val="clear" w:color="auto" w:fill="F2F2F2"/>
            <w:tcMar>
              <w:top w:w="0" w:type="dxa"/>
              <w:left w:w="100" w:type="dxa"/>
              <w:bottom w:w="0" w:type="dxa"/>
              <w:right w:w="100" w:type="dxa"/>
            </w:tcMar>
          </w:tcPr>
          <w:p w14:paraId="00000171" w14:textId="77777777" w:rsidR="00E64DF6" w:rsidRDefault="00B86906">
            <w:pPr>
              <w:rPr>
                <w:b/>
                <w:bCs/>
                <w:sz w:val="20"/>
                <w:szCs w:val="20"/>
              </w:rPr>
            </w:pPr>
            <w:r>
              <w:rPr>
                <w:b/>
                <w:bCs/>
                <w:sz w:val="20"/>
                <w:szCs w:val="20"/>
              </w:rPr>
              <w:t xml:space="preserve"> </w:t>
            </w:r>
          </w:p>
        </w:tc>
      </w:tr>
      <w:tr w:rsidR="00E64DF6" w14:paraId="2282B566" w14:textId="77777777">
        <w:trPr>
          <w:trHeight w:val="735"/>
        </w:trPr>
        <w:tc>
          <w:tcPr>
            <w:tcW w:w="160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72" w14:textId="77777777" w:rsidR="00E64DF6" w:rsidRDefault="00B86906">
            <w:pPr>
              <w:rPr>
                <w:b/>
                <w:bCs/>
                <w:sz w:val="20"/>
                <w:szCs w:val="20"/>
              </w:rPr>
            </w:pPr>
            <w:r>
              <w:rPr>
                <w:b/>
                <w:bCs/>
                <w:sz w:val="20"/>
                <w:szCs w:val="20"/>
              </w:rPr>
              <w:t>(Add other categories/rows as needed)</w:t>
            </w:r>
          </w:p>
        </w:tc>
        <w:tc>
          <w:tcPr>
            <w:tcW w:w="1170" w:type="dxa"/>
            <w:tcBorders>
              <w:top w:val="nil"/>
              <w:left w:val="nil"/>
              <w:bottom w:val="single" w:sz="6" w:space="0" w:color="000000"/>
              <w:right w:val="single" w:sz="6" w:space="0" w:color="000000"/>
            </w:tcBorders>
            <w:tcMar>
              <w:top w:w="0" w:type="dxa"/>
              <w:left w:w="100" w:type="dxa"/>
              <w:bottom w:w="0" w:type="dxa"/>
              <w:right w:w="100" w:type="dxa"/>
            </w:tcMar>
          </w:tcPr>
          <w:p w14:paraId="00000173"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4"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5"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6" w14:textId="77777777" w:rsidR="00E64DF6" w:rsidRDefault="00B86906">
            <w:pPr>
              <w:rPr>
                <w:b/>
                <w:bCs/>
                <w:sz w:val="20"/>
                <w:szCs w:val="20"/>
              </w:rPr>
            </w:pPr>
            <w:r>
              <w:rPr>
                <w:b/>
                <w:bCs/>
                <w:sz w:val="20"/>
                <w:szCs w:val="20"/>
              </w:rPr>
              <w:t xml:space="preserve"> </w:t>
            </w:r>
          </w:p>
        </w:tc>
        <w:tc>
          <w:tcPr>
            <w:tcW w:w="1185" w:type="dxa"/>
            <w:tcBorders>
              <w:top w:val="nil"/>
              <w:left w:val="nil"/>
              <w:bottom w:val="single" w:sz="6" w:space="0" w:color="000000"/>
              <w:right w:val="single" w:sz="6" w:space="0" w:color="000000"/>
            </w:tcBorders>
            <w:tcMar>
              <w:top w:w="0" w:type="dxa"/>
              <w:left w:w="100" w:type="dxa"/>
              <w:bottom w:w="0" w:type="dxa"/>
              <w:right w:w="100" w:type="dxa"/>
            </w:tcMar>
          </w:tcPr>
          <w:p w14:paraId="00000177" w14:textId="77777777" w:rsidR="00E64DF6" w:rsidRDefault="00B86906">
            <w:pPr>
              <w:rPr>
                <w:b/>
                <w:bCs/>
                <w:sz w:val="20"/>
                <w:szCs w:val="20"/>
              </w:rPr>
            </w:pPr>
            <w:r>
              <w:rPr>
                <w:b/>
                <w:bCs/>
                <w:sz w:val="20"/>
                <w:szCs w:val="20"/>
              </w:rPr>
              <w:t xml:space="preserve"> </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14:paraId="00000178" w14:textId="77777777" w:rsidR="00E64DF6" w:rsidRDefault="00B86906">
            <w:pPr>
              <w:rPr>
                <w:b/>
                <w:bCs/>
                <w:sz w:val="20"/>
                <w:szCs w:val="20"/>
              </w:rPr>
            </w:pPr>
            <w:r>
              <w:rPr>
                <w:b/>
                <w:bCs/>
                <w:sz w:val="20"/>
                <w:szCs w:val="20"/>
              </w:rPr>
              <w:t xml:space="preserve"> </w:t>
            </w:r>
          </w:p>
        </w:tc>
      </w:tr>
    </w:tbl>
    <w:p w14:paraId="00000179" w14:textId="77777777" w:rsidR="00E64DF6" w:rsidRDefault="00E64DF6">
      <w:pPr>
        <w:rPr>
          <w:b/>
          <w:bCs/>
        </w:rPr>
      </w:pPr>
    </w:p>
    <w:p w14:paraId="0000017A" w14:textId="77777777" w:rsidR="00E64DF6" w:rsidRDefault="00B86906">
      <w:pPr>
        <w:rPr>
          <w:b/>
          <w:bCs/>
        </w:rPr>
      </w:pPr>
      <w:r>
        <w:pict w14:anchorId="4E5FF684">
          <v:rect id="_x0000_i1025" style="width:0;height:1.5pt" o:hralign="center" o:hrstd="t" o:hr="t" fillcolor="#a0a0a0" stroked="f"/>
        </w:pict>
      </w:r>
    </w:p>
    <w:p w14:paraId="0000017B" w14:textId="77777777" w:rsidR="00E64DF6" w:rsidRDefault="00B86906">
      <w:pPr>
        <w:rPr>
          <w:b/>
          <w:bCs/>
        </w:rPr>
      </w:pPr>
      <w:r>
        <w:rPr>
          <w:b/>
          <w:bCs/>
          <w:sz w:val="20"/>
          <w:szCs w:val="20"/>
        </w:rPr>
        <w:t>*</w:t>
      </w:r>
      <w:r>
        <w:rPr>
          <w:b/>
          <w:bCs/>
        </w:rPr>
        <w:t>E.g., enter a rating of 1 for highest priority, 5 for lowest priority.</w:t>
      </w:r>
    </w:p>
    <w:p w14:paraId="0000017C" w14:textId="77777777" w:rsidR="00E64DF6" w:rsidRDefault="00E64DF6">
      <w:pPr>
        <w:rPr>
          <w:b/>
          <w:bCs/>
        </w:rPr>
      </w:pPr>
    </w:p>
    <w:p w14:paraId="0000017D" w14:textId="77777777" w:rsidR="00E64DF6" w:rsidRDefault="00E64DF6">
      <w:pPr>
        <w:rPr>
          <w:b/>
          <w:bCs/>
        </w:rPr>
      </w:pPr>
    </w:p>
    <w:p w14:paraId="0000017E" w14:textId="77777777" w:rsidR="00E64DF6" w:rsidRDefault="00B86906">
      <w:pPr>
        <w:rPr>
          <w:b/>
          <w:bCs/>
        </w:rPr>
      </w:pPr>
      <w:r>
        <w:rPr>
          <w:b/>
          <w:bCs/>
        </w:rPr>
        <w:t>Budget justification</w:t>
      </w:r>
    </w:p>
    <w:p w14:paraId="0000017F" w14:textId="77777777" w:rsidR="00E64DF6" w:rsidRDefault="00B86906">
      <w:pPr>
        <w:rPr>
          <w:i/>
          <w:iCs/>
          <w:sz w:val="22"/>
          <w:szCs w:val="22"/>
        </w:rPr>
      </w:pPr>
      <w:r>
        <w:rPr>
          <w:i/>
          <w:iCs/>
          <w:sz w:val="22"/>
          <w:szCs w:val="22"/>
        </w:rPr>
        <w:t xml:space="preserve">Enter budgets in the </w:t>
      </w:r>
      <w:hyperlink r:id="rId15">
        <w:r>
          <w:rPr>
            <w:i/>
            <w:iCs/>
            <w:color w:val="0000FF"/>
            <w:sz w:val="22"/>
            <w:szCs w:val="22"/>
            <w:u w:val="single"/>
          </w:rPr>
          <w:t>Adaptive accounting system</w:t>
        </w:r>
      </w:hyperlink>
      <w:r>
        <w:rPr>
          <w:i/>
          <w:iCs/>
          <w:sz w:val="22"/>
          <w:szCs w:val="22"/>
        </w:rPr>
        <w:t xml:space="preserve"> and provide descriptions and justification for each request in the system. Label</w:t>
      </w:r>
      <w:r>
        <w:rPr>
          <w:i/>
          <w:iCs/>
          <w:sz w:val="22"/>
          <w:szCs w:val="22"/>
        </w:rPr>
        <w:t xml:space="preserve"> each expense description in Adaptive with an identifier (e.g., Milestone 1: Materials for EM Cable Terminations $4,000). If details in Adaptive are tied to specific tasks, then no further justification is required. If budget requests are not explained in </w:t>
      </w:r>
      <w:r>
        <w:rPr>
          <w:i/>
          <w:iCs/>
          <w:sz w:val="22"/>
          <w:szCs w:val="22"/>
        </w:rPr>
        <w:t xml:space="preserve">Adaptive, please add more detail here. </w:t>
      </w:r>
    </w:p>
    <w:p w14:paraId="00000180" w14:textId="77777777" w:rsidR="00E64DF6" w:rsidRDefault="00E64DF6">
      <w:pPr>
        <w:rPr>
          <w:i/>
          <w:iCs/>
          <w:sz w:val="22"/>
          <w:szCs w:val="22"/>
        </w:rPr>
      </w:pPr>
    </w:p>
    <w:p w14:paraId="00000181" w14:textId="77777777" w:rsidR="00E64DF6" w:rsidRDefault="00B86906">
      <w:pPr>
        <w:rPr>
          <w:b/>
          <w:bCs/>
          <w:i/>
          <w:iCs/>
          <w:color w:val="EE0000"/>
          <w:sz w:val="22"/>
          <w:szCs w:val="22"/>
        </w:rPr>
      </w:pPr>
      <w:r>
        <w:rPr>
          <w:b/>
          <w:bCs/>
          <w:i/>
          <w:iCs/>
          <w:color w:val="EE0000"/>
          <w:sz w:val="22"/>
          <w:szCs w:val="22"/>
        </w:rPr>
        <w:t>The totals for each budget request and category detailed here must match the totals entered in Adaptive. Please verify BEFORE submitting the final proposal.</w:t>
      </w:r>
    </w:p>
    <w:p w14:paraId="00000182" w14:textId="77777777" w:rsidR="00E64DF6" w:rsidRDefault="00E64DF6"/>
    <w:p w14:paraId="00000183" w14:textId="77777777" w:rsidR="00E64DF6" w:rsidRDefault="00E64DF6">
      <w:pPr>
        <w:rPr>
          <w:b/>
          <w:bCs/>
        </w:rPr>
      </w:pPr>
    </w:p>
    <w:p w14:paraId="00000184" w14:textId="77777777" w:rsidR="00E64DF6" w:rsidRDefault="00B86906">
      <w:pPr>
        <w:spacing w:after="160"/>
      </w:pPr>
      <w:r>
        <w:t>$50k to continue supporting Gemini on the miniature 4k o</w:t>
      </w:r>
      <w:r>
        <w:t>ptics</w:t>
      </w:r>
    </w:p>
    <w:p w14:paraId="00000185" w14:textId="77777777" w:rsidR="00E64DF6" w:rsidRDefault="00B86906">
      <w:pPr>
        <w:spacing w:after="160"/>
      </w:pPr>
      <w:r>
        <w:t xml:space="preserve">$64k to support </w:t>
      </w:r>
      <w:proofErr w:type="spellStart"/>
      <w:r>
        <w:t>Voyis</w:t>
      </w:r>
      <w:proofErr w:type="spellEnd"/>
      <w:r>
        <w:t xml:space="preserve"> to develop modular strobes and optics. We are aiming to have details of the scope of this effort for phase 2 but have a preliminary quote from them.</w:t>
      </w:r>
    </w:p>
    <w:p w14:paraId="00000186" w14:textId="77777777" w:rsidR="00E64DF6" w:rsidRDefault="00B86906">
      <w:pPr>
        <w:spacing w:after="160"/>
      </w:pPr>
      <w:r>
        <w:t xml:space="preserve">$10k for travel to two meetings in 2027, Embedded World 2027 (Nuremberg March 16-18, </w:t>
      </w:r>
      <w:r>
        <w:t xml:space="preserve">2027) and NAB 2027 (Las Vegas April 3-7, 2027). Single-day attendance at SPIE Photonics West 2027, and Embedded Vision Summit 2027 is also planned but these do not require travel. </w:t>
      </w:r>
    </w:p>
    <w:p w14:paraId="00000187" w14:textId="77777777" w:rsidR="00E64DF6" w:rsidRDefault="00B86906">
      <w:pPr>
        <w:spacing w:after="160"/>
      </w:pPr>
      <w:r>
        <w:t>$30k to purchase development kits and bench test modules for the new imagin</w:t>
      </w:r>
      <w:r>
        <w:t>g system</w:t>
      </w:r>
    </w:p>
    <w:p w14:paraId="00000188" w14:textId="77777777" w:rsidR="00E64DF6" w:rsidRDefault="00B86906">
      <w:pPr>
        <w:spacing w:after="160"/>
      </w:pPr>
      <w:r>
        <w:lastRenderedPageBreak/>
        <w:t>$10k for general lab supplies that may be needed to develop the concept designs</w:t>
      </w:r>
    </w:p>
    <w:p w14:paraId="00000189" w14:textId="77777777" w:rsidR="00E64DF6" w:rsidRDefault="00E64DF6">
      <w:pPr>
        <w:spacing w:after="160"/>
      </w:pPr>
    </w:p>
    <w:p w14:paraId="0000018A" w14:textId="77777777" w:rsidR="00E64DF6" w:rsidRDefault="00B86906">
      <w:pPr>
        <w:spacing w:after="160"/>
      </w:pPr>
      <w:r>
        <w:t>Labor Hours:</w:t>
      </w:r>
    </w:p>
    <w:p w14:paraId="0000018B" w14:textId="77777777" w:rsidR="00E64DF6" w:rsidRDefault="00B86906">
      <w:pPr>
        <w:spacing w:after="160"/>
      </w:pPr>
      <w:r>
        <w:t>Alana Sherman: 40 hours, Advisory role on new imaging system</w:t>
      </w:r>
    </w:p>
    <w:p w14:paraId="0000018C" w14:textId="77777777" w:rsidR="00E64DF6" w:rsidRDefault="00B86906">
      <w:pPr>
        <w:spacing w:after="160"/>
      </w:pPr>
      <w:r>
        <w:t>George Stern: 160 hours, LED design, power system design</w:t>
      </w:r>
    </w:p>
    <w:p w14:paraId="0000018D" w14:textId="77777777" w:rsidR="00E64DF6" w:rsidRDefault="00B86906">
      <w:pPr>
        <w:spacing w:after="160"/>
      </w:pPr>
      <w:r>
        <w:t>Paul Roberts: 540 hours, Optics, Project Management, Lead Engineer on all sub-projects</w:t>
      </w:r>
    </w:p>
    <w:p w14:paraId="0000018E" w14:textId="77777777" w:rsidR="00E64DF6" w:rsidRDefault="00B86906">
      <w:pPr>
        <w:spacing w:after="160"/>
      </w:pPr>
      <w:r>
        <w:t xml:space="preserve">Eric Martin: 160 hours, System design and integration for </w:t>
      </w:r>
      <w:proofErr w:type="spellStart"/>
      <w:r>
        <w:t>DeepEye</w:t>
      </w:r>
      <w:proofErr w:type="spellEnd"/>
    </w:p>
    <w:p w14:paraId="0000018F" w14:textId="3ECFBD1B" w:rsidR="00E64DF6" w:rsidRDefault="00B86906">
      <w:pPr>
        <w:spacing w:after="160"/>
      </w:pPr>
      <w:r>
        <w:t>Irene Hu</w:t>
      </w:r>
      <w:r>
        <w:t xml:space="preserve">: 160 hours, Hyper and multispectral </w:t>
      </w:r>
      <w:r>
        <w:t>design for spectral imaging</w:t>
      </w:r>
    </w:p>
    <w:p w14:paraId="00000190" w14:textId="429688A7" w:rsidR="00E64DF6" w:rsidRDefault="00B86906">
      <w:pPr>
        <w:spacing w:after="160"/>
      </w:pPr>
      <w:r>
        <w:t>Denis Klimov</w:t>
      </w:r>
      <w:r>
        <w:t xml:space="preserve">: 320 hours, Pulsed lasers, optical scanning, synchronization for </w:t>
      </w:r>
      <w:proofErr w:type="spellStart"/>
      <w:r>
        <w:t>DeepEye</w:t>
      </w:r>
      <w:proofErr w:type="spellEnd"/>
    </w:p>
    <w:p w14:paraId="00000191" w14:textId="24055253" w:rsidR="00E64DF6" w:rsidRDefault="00B86906">
      <w:pPr>
        <w:spacing w:after="160"/>
      </w:pPr>
      <w:r>
        <w:t>Brent Roman</w:t>
      </w:r>
      <w:r>
        <w:t xml:space="preserve">: 160 hours, Solid-state scanning and SPAD sensor integration for </w:t>
      </w:r>
      <w:proofErr w:type="spellStart"/>
      <w:r>
        <w:t>DeepEye</w:t>
      </w:r>
      <w:proofErr w:type="spellEnd"/>
    </w:p>
    <w:p w14:paraId="00000192" w14:textId="7B3403F4" w:rsidR="00E64DF6" w:rsidRDefault="00B86906">
      <w:pPr>
        <w:spacing w:after="160"/>
      </w:pPr>
      <w:r>
        <w:t>Thom Maughan</w:t>
      </w:r>
      <w:r>
        <w:t>: 160 hours, System control and adaptive s</w:t>
      </w:r>
      <w:r>
        <w:t xml:space="preserve">canning for </w:t>
      </w:r>
      <w:proofErr w:type="spellStart"/>
      <w:r>
        <w:t>DeepEye</w:t>
      </w:r>
      <w:proofErr w:type="spellEnd"/>
    </w:p>
    <w:p w14:paraId="00000193" w14:textId="1588A4A0" w:rsidR="00E64DF6" w:rsidRDefault="00B86906">
      <w:pPr>
        <w:spacing w:after="160"/>
      </w:pPr>
      <w:r>
        <w:t>Enoch Nicholson</w:t>
      </w:r>
      <w:r>
        <w:t xml:space="preserve">: 320 hours, Optical integration, pressure housing design, system integration for ROV microscopes and </w:t>
      </w:r>
      <w:proofErr w:type="spellStart"/>
      <w:r>
        <w:t>DeepEye</w:t>
      </w:r>
      <w:proofErr w:type="spellEnd"/>
      <w:r>
        <w:t xml:space="preserve"> </w:t>
      </w:r>
    </w:p>
    <w:p w14:paraId="00000194" w14:textId="77777777" w:rsidR="00E64DF6" w:rsidRDefault="00E64DF6">
      <w:pPr>
        <w:rPr>
          <w:b/>
          <w:bCs/>
        </w:rPr>
      </w:pPr>
    </w:p>
    <w:p w14:paraId="00000195" w14:textId="77777777" w:rsidR="00E64DF6" w:rsidRDefault="00B86906">
      <w:pPr>
        <w:rPr>
          <w:b/>
          <w:bCs/>
        </w:rPr>
      </w:pPr>
      <w:r>
        <w:rPr>
          <w:b/>
          <w:bCs/>
        </w:rPr>
        <w:t>Project team</w:t>
      </w:r>
    </w:p>
    <w:p w14:paraId="00000196" w14:textId="77777777" w:rsidR="00E64DF6" w:rsidRDefault="00B86906">
      <w:pPr>
        <w:rPr>
          <w:i/>
          <w:iCs/>
          <w:sz w:val="22"/>
          <w:szCs w:val="22"/>
        </w:rPr>
      </w:pPr>
      <w:r>
        <w:rPr>
          <w:i/>
          <w:iCs/>
          <w:sz w:val="22"/>
          <w:szCs w:val="22"/>
        </w:rPr>
        <w:t>Specify internal and external collaborators.</w:t>
      </w:r>
    </w:p>
    <w:p w14:paraId="00000197" w14:textId="77777777" w:rsidR="00E64DF6" w:rsidRDefault="00B86906">
      <w:r>
        <w:t xml:space="preserve">   </w:t>
      </w:r>
    </w:p>
    <w:p w14:paraId="00000198" w14:textId="77777777" w:rsidR="00E64DF6" w:rsidRDefault="00B86906">
      <w:r>
        <w:t>Internal Team</w:t>
      </w:r>
    </w:p>
    <w:p w14:paraId="00000199" w14:textId="77777777" w:rsidR="00E64DF6" w:rsidRDefault="00B86906">
      <w:pPr>
        <w:numPr>
          <w:ilvl w:val="0"/>
          <w:numId w:val="4"/>
        </w:numPr>
      </w:pPr>
      <w:r>
        <w:t>Steve Haddock</w:t>
      </w:r>
    </w:p>
    <w:p w14:paraId="0000019A" w14:textId="77777777" w:rsidR="00E64DF6" w:rsidRDefault="00B86906">
      <w:pPr>
        <w:numPr>
          <w:ilvl w:val="0"/>
          <w:numId w:val="4"/>
        </w:numPr>
      </w:pPr>
      <w:r>
        <w:t>Irene Hu</w:t>
      </w:r>
    </w:p>
    <w:p w14:paraId="0000019B" w14:textId="77777777" w:rsidR="00E64DF6" w:rsidRDefault="00B86906">
      <w:pPr>
        <w:numPr>
          <w:ilvl w:val="0"/>
          <w:numId w:val="4"/>
        </w:numPr>
      </w:pPr>
      <w:r>
        <w:t>Denis Kli</w:t>
      </w:r>
      <w:r>
        <w:t>mov</w:t>
      </w:r>
    </w:p>
    <w:p w14:paraId="0000019C" w14:textId="77777777" w:rsidR="00E64DF6" w:rsidRDefault="00B86906">
      <w:pPr>
        <w:numPr>
          <w:ilvl w:val="0"/>
          <w:numId w:val="4"/>
        </w:numPr>
      </w:pPr>
      <w:r>
        <w:t>Eric Martin</w:t>
      </w:r>
    </w:p>
    <w:p w14:paraId="0000019D" w14:textId="77777777" w:rsidR="00E64DF6" w:rsidRDefault="00B86906">
      <w:pPr>
        <w:numPr>
          <w:ilvl w:val="0"/>
          <w:numId w:val="4"/>
        </w:numPr>
      </w:pPr>
      <w:r>
        <w:t>Enoch Nicholson</w:t>
      </w:r>
    </w:p>
    <w:p w14:paraId="0000019E" w14:textId="77777777" w:rsidR="00E64DF6" w:rsidRDefault="00B86906">
      <w:pPr>
        <w:numPr>
          <w:ilvl w:val="0"/>
          <w:numId w:val="4"/>
        </w:numPr>
      </w:pPr>
      <w:r>
        <w:t>Brent Roman</w:t>
      </w:r>
    </w:p>
    <w:p w14:paraId="0000019F" w14:textId="77777777" w:rsidR="00E64DF6" w:rsidRDefault="00B86906">
      <w:pPr>
        <w:numPr>
          <w:ilvl w:val="0"/>
          <w:numId w:val="4"/>
        </w:numPr>
      </w:pPr>
      <w:r>
        <w:t>Thom Maughan</w:t>
      </w:r>
    </w:p>
    <w:p w14:paraId="000001A0" w14:textId="77777777" w:rsidR="00E64DF6" w:rsidRDefault="00B86906">
      <w:pPr>
        <w:numPr>
          <w:ilvl w:val="0"/>
          <w:numId w:val="4"/>
        </w:numPr>
      </w:pPr>
      <w:r>
        <w:t>Paul Roberts</w:t>
      </w:r>
    </w:p>
    <w:p w14:paraId="000001A1" w14:textId="77777777" w:rsidR="00E64DF6" w:rsidRDefault="00E64DF6"/>
    <w:p w14:paraId="000001A2" w14:textId="77777777" w:rsidR="00E64DF6" w:rsidRDefault="00B86906">
      <w:r>
        <w:t>External Commercial Collaborators:</w:t>
      </w:r>
    </w:p>
    <w:p w14:paraId="000001A3" w14:textId="362040B4" w:rsidR="00E64DF6" w:rsidRDefault="00B86906">
      <w:pPr>
        <w:numPr>
          <w:ilvl w:val="0"/>
          <w:numId w:val="8"/>
        </w:numPr>
      </w:pPr>
      <w:proofErr w:type="spellStart"/>
      <w:r>
        <w:t>DeepSea</w:t>
      </w:r>
      <w:proofErr w:type="spellEnd"/>
      <w:r>
        <w:t>: Work is already covered in existing agreement</w:t>
      </w:r>
    </w:p>
    <w:p w14:paraId="000001A4" w14:textId="0E5F042C" w:rsidR="00E64DF6" w:rsidRDefault="00B86906">
      <w:pPr>
        <w:numPr>
          <w:ilvl w:val="0"/>
          <w:numId w:val="8"/>
        </w:numPr>
      </w:pPr>
      <w:r>
        <w:t>Gemini</w:t>
      </w:r>
      <w:r>
        <w:t>: New SOW for detailed lens design and production</w:t>
      </w:r>
    </w:p>
    <w:p w14:paraId="000001A5" w14:textId="6E2FCA19" w:rsidR="00E64DF6" w:rsidRDefault="00B86906">
      <w:pPr>
        <w:numPr>
          <w:ilvl w:val="0"/>
          <w:numId w:val="8"/>
        </w:numPr>
      </w:pPr>
      <w:proofErr w:type="spellStart"/>
      <w:r>
        <w:t>Voyis</w:t>
      </w:r>
      <w:proofErr w:type="spellEnd"/>
      <w:r>
        <w:t>: New SOW for strobe and 4.5” dome optics</w:t>
      </w:r>
    </w:p>
    <w:p w14:paraId="000001A6" w14:textId="3A69112D" w:rsidR="00E64DF6" w:rsidRDefault="00B86906">
      <w:pPr>
        <w:numPr>
          <w:ilvl w:val="0"/>
          <w:numId w:val="8"/>
        </w:numPr>
      </w:pPr>
      <w:proofErr w:type="spellStart"/>
      <w:r>
        <w:t>TidalX</w:t>
      </w:r>
      <w:proofErr w:type="spellEnd"/>
      <w:r>
        <w:t>: Existing and covered through April 2027 as part of Planktivore Project</w:t>
      </w:r>
    </w:p>
    <w:p w14:paraId="000001A7" w14:textId="6BC4BAFE" w:rsidR="00E64DF6" w:rsidRDefault="00B86906">
      <w:pPr>
        <w:numPr>
          <w:ilvl w:val="0"/>
          <w:numId w:val="8"/>
        </w:numPr>
      </w:pPr>
      <w:proofErr w:type="spellStart"/>
      <w:r>
        <w:t>BeamSea</w:t>
      </w:r>
      <w:proofErr w:type="spellEnd"/>
      <w:r>
        <w:t>: Planning for advisory role to guide lidar design, would not b</w:t>
      </w:r>
      <w:r>
        <w:t>e a formal contact in 2027</w:t>
      </w:r>
    </w:p>
    <w:p w14:paraId="000001A8" w14:textId="77777777" w:rsidR="00E64DF6" w:rsidRDefault="00E64DF6"/>
    <w:p w14:paraId="000001A9" w14:textId="77777777" w:rsidR="00E64DF6" w:rsidRDefault="00B86906">
      <w:r>
        <w:t>External Academic Collaborators and/or advisors:</w:t>
      </w:r>
    </w:p>
    <w:p w14:paraId="000001AA" w14:textId="77777777" w:rsidR="00E64DF6" w:rsidRDefault="00B86906">
      <w:pPr>
        <w:numPr>
          <w:ilvl w:val="0"/>
          <w:numId w:val="5"/>
        </w:numPr>
      </w:pPr>
      <w:r>
        <w:t>Jules Jaffe at SIO</w:t>
      </w:r>
    </w:p>
    <w:p w14:paraId="000001AB" w14:textId="77777777" w:rsidR="00E64DF6" w:rsidRDefault="00B86906">
      <w:pPr>
        <w:numPr>
          <w:ilvl w:val="0"/>
          <w:numId w:val="5"/>
        </w:numPr>
      </w:pPr>
      <w:r>
        <w:t>Bing Ouyang at HBOI</w:t>
      </w:r>
    </w:p>
    <w:p w14:paraId="000001AC" w14:textId="7546A5B2" w:rsidR="00E64DF6" w:rsidRDefault="00B86906">
      <w:pPr>
        <w:numPr>
          <w:ilvl w:val="0"/>
          <w:numId w:val="5"/>
        </w:numPr>
      </w:pPr>
      <w:r>
        <w:t xml:space="preserve">Leo </w:t>
      </w:r>
      <w:proofErr w:type="spellStart"/>
      <w:r>
        <w:t>Günzel</w:t>
      </w:r>
      <w:proofErr w:type="spellEnd"/>
      <w:r>
        <w:t xml:space="preserve"> and Martin </w:t>
      </w:r>
      <w:proofErr w:type="spellStart"/>
      <w:r>
        <w:t>Ludvigsen</w:t>
      </w:r>
      <w:proofErr w:type="spellEnd"/>
      <w:r>
        <w:t xml:space="preserve"> </w:t>
      </w:r>
      <w:r>
        <w:t>at NTNU</w:t>
      </w:r>
    </w:p>
    <w:p w14:paraId="000001AD" w14:textId="77777777" w:rsidR="00E64DF6" w:rsidRDefault="00B86906">
      <w:pPr>
        <w:numPr>
          <w:ilvl w:val="0"/>
          <w:numId w:val="5"/>
        </w:numPr>
      </w:pPr>
      <w:r>
        <w:t xml:space="preserve">Eberhard </w:t>
      </w:r>
      <w:proofErr w:type="spellStart"/>
      <w:r>
        <w:t>Kopiske</w:t>
      </w:r>
      <w:proofErr w:type="spellEnd"/>
      <w:r>
        <w:t xml:space="preserve"> at MARUM</w:t>
      </w:r>
    </w:p>
    <w:p w14:paraId="000001AE" w14:textId="77777777" w:rsidR="00E64DF6" w:rsidRDefault="00B86906">
      <w:pPr>
        <w:numPr>
          <w:ilvl w:val="0"/>
          <w:numId w:val="5"/>
        </w:numPr>
        <w:spacing w:after="160"/>
      </w:pPr>
      <w:r>
        <w:lastRenderedPageBreak/>
        <w:t xml:space="preserve">Tom </w:t>
      </w:r>
      <w:proofErr w:type="spellStart"/>
      <w:r>
        <w:t>Kwasnitschka</w:t>
      </w:r>
      <w:proofErr w:type="spellEnd"/>
      <w:r>
        <w:t xml:space="preserve"> at GEOMAR</w:t>
      </w:r>
    </w:p>
    <w:p w14:paraId="000001AF" w14:textId="77777777" w:rsidR="00E64DF6" w:rsidRDefault="00E64DF6"/>
    <w:p w14:paraId="000001B0" w14:textId="77777777" w:rsidR="00E64DF6" w:rsidRDefault="00E64DF6">
      <w:pPr>
        <w:rPr>
          <w:b/>
          <w:bCs/>
        </w:rPr>
      </w:pPr>
    </w:p>
    <w:p w14:paraId="000001B1" w14:textId="77777777" w:rsidR="00E64DF6" w:rsidRDefault="00B86906">
      <w:pPr>
        <w:rPr>
          <w:b/>
          <w:bCs/>
        </w:rPr>
      </w:pPr>
      <w:r>
        <w:rPr>
          <w:b/>
          <w:bCs/>
        </w:rPr>
        <w:t xml:space="preserve">External consultants/contractors </w:t>
      </w:r>
    </w:p>
    <w:p w14:paraId="000001B2" w14:textId="77777777" w:rsidR="00E64DF6" w:rsidRDefault="00B86906">
      <w:pPr>
        <w:rPr>
          <w:i/>
          <w:iCs/>
          <w:sz w:val="22"/>
          <w:szCs w:val="22"/>
        </w:rPr>
      </w:pPr>
      <w:r>
        <w:rPr>
          <w:i/>
          <w:iCs/>
          <w:sz w:val="22"/>
          <w:szCs w:val="22"/>
        </w:rPr>
        <w:t>If you pro</w:t>
      </w:r>
      <w:r>
        <w:rPr>
          <w:i/>
          <w:iCs/>
          <w:sz w:val="22"/>
          <w:szCs w:val="22"/>
        </w:rPr>
        <w:t>pose to engage an external consultant/contractor, please attach a sufficiently detailed SOW and budget proposal from the vendor. If approved, a fully executed Independent Contractor Agreement must be in place before work can begin.</w:t>
      </w:r>
    </w:p>
    <w:p w14:paraId="000001B3" w14:textId="77777777" w:rsidR="00E64DF6" w:rsidRDefault="00E64DF6"/>
    <w:p w14:paraId="000001B4" w14:textId="77777777" w:rsidR="00E64DF6" w:rsidRDefault="00B86906">
      <w:pPr>
        <w:rPr>
          <w:b/>
          <w:bCs/>
          <w:u w:val="single"/>
        </w:rPr>
      </w:pPr>
      <w:r>
        <w:t xml:space="preserve">      [Click here to enter text]  </w:t>
      </w:r>
    </w:p>
    <w:p w14:paraId="000001B5" w14:textId="77777777" w:rsidR="00E64DF6" w:rsidRDefault="00E64DF6">
      <w:pPr>
        <w:rPr>
          <w:b/>
          <w:bCs/>
        </w:rPr>
      </w:pPr>
    </w:p>
    <w:p w14:paraId="000001B6" w14:textId="77777777" w:rsidR="00E64DF6" w:rsidRDefault="00B86906">
      <w:pPr>
        <w:rPr>
          <w:b/>
          <w:bCs/>
          <w:sz w:val="32"/>
          <w:szCs w:val="32"/>
          <w:u w:val="single"/>
        </w:rPr>
      </w:pPr>
      <w:r>
        <w:rPr>
          <w:b/>
          <w:bCs/>
          <w:sz w:val="32"/>
          <w:szCs w:val="32"/>
          <w:u w:val="single"/>
        </w:rPr>
        <w:t>Long-Term Planning Considerations</w:t>
      </w:r>
    </w:p>
    <w:p w14:paraId="000001B7" w14:textId="77777777" w:rsidR="00E64DF6" w:rsidRDefault="00B86906">
      <w:pPr>
        <w:rPr>
          <w:i/>
          <w:iCs/>
          <w:sz w:val="22"/>
          <w:szCs w:val="22"/>
        </w:rPr>
      </w:pPr>
      <w:r>
        <w:rPr>
          <w:i/>
          <w:iCs/>
          <w:sz w:val="22"/>
          <w:szCs w:val="22"/>
        </w:rPr>
        <w:t>Please describe any commitments on internally or externally funded projects that have implications beyond 2027. This could include commitments of shared assets, labor resources, ship tim</w:t>
      </w:r>
      <w:r>
        <w:rPr>
          <w:i/>
          <w:iCs/>
          <w:sz w:val="22"/>
          <w:szCs w:val="22"/>
        </w:rPr>
        <w:t>e, international multiyear programs, large-scale expeditions, etc.</w:t>
      </w:r>
    </w:p>
    <w:p w14:paraId="000001B8" w14:textId="77777777" w:rsidR="00E64DF6" w:rsidRDefault="00E64DF6">
      <w:pPr>
        <w:rPr>
          <w:i/>
          <w:iCs/>
          <w:sz w:val="22"/>
          <w:szCs w:val="22"/>
        </w:rPr>
      </w:pPr>
    </w:p>
    <w:p w14:paraId="000001B9" w14:textId="77777777" w:rsidR="00E64DF6" w:rsidRDefault="00B86906">
      <w:pPr>
        <w:rPr>
          <w:b/>
          <w:bCs/>
          <w:u w:val="single"/>
        </w:rPr>
      </w:pPr>
      <w:r>
        <w:t xml:space="preserve">   [Click here to enter text]  </w:t>
      </w:r>
    </w:p>
    <w:p w14:paraId="000001BA" w14:textId="77777777" w:rsidR="00E64DF6" w:rsidRDefault="00E64DF6">
      <w:pPr>
        <w:rPr>
          <w:b/>
          <w:bCs/>
          <w:sz w:val="32"/>
          <w:szCs w:val="32"/>
          <w:u w:val="single"/>
        </w:rPr>
      </w:pPr>
    </w:p>
    <w:p w14:paraId="000001BB" w14:textId="77777777" w:rsidR="00E64DF6" w:rsidRDefault="00B86906">
      <w:pPr>
        <w:rPr>
          <w:b/>
          <w:bCs/>
        </w:rPr>
      </w:pPr>
      <w:r>
        <w:rPr>
          <w:b/>
          <w:bCs/>
          <w:sz w:val="32"/>
          <w:szCs w:val="32"/>
          <w:u w:val="single"/>
        </w:rPr>
        <w:t>Compliance and Planning Considerations</w:t>
      </w:r>
    </w:p>
    <w:p w14:paraId="000001BC" w14:textId="77777777" w:rsidR="00E64DF6" w:rsidRDefault="00E64DF6">
      <w:pPr>
        <w:rPr>
          <w:i/>
          <w:iCs/>
          <w:sz w:val="22"/>
          <w:szCs w:val="22"/>
        </w:rPr>
      </w:pPr>
    </w:p>
    <w:p w14:paraId="000001BD" w14:textId="77777777" w:rsidR="00E64DF6" w:rsidRDefault="00B86906">
      <w:pPr>
        <w:rPr>
          <w:i/>
          <w:iCs/>
          <w:sz w:val="22"/>
          <w:szCs w:val="22"/>
        </w:rPr>
      </w:pPr>
      <w:r>
        <w:rPr>
          <w:i/>
          <w:iCs/>
          <w:sz w:val="22"/>
          <w:szCs w:val="22"/>
        </w:rPr>
        <w:t xml:space="preserve">All responses must be recorded in the Google form linked below. A form must be submitted for every project. </w:t>
      </w:r>
    </w:p>
    <w:p w14:paraId="000001BE" w14:textId="77777777" w:rsidR="00E64DF6" w:rsidRDefault="00E64DF6">
      <w:pPr>
        <w:rPr>
          <w:i/>
          <w:iCs/>
          <w:sz w:val="22"/>
          <w:szCs w:val="22"/>
        </w:rPr>
      </w:pPr>
    </w:p>
    <w:p w14:paraId="000001BF" w14:textId="77777777" w:rsidR="00E64DF6" w:rsidRDefault="00B86906">
      <w:pPr>
        <w:rPr>
          <w:b/>
          <w:bCs/>
          <w:i/>
          <w:iCs/>
        </w:rPr>
      </w:pPr>
      <w:hyperlink r:id="rId16">
        <w:r>
          <w:rPr>
            <w:b/>
            <w:bCs/>
            <w:i/>
            <w:iCs/>
            <w:color w:val="0432FF"/>
            <w:u w:val="single"/>
          </w:rPr>
          <w:t>Link to Google Compliance and Planning Considerations form</w:t>
        </w:r>
      </w:hyperlink>
      <w:r>
        <w:rPr>
          <w:b/>
          <w:bCs/>
          <w:i/>
          <w:iCs/>
        </w:rPr>
        <w:t xml:space="preserve">  -OR- </w:t>
      </w:r>
      <w:hyperlink r:id="rId17">
        <w:r>
          <w:rPr>
            <w:b/>
            <w:bCs/>
            <w:i/>
            <w:iCs/>
            <w:color w:val="0000FF"/>
            <w:u w:val="single"/>
          </w:rPr>
          <w:t>https://forms.gle/HW2tJDJdPzXHadyg9</w:t>
        </w:r>
      </w:hyperlink>
    </w:p>
    <w:p w14:paraId="000001C0" w14:textId="77777777" w:rsidR="00E64DF6" w:rsidRDefault="00E64DF6">
      <w:pPr>
        <w:rPr>
          <w:b/>
          <w:bCs/>
        </w:rPr>
      </w:pPr>
    </w:p>
    <w:p w14:paraId="000001C1" w14:textId="77777777" w:rsidR="00E64DF6" w:rsidRDefault="00E64DF6">
      <w:pPr>
        <w:rPr>
          <w:b/>
          <w:bCs/>
        </w:rPr>
      </w:pPr>
    </w:p>
    <w:p w14:paraId="000001C2" w14:textId="77777777" w:rsidR="00E64DF6" w:rsidRDefault="00E64DF6"/>
    <w:sectPr w:rsidR="00E64DF6">
      <w:pgSz w:w="12240" w:h="15840"/>
      <w:pgMar w:top="1584" w:right="720" w:bottom="158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C024C" w14:textId="77777777" w:rsidR="00000000" w:rsidRDefault="00B86906">
      <w:r>
        <w:separator/>
      </w:r>
    </w:p>
  </w:endnote>
  <w:endnote w:type="continuationSeparator" w:id="0">
    <w:p w14:paraId="4963BDFD" w14:textId="77777777" w:rsidR="00000000" w:rsidRDefault="00B86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A2CC86E-98BB-4F95-B61A-A59D41E22DE9}"/>
  </w:font>
  <w:font w:name="MS Gothic">
    <w:altName w:val="ＭＳ ゴシック"/>
    <w:panose1 w:val="020B0609070205080204"/>
    <w:charset w:val="80"/>
    <w:family w:val="modern"/>
    <w:pitch w:val="fixed"/>
    <w:sig w:usb0="E00002FF" w:usb1="6AC7FDFB" w:usb2="08000012" w:usb3="00000000" w:csb0="0002009F" w:csb1="00000000"/>
    <w:embedBold r:id="rId2" w:subsetted="1" w:fontKey="{8F4A1789-27F3-44CE-9538-8B41A549DFED}"/>
  </w:font>
  <w:font w:name="AppleSystemUIFon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60541F3A-DB50-4BD2-9A2C-6078FEC22D1B}"/>
  </w:font>
  <w:font w:name="Cambria">
    <w:panose1 w:val="02040503050406030204"/>
    <w:charset w:val="00"/>
    <w:family w:val="roman"/>
    <w:pitch w:val="variable"/>
    <w:sig w:usb0="E00006FF" w:usb1="420024FF" w:usb2="02000000" w:usb3="00000000" w:csb0="0000019F" w:csb1="00000000"/>
    <w:embedRegular r:id="rId4" w:fontKey="{9600A506-F27D-42FF-A2B3-05CBB1EA10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6" w14:textId="249C5F02" w:rsidR="00E64DF6" w:rsidRDefault="00B86906">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E65C72">
      <w:rPr>
        <w:noProof/>
        <w:color w:val="000000"/>
      </w:rPr>
      <w:t>1</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sidR="00E65C7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89F91" w14:textId="77777777" w:rsidR="00000000" w:rsidRDefault="00B86906">
      <w:r>
        <w:separator/>
      </w:r>
    </w:p>
  </w:footnote>
  <w:footnote w:type="continuationSeparator" w:id="0">
    <w:p w14:paraId="168231B3" w14:textId="77777777" w:rsidR="00000000" w:rsidRDefault="00B86906">
      <w:r>
        <w:continuationSeparator/>
      </w:r>
    </w:p>
  </w:footnote>
  <w:footnote w:id="1">
    <w:p w14:paraId="000001C3" w14:textId="77777777" w:rsidR="00E64DF6" w:rsidRDefault="00B86906">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date and number should remain the same for the duration of the project. If your project start date for 2027 is not January 1, please indicate the start date in the first cell of the milestone chart. Format for duration example: “Year 2 of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4" w14:textId="77777777" w:rsidR="00E64DF6" w:rsidRDefault="00B86906">
    <w:pPr>
      <w:pBdr>
        <w:top w:val="nil"/>
        <w:left w:val="nil"/>
        <w:bottom w:val="nil"/>
        <w:right w:val="nil"/>
        <w:between w:val="nil"/>
      </w:pBdr>
      <w:tabs>
        <w:tab w:val="center" w:pos="4320"/>
        <w:tab w:val="right" w:pos="8640"/>
      </w:tabs>
      <w:jc w:val="center"/>
      <w:rPr>
        <w:b/>
        <w:bCs/>
        <w:i/>
        <w:iCs/>
        <w:color w:val="999999"/>
      </w:rPr>
    </w:pPr>
    <w:r>
      <w:rPr>
        <w:b/>
        <w:bCs/>
        <w:i/>
        <w:iCs/>
        <w:color w:val="999999"/>
      </w:rPr>
      <w:t>2027 Proposal Process – Internal-Only Projects</w:t>
    </w:r>
  </w:p>
  <w:p w14:paraId="000001C5" w14:textId="77777777" w:rsidR="00E64DF6" w:rsidRDefault="00B86906">
    <w:pPr>
      <w:pBdr>
        <w:top w:val="nil"/>
        <w:left w:val="nil"/>
        <w:bottom w:val="nil"/>
        <w:right w:val="nil"/>
        <w:between w:val="nil"/>
      </w:pBdr>
      <w:tabs>
        <w:tab w:val="center" w:pos="4320"/>
        <w:tab w:val="right" w:pos="8640"/>
      </w:tabs>
      <w:jc w:val="center"/>
      <w:rPr>
        <w:b/>
        <w:bCs/>
        <w:i/>
        <w:iCs/>
        <w:color w:val="999999"/>
      </w:rPr>
    </w:pPr>
    <w:r>
      <w:rPr>
        <w:b/>
        <w:bCs/>
        <w:i/>
        <w:iCs/>
        <w:color w:val="999999"/>
      </w:rPr>
      <w:t>Submission Deadlines: Phase I – June 25</w:t>
    </w:r>
    <w:r>
      <w:rPr>
        <w:b/>
        <w:bCs/>
        <w:i/>
        <w:iCs/>
        <w:color w:val="999999"/>
        <w:vertAlign w:val="superscript"/>
      </w:rPr>
      <w:t xml:space="preserve">th </w:t>
    </w:r>
    <w:r>
      <w:rPr>
        <w:b/>
        <w:bCs/>
        <w:i/>
        <w:iCs/>
        <w:color w:val="999999"/>
      </w:rPr>
      <w:t>at 8:00 a.m., Phase II – September 2</w:t>
    </w:r>
    <w:r>
      <w:rPr>
        <w:b/>
        <w:bCs/>
        <w:i/>
        <w:iCs/>
        <w:color w:val="999999"/>
        <w:vertAlign w:val="superscript"/>
      </w:rPr>
      <w:t>nd</w:t>
    </w:r>
    <w:r>
      <w:rPr>
        <w:b/>
        <w:bCs/>
        <w:i/>
        <w:iCs/>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386F"/>
    <w:multiLevelType w:val="multilevel"/>
    <w:tmpl w:val="64E6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400AEE"/>
    <w:multiLevelType w:val="multilevel"/>
    <w:tmpl w:val="DBB691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3A3DC8"/>
    <w:multiLevelType w:val="multilevel"/>
    <w:tmpl w:val="C3CAC3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4B558E"/>
    <w:multiLevelType w:val="multilevel"/>
    <w:tmpl w:val="BC64C27C"/>
    <w:lvl w:ilvl="0">
      <w:start w:val="1"/>
      <w:numFmt w:val="decimal"/>
      <w:lvlText w:val="%1)"/>
      <w:lvlJc w:val="left"/>
      <w:pPr>
        <w:ind w:left="1080" w:hanging="360"/>
      </w:pPr>
      <w:rPr>
        <w:b/>
        <w:bCs/>
        <w:i w:val="0"/>
        <w:iCs w:val="0"/>
      </w:rPr>
    </w:lvl>
    <w:lvl w:ilvl="1">
      <w:start w:val="1"/>
      <w:numFmt w:val="lowerLetter"/>
      <w:lvlText w:val="%2)"/>
      <w:lvlJc w:val="left"/>
      <w:pPr>
        <w:ind w:left="1080" w:hanging="1080"/>
      </w:pPr>
      <w:rPr>
        <w:b/>
        <w:bCs/>
        <w:i w:val="0"/>
        <w:iCs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4A2F26DA"/>
    <w:multiLevelType w:val="multilevel"/>
    <w:tmpl w:val="454E3D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DBB3E3F"/>
    <w:multiLevelType w:val="multilevel"/>
    <w:tmpl w:val="64C2F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40B6FE3"/>
    <w:multiLevelType w:val="multilevel"/>
    <w:tmpl w:val="65F62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0639AB"/>
    <w:multiLevelType w:val="multilevel"/>
    <w:tmpl w:val="18DAC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3"/>
  </w:num>
  <w:num w:numId="4">
    <w:abstractNumId w:val="6"/>
  </w:num>
  <w:num w:numId="5">
    <w:abstractNumId w:val="2"/>
  </w:num>
  <w:num w:numId="6">
    <w:abstractNumId w:val="7"/>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DF6"/>
    <w:rsid w:val="00B86906"/>
    <w:rsid w:val="00DF5958"/>
    <w:rsid w:val="00E64DF6"/>
    <w:rsid w:val="00E6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BF124F"/>
  <w15:docId w15:val="{ED026CE8-0E8D-4099-A39B-B1DC2EE1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resources/2027_Proposal_Process/personnel_classifications_202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HW2tJDJdPzXHadyg9" TargetMode="External"/><Relationship Id="rId17" Type="http://schemas.openxmlformats.org/officeDocument/2006/relationships/hyperlink" Target="https://forms.gle/HW2tJDJdPzXHadyg9" TargetMode="External"/><Relationship Id="rId2" Type="http://schemas.openxmlformats.org/officeDocument/2006/relationships/numbering" Target="numbering.xml"/><Relationship Id="rId16" Type="http://schemas.openxmlformats.org/officeDocument/2006/relationships/hyperlink" Target="https://forms.gle/HW2tJDJdPzXHadyg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ari.org/about/strategic-roadmap/" TargetMode="External"/><Relationship Id="rId5" Type="http://schemas.openxmlformats.org/officeDocument/2006/relationships/webSettings" Target="webSettings.xml"/><Relationship Id="rId15" Type="http://schemas.openxmlformats.org/officeDocument/2006/relationships/hyperlink" Target="https://launcher.myapps.microsoft.com/api/signin/67e74f39-0673-4a3b-a5ba-5c951cca6f24?tenantId=16ac1ee8-602c-4ca1-944d-3a84bcb35575" TargetMode="External"/><Relationship Id="rId10" Type="http://schemas.openxmlformats.org/officeDocument/2006/relationships/hyperlink" Target="https://www.mbari.org/about/strategic-roadma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auncher.myapps.microsoft.com/api/signin/67e74f39-0673-4a3b-a5ba-5c951cca6f24?tenantId=16ac1ee8-602c-4ca1-944d-3a84bcb3557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5wq+4qr1zgCNv5+zGqJ9LVTjOQ==">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4241</Words>
  <Characters>24177</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Roberts</dc:creator>
  <cp:lastModifiedBy>Paul Roberts</cp:lastModifiedBy>
  <cp:revision>2</cp:revision>
  <dcterms:created xsi:type="dcterms:W3CDTF">2026-06-25T08:49:00Z</dcterms:created>
  <dcterms:modified xsi:type="dcterms:W3CDTF">2026-06-25T08:49:00Z</dcterms:modified>
</cp:coreProperties>
</file>