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02A30" w14:textId="77777777" w:rsidR="009E1DD8" w:rsidRDefault="005F5D69">
      <w:pPr>
        <w:pStyle w:val="BodyText"/>
        <w:jc w:val="both"/>
        <w:rPr>
          <w:sz w:val="32"/>
        </w:rPr>
      </w:pPr>
      <w:r>
        <w:rPr>
          <w:noProof/>
          <w:sz w:val="32"/>
        </w:rPr>
        <w:drawing>
          <wp:inline distT="0" distB="0" distL="0" distR="0" wp14:anchorId="3646F371" wp14:editId="5AF61941">
            <wp:extent cx="5860898" cy="596265"/>
            <wp:effectExtent l="0" t="0" r="0" b="635"/>
            <wp:docPr id="364135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135326" name="Picture 364135326"/>
                    <pic:cNvPicPr/>
                  </pic:nvPicPr>
                  <pic:blipFill>
                    <a:blip r:embed="rId7"/>
                    <a:stretch>
                      <a:fillRect/>
                    </a:stretch>
                  </pic:blipFill>
                  <pic:spPr>
                    <a:xfrm>
                      <a:off x="0" y="0"/>
                      <a:ext cx="5910272" cy="601288"/>
                    </a:xfrm>
                    <a:prstGeom prst="rect">
                      <a:avLst/>
                    </a:prstGeom>
                  </pic:spPr>
                </pic:pic>
              </a:graphicData>
            </a:graphic>
          </wp:inline>
        </w:drawing>
      </w:r>
    </w:p>
    <w:p w14:paraId="11FF5A9E" w14:textId="77777777" w:rsidR="00412D90" w:rsidRDefault="00412D90">
      <w:pPr>
        <w:pStyle w:val="BodyText"/>
        <w:jc w:val="both"/>
        <w:rPr>
          <w:sz w:val="32"/>
        </w:rPr>
      </w:pPr>
    </w:p>
    <w:p w14:paraId="7176548D" w14:textId="77777777" w:rsidR="00F21194" w:rsidRDefault="00F21194" w:rsidP="009E1DD8">
      <w:pPr>
        <w:pStyle w:val="Heading3"/>
        <w:spacing w:after="120" w:line="360" w:lineRule="auto"/>
        <w:jc w:val="both"/>
        <w:rPr>
          <w:sz w:val="32"/>
        </w:rPr>
      </w:pPr>
      <w:r w:rsidRPr="00F21194">
        <w:rPr>
          <w:sz w:val="32"/>
        </w:rPr>
        <w:t>Extending Mission Life of Coastal Profiling Floats through an Improved Pump Motor System</w:t>
      </w:r>
    </w:p>
    <w:p w14:paraId="52E498CB" w14:textId="77777777" w:rsidR="00F21194" w:rsidRDefault="00F21194" w:rsidP="009E1DD8">
      <w:pPr>
        <w:pStyle w:val="Heading5"/>
        <w:spacing w:after="120" w:line="360" w:lineRule="auto"/>
        <w:jc w:val="both"/>
        <w:rPr>
          <w:i w:val="0"/>
          <w:sz w:val="28"/>
        </w:rPr>
      </w:pPr>
      <w:r w:rsidRPr="00F21194">
        <w:rPr>
          <w:i w:val="0"/>
          <w:sz w:val="28"/>
        </w:rPr>
        <w:t>Isaac Wax, Cabrillo Collage</w:t>
      </w:r>
    </w:p>
    <w:p w14:paraId="466138D5" w14:textId="51A4930E" w:rsidR="00F21194" w:rsidRPr="00F21194" w:rsidRDefault="00F21194" w:rsidP="00F21194">
      <w:pPr>
        <w:spacing w:after="120" w:line="360" w:lineRule="auto"/>
        <w:jc w:val="both"/>
        <w:rPr>
          <w:b/>
          <w:i/>
          <w:sz w:val="24"/>
        </w:rPr>
      </w:pPr>
      <w:r w:rsidRPr="00F21194">
        <w:rPr>
          <w:b/>
          <w:i/>
          <w:sz w:val="24"/>
        </w:rPr>
        <w:t>Mentor:  Gene Massion</w:t>
      </w:r>
    </w:p>
    <w:p w14:paraId="67D32928" w14:textId="1ACE2E87" w:rsidR="009E1DD8" w:rsidRDefault="00F21194" w:rsidP="00F21194">
      <w:pPr>
        <w:spacing w:after="120" w:line="360" w:lineRule="auto"/>
        <w:jc w:val="both"/>
      </w:pPr>
      <w:r w:rsidRPr="00F21194">
        <w:rPr>
          <w:b/>
          <w:i/>
          <w:sz w:val="24"/>
        </w:rPr>
        <w:t>Summer 2025</w:t>
      </w:r>
    </w:p>
    <w:p w14:paraId="3E67136F" w14:textId="715C72D7" w:rsidR="009E1DD8" w:rsidRDefault="00F21194" w:rsidP="009E1DD8">
      <w:pPr>
        <w:spacing w:after="120" w:line="360" w:lineRule="auto"/>
        <w:jc w:val="both"/>
      </w:pPr>
      <w:r w:rsidRPr="00F21194">
        <w:rPr>
          <w:b/>
          <w:sz w:val="24"/>
        </w:rPr>
        <w:t xml:space="preserve">Keywords:  Coastal Profiling Float, FOC, Motor </w:t>
      </w:r>
      <w:r w:rsidR="0068077C" w:rsidRPr="00F21194">
        <w:rPr>
          <w:b/>
          <w:sz w:val="24"/>
        </w:rPr>
        <w:t>Control</w:t>
      </w:r>
      <w:r w:rsidRPr="00F21194">
        <w:rPr>
          <w:b/>
          <w:sz w:val="24"/>
        </w:rPr>
        <w:t>, Buoyancy Engine</w:t>
      </w:r>
    </w:p>
    <w:p w14:paraId="13615E4C" w14:textId="502D8D39" w:rsidR="009E1DD8" w:rsidRDefault="009E1DD8" w:rsidP="009E1DD8">
      <w:pPr>
        <w:pStyle w:val="BodyText"/>
        <w:spacing w:after="120" w:line="360" w:lineRule="auto"/>
        <w:jc w:val="both"/>
        <w:outlineLvl w:val="0"/>
        <w:rPr>
          <w:sz w:val="24"/>
        </w:rPr>
      </w:pPr>
      <w:r>
        <w:rPr>
          <w:sz w:val="24"/>
        </w:rPr>
        <w:t>ABSTRACT</w:t>
      </w:r>
    </w:p>
    <w:p w14:paraId="41F687F5" w14:textId="66175231" w:rsidR="009E1DD8" w:rsidRDefault="00F21194" w:rsidP="00F21194">
      <w:pPr>
        <w:spacing w:after="120" w:line="360" w:lineRule="auto"/>
        <w:ind w:firstLine="720"/>
        <w:jc w:val="both"/>
        <w:rPr>
          <w:sz w:val="24"/>
        </w:rPr>
      </w:pPr>
      <w:r w:rsidRPr="00F21194">
        <w:rPr>
          <w:sz w:val="24"/>
        </w:rPr>
        <w:t>Monitoring coastal regions is essential for understanding ocean health. To address critical data gaps, the Monterey Bay Aquarium Research Institute (MBARI) has developed and deployed Coastal Profiling Floats (CPFs) equipped with chemical sensors. Extending CPF mission life requires improving the energy efficiency of the pump motor system. This project presents an alternative pump motor design achieved by selecting motors whose efficiency curves peak closer to the pump load and by implementing programmable field-oriented control (FOC) drives. The paper details the mechanical, electrical, and software aspects of the project, describes testing, and outlines next steps for integrating these improvements into future CPFs.</w:t>
      </w:r>
    </w:p>
    <w:p w14:paraId="29CA9E3E" w14:textId="7B4DFC7F" w:rsidR="009E1DD8" w:rsidRDefault="009E1DD8" w:rsidP="009E1DD8">
      <w:pPr>
        <w:spacing w:after="120" w:line="360" w:lineRule="auto"/>
        <w:jc w:val="both"/>
        <w:outlineLvl w:val="0"/>
        <w:rPr>
          <w:b/>
          <w:sz w:val="24"/>
        </w:rPr>
      </w:pPr>
      <w:r>
        <w:rPr>
          <w:b/>
          <w:sz w:val="24"/>
        </w:rPr>
        <w:t>INTRODUCTION</w:t>
      </w:r>
    </w:p>
    <w:p w14:paraId="59EFA362" w14:textId="0D49DAD9" w:rsidR="00F21194" w:rsidRPr="00F21194" w:rsidRDefault="00F21194" w:rsidP="00F21194">
      <w:pPr>
        <w:spacing w:after="120" w:line="360" w:lineRule="auto"/>
        <w:ind w:firstLine="720"/>
        <w:jc w:val="both"/>
        <w:rPr>
          <w:sz w:val="24"/>
        </w:rPr>
      </w:pPr>
      <w:r w:rsidRPr="00F21194">
        <w:rPr>
          <w:sz w:val="24"/>
        </w:rPr>
        <w:t>To understand the health of the ocean, it is important to monitor coastal regions. Coastal regions contribute nearly half of global new primary production despite only comprising 10% of ocean area.</w:t>
      </w:r>
      <w:r w:rsidRPr="009B5CD9">
        <w:rPr>
          <w:sz w:val="24"/>
          <w:vertAlign w:val="superscript"/>
        </w:rPr>
        <w:t>1</w:t>
      </w:r>
      <w:r w:rsidRPr="00F21194">
        <w:rPr>
          <w:sz w:val="24"/>
        </w:rPr>
        <w:t xml:space="preserve"> Monitoring coastal regions is important to understanding oxygen dead zones, marine heat waves, harmful algal blooms, managing fisheries and overall ocean health. To address critical data gaps, the MBARI Chemical Sensor Lab has developed CPF that provide a cost-effective solution for collecting long term defensible data across coastal regions. CPFs support standard biogeochemical sensor suites that include CTD, oxygen, pH, nitrate, chlorophyll, and backscatter.</w:t>
      </w:r>
      <w:r w:rsidRPr="009B5CD9">
        <w:rPr>
          <w:sz w:val="24"/>
          <w:vertAlign w:val="superscript"/>
        </w:rPr>
        <w:t>2</w:t>
      </w:r>
    </w:p>
    <w:p w14:paraId="595BD68B" w14:textId="49DB805B" w:rsidR="00F21194" w:rsidRPr="00F21194" w:rsidRDefault="00F21194" w:rsidP="00F21194">
      <w:pPr>
        <w:spacing w:after="120" w:line="360" w:lineRule="auto"/>
        <w:jc w:val="both"/>
        <w:rPr>
          <w:sz w:val="24"/>
        </w:rPr>
      </w:pPr>
      <w:r w:rsidRPr="00F21194">
        <w:rPr>
          <w:sz w:val="24"/>
        </w:rPr>
        <w:lastRenderedPageBreak/>
        <w:t xml:space="preserve">CPFs utilize a buoyancy engine to ascend and descend to complete a data collection profile. A hydraulic pump displaces oil between an internal and external bladder creating a change in the mass distribution of the float. Pumping into the internal bladder increases the density of the float causing it to descend and pumping into the external bladder decreases density causing the float to ascend. This system actively manages profiling depth. CPFs are designed to descend below the euphotic zone and park at a specified depth of up to 350m using a buoyancy engine with displacement of approximately 3.5L which is larger than the </w:t>
      </w:r>
      <w:r w:rsidR="00B5314D">
        <w:rPr>
          <w:sz w:val="24"/>
        </w:rPr>
        <w:t>~~</w:t>
      </w:r>
      <w:r w:rsidRPr="00F21194">
        <w:rPr>
          <w:sz w:val="24"/>
        </w:rPr>
        <w:t>0.5L of a standard float. This avoids entrapment in mud, allows profiles through steep pycnoclines and supports return of samples while carrying heavy tooling.</w:t>
      </w:r>
      <w:r w:rsidRPr="009B5CD9">
        <w:rPr>
          <w:sz w:val="24"/>
          <w:vertAlign w:val="superscript"/>
        </w:rPr>
        <w:t>3</w:t>
      </w:r>
      <w:r w:rsidRPr="00F21194">
        <w:rPr>
          <w:sz w:val="24"/>
        </w:rPr>
        <w:t xml:space="preserve">  </w:t>
      </w:r>
    </w:p>
    <w:p w14:paraId="01EC9DF9" w14:textId="33427A93" w:rsidR="009E1DD8" w:rsidRDefault="00F21194" w:rsidP="00F21194">
      <w:pPr>
        <w:spacing w:after="120" w:line="360" w:lineRule="auto"/>
        <w:jc w:val="both"/>
        <w:rPr>
          <w:sz w:val="24"/>
        </w:rPr>
      </w:pPr>
      <w:r w:rsidRPr="00F21194">
        <w:rPr>
          <w:sz w:val="24"/>
        </w:rPr>
        <w:t xml:space="preserve">There is a need to increase the energy efficiency of CPFs to allow more profiles per mission. CPFs are powered by ~720Wh battery packs that limit mission life. Increasing energy efficiency of the system will increase profile count and mission life. This means more data collected per deployment resulting in decreased cost per data collected. The pump motor currently utilized results in the largest power loss. It is inefficient and lacks a low-power mode. Modern motor control technologies with different energy curves offer the opportunity to increase CPF efficiency and as a result the number of profiles executed per mission. To explore this approach, a prototype was built to test alternate motor control systems and hardware. Efficiency gain was measured in all states and used to estimate a resulting increase in profile counts and consequent reduction in cost per profile.  </w:t>
      </w:r>
    </w:p>
    <w:p w14:paraId="6D750D4E" w14:textId="7087928C" w:rsidR="009E1DD8" w:rsidRDefault="009E1DD8" w:rsidP="009E1DD8">
      <w:pPr>
        <w:pStyle w:val="Heading6"/>
        <w:spacing w:after="120" w:line="360" w:lineRule="auto"/>
      </w:pPr>
      <w:r>
        <w:t>MATERIALS AND METHODS</w:t>
      </w:r>
    </w:p>
    <w:p w14:paraId="404C5D39" w14:textId="018185B2" w:rsidR="00F21194" w:rsidRPr="00F21194" w:rsidRDefault="00F21194" w:rsidP="00F21194">
      <w:r w:rsidRPr="00F21194">
        <w:rPr>
          <w:sz w:val="24"/>
          <w:szCs w:val="24"/>
        </w:rPr>
        <w:t>MECHANICAL</w:t>
      </w:r>
    </w:p>
    <w:p w14:paraId="5C7E3D94" w14:textId="1ECF41F1" w:rsidR="009E1DD8" w:rsidRDefault="00F21194" w:rsidP="00F21194">
      <w:pPr>
        <w:spacing w:after="120" w:line="360" w:lineRule="auto"/>
        <w:ind w:firstLine="720"/>
        <w:jc w:val="both"/>
        <w:rPr>
          <w:sz w:val="24"/>
        </w:rPr>
      </w:pPr>
      <w:r w:rsidRPr="00F21194">
        <w:rPr>
          <w:sz w:val="24"/>
        </w:rPr>
        <w:t xml:space="preserve">A test fixture was constructed using an aluminum extrusion frame supporting an </w:t>
      </w:r>
      <w:proofErr w:type="spellStart"/>
      <w:r w:rsidRPr="00F21194">
        <w:rPr>
          <w:sz w:val="24"/>
        </w:rPr>
        <w:t>OilDyne</w:t>
      </w:r>
      <w:proofErr w:type="spellEnd"/>
      <w:r w:rsidRPr="00F21194">
        <w:rPr>
          <w:sz w:val="24"/>
        </w:rPr>
        <w:t xml:space="preserve"> hydraulic pump and motor (Figure </w:t>
      </w:r>
      <w:r w:rsidR="000876E5">
        <w:rPr>
          <w:sz w:val="24"/>
        </w:rPr>
        <w:t>1</w:t>
      </w:r>
      <w:r w:rsidRPr="00F21194">
        <w:rPr>
          <w:sz w:val="24"/>
        </w:rPr>
        <w:t>). Custom aluminum brackets were water-jet cut and assembled with FDM-printed spacers for damping. The pump was connected to a 1-gallon plastic reservoir and plumbed to a pressure sensor with an inline regulator. The EVLSERVO1 motor drive and INA229 current sensor were mounted on the fixture, and an ST-Link programmer was used. An Aardvark SPI Host Adapter was used for communication with the drive. The entire assembly was placed in a spill tray, and all tests were conducted at 28.8 V, consistent with CPF average operating voltage.</w:t>
      </w:r>
    </w:p>
    <w:p w14:paraId="066564DB" w14:textId="77777777" w:rsidR="000876E5" w:rsidRDefault="00F21194" w:rsidP="005F3A2E">
      <w:pPr>
        <w:keepNext/>
        <w:spacing w:after="120" w:line="360" w:lineRule="auto"/>
        <w:jc w:val="center"/>
      </w:pPr>
      <w:r>
        <w:rPr>
          <w:b/>
          <w:noProof/>
          <w:sz w:val="24"/>
        </w:rPr>
        <w:lastRenderedPageBreak/>
        <w:drawing>
          <wp:inline distT="0" distB="0" distL="0" distR="0" wp14:anchorId="10417201" wp14:editId="00C304F4">
            <wp:extent cx="5164428" cy="2569064"/>
            <wp:effectExtent l="0" t="0" r="0" b="3175"/>
            <wp:docPr id="1947508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508219" name="Picture 1947508219"/>
                    <pic:cNvPicPr/>
                  </pic:nvPicPr>
                  <pic:blipFill>
                    <a:blip r:embed="rId8"/>
                    <a:stretch>
                      <a:fillRect/>
                    </a:stretch>
                  </pic:blipFill>
                  <pic:spPr>
                    <a:xfrm>
                      <a:off x="0" y="0"/>
                      <a:ext cx="5171544" cy="2572604"/>
                    </a:xfrm>
                    <a:prstGeom prst="rect">
                      <a:avLst/>
                    </a:prstGeom>
                  </pic:spPr>
                </pic:pic>
              </a:graphicData>
            </a:graphic>
          </wp:inline>
        </w:drawing>
      </w:r>
    </w:p>
    <w:p w14:paraId="51A5B6FD" w14:textId="67D9CD0C" w:rsidR="00F21194" w:rsidRDefault="000876E5" w:rsidP="000876E5">
      <w:pPr>
        <w:pStyle w:val="Caption"/>
        <w:jc w:val="both"/>
        <w:rPr>
          <w:sz w:val="20"/>
        </w:rPr>
      </w:pPr>
      <w:r w:rsidRPr="000876E5">
        <w:rPr>
          <w:sz w:val="20"/>
        </w:rPr>
        <w:t>Figure 1. Bench Testing Fixture for CPF Pump System</w:t>
      </w:r>
    </w:p>
    <w:p w14:paraId="218DCDD3" w14:textId="581DCEB9" w:rsidR="00CC1F0E" w:rsidRPr="000876E5" w:rsidRDefault="000876E5" w:rsidP="009E1DD8">
      <w:pPr>
        <w:spacing w:after="120" w:line="360" w:lineRule="auto"/>
        <w:jc w:val="both"/>
        <w:outlineLvl w:val="0"/>
        <w:rPr>
          <w:sz w:val="24"/>
          <w:szCs w:val="24"/>
        </w:rPr>
      </w:pPr>
      <w:r w:rsidRPr="000876E5">
        <w:rPr>
          <w:sz w:val="24"/>
          <w:szCs w:val="24"/>
        </w:rPr>
        <w:t>ELECTRICAL</w:t>
      </w:r>
    </w:p>
    <w:p w14:paraId="73FBA526" w14:textId="02AA6CA6" w:rsidR="000876E5" w:rsidRDefault="000876E5" w:rsidP="000876E5">
      <w:pPr>
        <w:spacing w:after="120" w:line="360" w:lineRule="auto"/>
        <w:ind w:firstLine="720"/>
        <w:jc w:val="both"/>
        <w:outlineLvl w:val="0"/>
        <w:rPr>
          <w:sz w:val="24"/>
          <w:szCs w:val="24"/>
        </w:rPr>
      </w:pPr>
      <w:r w:rsidRPr="000876E5">
        <w:rPr>
          <w:sz w:val="24"/>
          <w:szCs w:val="24"/>
        </w:rPr>
        <w:t xml:space="preserve">The fixture electronics included a modified EVLSERVO1 motor driver and an INA229 20-bit current monitoring module populated with a 10 </w:t>
      </w:r>
      <w:proofErr w:type="spellStart"/>
      <w:r w:rsidRPr="000876E5">
        <w:rPr>
          <w:sz w:val="24"/>
          <w:szCs w:val="24"/>
        </w:rPr>
        <w:t>mΩ</w:t>
      </w:r>
      <w:proofErr w:type="spellEnd"/>
      <w:r w:rsidRPr="000876E5">
        <w:rPr>
          <w:sz w:val="24"/>
          <w:szCs w:val="24"/>
        </w:rPr>
        <w:t xml:space="preserve"> shunt.</w:t>
      </w:r>
      <w:r w:rsidRPr="000876E5">
        <w:rPr>
          <w:sz w:val="24"/>
          <w:szCs w:val="24"/>
          <w:vertAlign w:val="superscript"/>
        </w:rPr>
        <w:t>4</w:t>
      </w:r>
      <w:r w:rsidRPr="000876E5">
        <w:rPr>
          <w:sz w:val="24"/>
          <w:szCs w:val="24"/>
        </w:rPr>
        <w:t xml:space="preserve"> The EVLSERVO1 required rework because its default shunts were scaled for</w:t>
      </w:r>
      <w:r w:rsidR="00866512">
        <w:rPr>
          <w:sz w:val="24"/>
          <w:szCs w:val="24"/>
        </w:rPr>
        <w:t xml:space="preserve"> </w:t>
      </w:r>
      <w:r w:rsidRPr="000876E5">
        <w:rPr>
          <w:sz w:val="24"/>
          <w:szCs w:val="24"/>
        </w:rPr>
        <w:t>±165 A, far above the ±10 A operating range of the CPF motors. At this range, the maximum drop across the original 500 µΩ resistors was only 5 mV, resulting in just 6 quantization steps on the 12-bit ADC (3.3 V full scale, ±1.65 V input).</w:t>
      </w:r>
      <w:r w:rsidRPr="000876E5">
        <w:rPr>
          <w:sz w:val="24"/>
          <w:szCs w:val="24"/>
          <w:vertAlign w:val="superscript"/>
        </w:rPr>
        <w:t>5</w:t>
      </w:r>
      <w:r w:rsidRPr="000876E5">
        <w:rPr>
          <w:sz w:val="24"/>
          <w:szCs w:val="24"/>
        </w:rPr>
        <w:t xml:space="preserve"> This lack of resolution made current feedback unusable and caused highly unstable motor control.</w:t>
      </w:r>
    </w:p>
    <w:p w14:paraId="6C8B719E" w14:textId="02927687" w:rsidR="000876E5" w:rsidRPr="000876E5" w:rsidRDefault="000876E5" w:rsidP="000876E5">
      <w:pPr>
        <w:spacing w:after="120" w:line="360" w:lineRule="auto"/>
        <w:ind w:firstLine="720"/>
        <w:jc w:val="both"/>
        <w:outlineLvl w:val="0"/>
        <w:rPr>
          <w:sz w:val="24"/>
          <w:szCs w:val="24"/>
          <w:vertAlign w:val="superscript"/>
        </w:rPr>
      </w:pPr>
      <w:r w:rsidRPr="000876E5">
        <w:rPr>
          <w:sz w:val="24"/>
          <w:szCs w:val="24"/>
        </w:rPr>
        <w:t>To correct this, the shunt resistors were replaced with 5mΩ resistors (a 10× increase), normalizing the measurement range to ±16.5A and providing reliable resolution for the expected operating currents. The EVLSERVO1 also required rework to adapt its default differential Hall sensor inputs for use with single-ended Hall sensors.</w:t>
      </w:r>
      <w:r>
        <w:rPr>
          <w:sz w:val="24"/>
          <w:szCs w:val="24"/>
          <w:vertAlign w:val="superscript"/>
        </w:rPr>
        <w:t>6</w:t>
      </w:r>
    </w:p>
    <w:p w14:paraId="0FCDE71F" w14:textId="56B7CA23" w:rsidR="00CC1F0E" w:rsidRPr="00CC1F0E" w:rsidRDefault="000876E5" w:rsidP="00CC1F0E">
      <w:pPr>
        <w:spacing w:after="120" w:line="360" w:lineRule="auto"/>
        <w:ind w:firstLine="720"/>
        <w:jc w:val="both"/>
        <w:outlineLvl w:val="0"/>
        <w:rPr>
          <w:sz w:val="24"/>
          <w:szCs w:val="24"/>
          <w:vertAlign w:val="superscript"/>
        </w:rPr>
      </w:pPr>
      <w:r w:rsidRPr="000876E5">
        <w:rPr>
          <w:sz w:val="24"/>
          <w:szCs w:val="24"/>
        </w:rPr>
        <w:t xml:space="preserve">For testing, a Maxon EC60 motor was selected, as its efficiency curve peaks near the average load of the </w:t>
      </w:r>
      <w:proofErr w:type="spellStart"/>
      <w:r w:rsidRPr="000876E5">
        <w:rPr>
          <w:sz w:val="24"/>
          <w:szCs w:val="24"/>
        </w:rPr>
        <w:t>OilDyne</w:t>
      </w:r>
      <w:proofErr w:type="spellEnd"/>
      <w:r w:rsidRPr="000876E5">
        <w:rPr>
          <w:sz w:val="24"/>
          <w:szCs w:val="24"/>
        </w:rPr>
        <w:t xml:space="preserve"> pump. The EC90 motor currently used in CPFs was not suitable because its efficiency curve peaks well above the pump’s maximum load, meaning it always operates far below its peak efficiency (Appendix A).</w:t>
      </w:r>
      <w:r>
        <w:rPr>
          <w:sz w:val="24"/>
          <w:szCs w:val="24"/>
          <w:vertAlign w:val="superscript"/>
        </w:rPr>
        <w:t>7</w:t>
      </w:r>
    </w:p>
    <w:p w14:paraId="0845BEC8" w14:textId="77777777" w:rsidR="009B5CD9" w:rsidRDefault="009B5CD9">
      <w:pPr>
        <w:rPr>
          <w:sz w:val="24"/>
          <w:szCs w:val="24"/>
        </w:rPr>
      </w:pPr>
      <w:r>
        <w:rPr>
          <w:sz w:val="24"/>
          <w:szCs w:val="24"/>
        </w:rPr>
        <w:br w:type="page"/>
      </w:r>
    </w:p>
    <w:p w14:paraId="31385C28" w14:textId="34284758" w:rsidR="006A3484" w:rsidRDefault="006A3484" w:rsidP="006A3484">
      <w:pPr>
        <w:spacing w:after="120" w:line="360" w:lineRule="auto"/>
        <w:jc w:val="both"/>
        <w:outlineLvl w:val="0"/>
        <w:rPr>
          <w:sz w:val="24"/>
          <w:szCs w:val="24"/>
        </w:rPr>
      </w:pPr>
      <w:r w:rsidRPr="006A3484">
        <w:rPr>
          <w:sz w:val="24"/>
          <w:szCs w:val="24"/>
        </w:rPr>
        <w:lastRenderedPageBreak/>
        <w:t>SOFTWARE</w:t>
      </w:r>
    </w:p>
    <w:p w14:paraId="3B0A5F37" w14:textId="77777777" w:rsidR="006A3484" w:rsidRPr="006A3484" w:rsidRDefault="006A3484" w:rsidP="00CC1F0E">
      <w:pPr>
        <w:spacing w:after="120" w:line="360" w:lineRule="auto"/>
        <w:ind w:firstLine="720"/>
        <w:jc w:val="both"/>
        <w:outlineLvl w:val="0"/>
        <w:rPr>
          <w:sz w:val="24"/>
          <w:szCs w:val="24"/>
        </w:rPr>
      </w:pPr>
      <w:r w:rsidRPr="006A3484">
        <w:rPr>
          <w:sz w:val="24"/>
          <w:szCs w:val="24"/>
        </w:rPr>
        <w:t xml:space="preserve">The EVLSERVO1 motor driver was programmed using field-oriented control (FOC) firmware generated with the </w:t>
      </w:r>
      <w:proofErr w:type="spellStart"/>
      <w:r w:rsidRPr="006A3484">
        <w:rPr>
          <w:sz w:val="24"/>
          <w:szCs w:val="24"/>
        </w:rPr>
        <w:t>STMicro</w:t>
      </w:r>
      <w:proofErr w:type="spellEnd"/>
      <w:r w:rsidRPr="006A3484">
        <w:rPr>
          <w:sz w:val="24"/>
          <w:szCs w:val="24"/>
        </w:rPr>
        <w:t xml:space="preserve"> Motor Control Workbench (MCWB). MCWB requires input parameters for the motor, encoder, and Hall sensors. For motors in the CPF size range, the built-in motor profiler will often fail, and the parameters must instead be manually characterized using an RLC meter and oscilloscope if not provided in the datasheet. The modulation index was confirmed to be close to 100%, and MCWB then generated C firmware on top of the Motor Control SDK and STM32 HAL.</w:t>
      </w:r>
      <w:r w:rsidRPr="006A3484">
        <w:rPr>
          <w:sz w:val="24"/>
          <w:szCs w:val="24"/>
          <w:vertAlign w:val="superscript"/>
        </w:rPr>
        <w:t>8</w:t>
      </w:r>
    </w:p>
    <w:p w14:paraId="5354DFEF" w14:textId="244D459A" w:rsidR="006A3484" w:rsidRDefault="006A3484" w:rsidP="009B5CD9">
      <w:pPr>
        <w:spacing w:after="120" w:line="360" w:lineRule="auto"/>
        <w:ind w:firstLine="720"/>
        <w:jc w:val="both"/>
        <w:outlineLvl w:val="0"/>
        <w:rPr>
          <w:sz w:val="24"/>
          <w:szCs w:val="24"/>
        </w:rPr>
      </w:pPr>
      <w:r w:rsidRPr="006A3484">
        <w:rPr>
          <w:sz w:val="24"/>
          <w:szCs w:val="24"/>
        </w:rPr>
        <w:t>On top of the auto-generated C firmware, a C++ interface was developed for CPF testing. The STM32 toolchain compiles the MCSDK code strictly as C, which creates type-safety issues where C++ requires explicit casting. Since no compiler flags could resolve this mismatch, a bridge layer was implemented on top of the existing motor control API. The bridge wraps functions that are incompatible with C++ compilation. Although this approach required modification of several auto-generated source files, it allowed the firmware to compile and provided a functional interface.</w:t>
      </w:r>
    </w:p>
    <w:tbl>
      <w:tblPr>
        <w:tblW w:w="0" w:type="auto"/>
        <w:tblCellMar>
          <w:top w:w="15" w:type="dxa"/>
          <w:left w:w="15" w:type="dxa"/>
          <w:bottom w:w="15" w:type="dxa"/>
          <w:right w:w="15" w:type="dxa"/>
        </w:tblCellMar>
        <w:tblLook w:val="04A0" w:firstRow="1" w:lastRow="0" w:firstColumn="1" w:lastColumn="0" w:noHBand="0" w:noVBand="1"/>
      </w:tblPr>
      <w:tblGrid>
        <w:gridCol w:w="1205"/>
        <w:gridCol w:w="7415"/>
      </w:tblGrid>
      <w:tr w:rsidR="006A3484" w:rsidRPr="006A3484" w14:paraId="3F468E11" w14:textId="77777777">
        <w:trPr>
          <w:trHeight w:val="44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2E6E33" w14:textId="67ACF3AD" w:rsidR="006A3484" w:rsidRPr="006A3484" w:rsidRDefault="006A3484" w:rsidP="006A3484">
            <w:pPr>
              <w:spacing w:after="120" w:line="360" w:lineRule="auto"/>
              <w:jc w:val="center"/>
              <w:outlineLvl w:val="0"/>
              <w:rPr>
                <w:sz w:val="18"/>
                <w:szCs w:val="18"/>
              </w:rPr>
            </w:pPr>
            <w:r w:rsidRPr="006A3484">
              <w:rPr>
                <w:b/>
                <w:bCs/>
                <w:sz w:val="18"/>
                <w:szCs w:val="18"/>
              </w:rPr>
              <w:t xml:space="preserve">Table </w:t>
            </w:r>
            <w:r w:rsidRPr="00CC4D41">
              <w:rPr>
                <w:b/>
                <w:bCs/>
                <w:sz w:val="18"/>
                <w:szCs w:val="18"/>
              </w:rPr>
              <w:t>1</w:t>
            </w:r>
            <w:r w:rsidRPr="006A3484">
              <w:rPr>
                <w:b/>
                <w:bCs/>
                <w:sz w:val="18"/>
                <w:szCs w:val="18"/>
              </w:rPr>
              <w:t>.</w:t>
            </w:r>
            <w:r w:rsidRPr="006A3484">
              <w:rPr>
                <w:sz w:val="18"/>
                <w:szCs w:val="18"/>
              </w:rPr>
              <w:t xml:space="preserve"> </w:t>
            </w:r>
            <w:r w:rsidRPr="00CC4D41">
              <w:rPr>
                <w:sz w:val="18"/>
                <w:szCs w:val="18"/>
              </w:rPr>
              <w:t>Interface Layer State Descriptions</w:t>
            </w:r>
          </w:p>
        </w:tc>
      </w:tr>
      <w:tr w:rsidR="006A3484" w:rsidRPr="006A3484" w14:paraId="1484517D"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C4FF9D" w14:textId="77777777" w:rsidR="006A3484" w:rsidRPr="006A3484" w:rsidRDefault="006A3484" w:rsidP="006A3484">
            <w:pPr>
              <w:spacing w:after="120" w:line="360" w:lineRule="auto"/>
              <w:jc w:val="both"/>
              <w:outlineLvl w:val="0"/>
              <w:rPr>
                <w:sz w:val="18"/>
                <w:szCs w:val="18"/>
              </w:rPr>
            </w:pPr>
            <w:r w:rsidRPr="006A3484">
              <w:rPr>
                <w:sz w:val="18"/>
                <w:szCs w:val="18"/>
              </w:rPr>
              <w:t>Run State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8EF0EA" w14:textId="77777777" w:rsidR="006A3484" w:rsidRPr="006A3484" w:rsidRDefault="006A3484" w:rsidP="00CC4D41">
            <w:pPr>
              <w:spacing w:after="120"/>
              <w:jc w:val="both"/>
              <w:outlineLvl w:val="0"/>
              <w:rPr>
                <w:sz w:val="18"/>
                <w:szCs w:val="18"/>
              </w:rPr>
            </w:pPr>
            <w:r w:rsidRPr="006A3484">
              <w:rPr>
                <w:sz w:val="18"/>
                <w:szCs w:val="18"/>
              </w:rPr>
              <w:t>→ Default state entered at startup.</w:t>
            </w:r>
          </w:p>
          <w:p w14:paraId="36BD3AC4" w14:textId="77777777" w:rsidR="006A3484" w:rsidRPr="006A3484" w:rsidRDefault="006A3484" w:rsidP="00CC4D41">
            <w:pPr>
              <w:spacing w:after="120"/>
              <w:jc w:val="both"/>
              <w:outlineLvl w:val="0"/>
              <w:rPr>
                <w:sz w:val="18"/>
                <w:szCs w:val="18"/>
              </w:rPr>
            </w:pPr>
            <w:r w:rsidRPr="006A3484">
              <w:rPr>
                <w:sz w:val="18"/>
                <w:szCs w:val="18"/>
              </w:rPr>
              <w:t>→ Executes commands received from the SPI FIFO, including motor speed control (SETSPEED)</w:t>
            </w:r>
          </w:p>
        </w:tc>
      </w:tr>
      <w:tr w:rsidR="006A3484" w:rsidRPr="006A3484" w14:paraId="4366D99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6EB8C" w14:textId="77777777" w:rsidR="006A3484" w:rsidRPr="006A3484" w:rsidRDefault="006A3484" w:rsidP="006A3484">
            <w:pPr>
              <w:spacing w:after="120" w:line="360" w:lineRule="auto"/>
              <w:jc w:val="both"/>
              <w:outlineLvl w:val="0"/>
              <w:rPr>
                <w:sz w:val="18"/>
                <w:szCs w:val="18"/>
              </w:rPr>
            </w:pPr>
            <w:r w:rsidRPr="006A3484">
              <w:rPr>
                <w:sz w:val="18"/>
                <w:szCs w:val="18"/>
              </w:rPr>
              <w:t>Low Power State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F72A1B" w14:textId="77777777" w:rsidR="006A3484" w:rsidRPr="006A3484" w:rsidRDefault="006A3484" w:rsidP="00CC4D41">
            <w:pPr>
              <w:spacing w:after="120"/>
              <w:jc w:val="both"/>
              <w:outlineLvl w:val="0"/>
              <w:rPr>
                <w:sz w:val="18"/>
                <w:szCs w:val="18"/>
              </w:rPr>
            </w:pPr>
            <w:r w:rsidRPr="006A3484">
              <w:rPr>
                <w:sz w:val="18"/>
                <w:szCs w:val="18"/>
              </w:rPr>
              <w:t>→ Entered on a SETIDLE command.</w:t>
            </w:r>
          </w:p>
          <w:p w14:paraId="11173C42" w14:textId="77777777" w:rsidR="006A3484" w:rsidRPr="006A3484" w:rsidRDefault="006A3484" w:rsidP="00CC4D41">
            <w:pPr>
              <w:spacing w:after="120"/>
              <w:jc w:val="both"/>
              <w:outlineLvl w:val="0"/>
              <w:rPr>
                <w:sz w:val="18"/>
                <w:szCs w:val="18"/>
              </w:rPr>
            </w:pPr>
            <w:r w:rsidRPr="006A3484">
              <w:rPr>
                <w:sz w:val="18"/>
                <w:szCs w:val="18"/>
              </w:rPr>
              <w:t>→ Analog electronics such as gate drivers are powered down, and the MCU on the STSPIN32G4 is placed in standby mode.</w:t>
            </w:r>
            <w:r w:rsidRPr="006A3484">
              <w:rPr>
                <w:sz w:val="18"/>
                <w:szCs w:val="18"/>
                <w:vertAlign w:val="superscript"/>
              </w:rPr>
              <w:t>5</w:t>
            </w:r>
          </w:p>
          <w:p w14:paraId="436F5969" w14:textId="77777777" w:rsidR="006A3484" w:rsidRPr="006A3484" w:rsidRDefault="006A3484" w:rsidP="00CC4D41">
            <w:pPr>
              <w:spacing w:after="120"/>
              <w:jc w:val="both"/>
              <w:outlineLvl w:val="0"/>
              <w:rPr>
                <w:sz w:val="18"/>
                <w:szCs w:val="18"/>
              </w:rPr>
            </w:pPr>
            <w:r w:rsidRPr="006A3484">
              <w:rPr>
                <w:sz w:val="18"/>
                <w:szCs w:val="18"/>
              </w:rPr>
              <w:t>→ Wakeup occurs either through the real-time clock (RTC) after a timeout or via an external wakeup pin.</w:t>
            </w:r>
          </w:p>
          <w:p w14:paraId="21C5FC25" w14:textId="1586DF10" w:rsidR="006A3484" w:rsidRPr="006A3484" w:rsidRDefault="006A3484" w:rsidP="00CC4D41">
            <w:pPr>
              <w:spacing w:after="120"/>
              <w:jc w:val="both"/>
              <w:outlineLvl w:val="0"/>
              <w:rPr>
                <w:sz w:val="18"/>
                <w:szCs w:val="18"/>
              </w:rPr>
            </w:pPr>
            <w:r w:rsidRPr="006A3484">
              <w:rPr>
                <w:sz w:val="18"/>
                <w:szCs w:val="18"/>
              </w:rPr>
              <w:t>→ On wakeup, the FSM restarts and re-enters</w:t>
            </w:r>
            <w:r w:rsidR="00866512">
              <w:rPr>
                <w:sz w:val="18"/>
                <w:szCs w:val="18"/>
              </w:rPr>
              <w:t xml:space="preserve"> into</w:t>
            </w:r>
            <w:r w:rsidRPr="006A3484">
              <w:rPr>
                <w:sz w:val="18"/>
                <w:szCs w:val="18"/>
              </w:rPr>
              <w:t xml:space="preserve"> Run Mode.</w:t>
            </w:r>
          </w:p>
        </w:tc>
      </w:tr>
      <w:tr w:rsidR="006A3484" w:rsidRPr="006A3484" w14:paraId="458F9E3A" w14:textId="77777777" w:rsidTr="00CC4D41">
        <w:trPr>
          <w:trHeight w:val="12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B6D1B2" w14:textId="77777777" w:rsidR="006A3484" w:rsidRPr="006A3484" w:rsidRDefault="006A3484" w:rsidP="006A3484">
            <w:pPr>
              <w:spacing w:after="120" w:line="360" w:lineRule="auto"/>
              <w:jc w:val="both"/>
              <w:outlineLvl w:val="0"/>
              <w:rPr>
                <w:sz w:val="18"/>
                <w:szCs w:val="18"/>
              </w:rPr>
            </w:pPr>
            <w:r w:rsidRPr="006A3484">
              <w:rPr>
                <w:sz w:val="18"/>
                <w:szCs w:val="18"/>
              </w:rPr>
              <w:t>Error State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770F5" w14:textId="77777777" w:rsidR="006A3484" w:rsidRPr="006A3484" w:rsidRDefault="006A3484" w:rsidP="00CC4D41">
            <w:pPr>
              <w:spacing w:after="120"/>
              <w:jc w:val="both"/>
              <w:outlineLvl w:val="0"/>
              <w:rPr>
                <w:sz w:val="18"/>
                <w:szCs w:val="18"/>
              </w:rPr>
            </w:pPr>
            <w:r w:rsidRPr="006A3484">
              <w:rPr>
                <w:sz w:val="18"/>
                <w:szCs w:val="18"/>
              </w:rPr>
              <w:t>→ Entered when error flags are triggered (e.g., over-voltage, over-current, feedback failure).</w:t>
            </w:r>
          </w:p>
          <w:p w14:paraId="3FD531EF" w14:textId="77777777" w:rsidR="006A3484" w:rsidRPr="006A3484" w:rsidRDefault="006A3484" w:rsidP="00CC4D41">
            <w:pPr>
              <w:spacing w:after="120"/>
              <w:jc w:val="both"/>
              <w:outlineLvl w:val="0"/>
              <w:rPr>
                <w:sz w:val="18"/>
                <w:szCs w:val="18"/>
              </w:rPr>
            </w:pPr>
            <w:r w:rsidRPr="006A3484">
              <w:rPr>
                <w:sz w:val="18"/>
                <w:szCs w:val="18"/>
              </w:rPr>
              <w:t>→ The FSM attempts to clear errors safely, while maintaining a counter for each event.</w:t>
            </w:r>
          </w:p>
          <w:p w14:paraId="70E969E0" w14:textId="77777777" w:rsidR="006A3484" w:rsidRPr="006A3484" w:rsidRDefault="006A3484" w:rsidP="00CC4D41">
            <w:pPr>
              <w:spacing w:after="120"/>
              <w:jc w:val="both"/>
              <w:outlineLvl w:val="0"/>
              <w:rPr>
                <w:sz w:val="18"/>
                <w:szCs w:val="18"/>
              </w:rPr>
            </w:pPr>
            <w:r w:rsidRPr="006A3484">
              <w:rPr>
                <w:sz w:val="18"/>
                <w:szCs w:val="18"/>
              </w:rPr>
              <w:t>→ If the same error occurs more than five times within one minute, recovery fails and the drive is forced into a permanent standby mode.</w:t>
            </w:r>
          </w:p>
        </w:tc>
      </w:tr>
    </w:tbl>
    <w:p w14:paraId="783E0FE8" w14:textId="77777777" w:rsidR="005F3A2E" w:rsidRDefault="005F3A2E" w:rsidP="006A3484">
      <w:pPr>
        <w:spacing w:after="120" w:line="360" w:lineRule="auto"/>
        <w:jc w:val="both"/>
        <w:outlineLvl w:val="0"/>
        <w:rPr>
          <w:sz w:val="24"/>
          <w:szCs w:val="24"/>
        </w:rPr>
      </w:pPr>
    </w:p>
    <w:p w14:paraId="46A1DE14" w14:textId="2A8EA76C" w:rsidR="009B5CD9" w:rsidRDefault="009B5CD9" w:rsidP="009B5CD9">
      <w:pPr>
        <w:spacing w:after="120" w:line="360" w:lineRule="auto"/>
        <w:ind w:firstLine="720"/>
        <w:jc w:val="both"/>
        <w:outlineLvl w:val="0"/>
        <w:rPr>
          <w:sz w:val="24"/>
          <w:szCs w:val="24"/>
        </w:rPr>
      </w:pPr>
      <w:r w:rsidRPr="006A3484">
        <w:rPr>
          <w:sz w:val="24"/>
          <w:szCs w:val="24"/>
        </w:rPr>
        <w:t>A C++ finite state machine (FSM) was implemented on top of the bridge layer (</w:t>
      </w:r>
      <w:r w:rsidR="00866512">
        <w:rPr>
          <w:sz w:val="24"/>
          <w:szCs w:val="24"/>
        </w:rPr>
        <w:t>Appendix B</w:t>
      </w:r>
      <w:r w:rsidRPr="006A3484">
        <w:rPr>
          <w:sz w:val="24"/>
          <w:szCs w:val="24"/>
        </w:rPr>
        <w:t xml:space="preserve">). All states publicly inherit from a common base state that defines the </w:t>
      </w:r>
      <w:r w:rsidRPr="006A3484">
        <w:rPr>
          <w:sz w:val="24"/>
          <w:szCs w:val="24"/>
        </w:rPr>
        <w:lastRenderedPageBreak/>
        <w:t xml:space="preserve">minimum required methods, ensuring consistent behavior and simplifying transitions. The FSM manages driver operation through three primary states seen in </w:t>
      </w:r>
      <w:r>
        <w:rPr>
          <w:sz w:val="24"/>
          <w:szCs w:val="24"/>
        </w:rPr>
        <w:t>Table 1</w:t>
      </w:r>
      <w:r w:rsidRPr="006A3484">
        <w:rPr>
          <w:sz w:val="24"/>
          <w:szCs w:val="24"/>
        </w:rPr>
        <w:t>.</w:t>
      </w:r>
    </w:p>
    <w:p w14:paraId="27E33638" w14:textId="521484F8" w:rsidR="006A3484" w:rsidRPr="006A3484" w:rsidRDefault="006A3484" w:rsidP="00CC1F0E">
      <w:pPr>
        <w:spacing w:after="120" w:line="360" w:lineRule="auto"/>
        <w:ind w:firstLine="720"/>
        <w:jc w:val="both"/>
        <w:outlineLvl w:val="0"/>
        <w:rPr>
          <w:sz w:val="24"/>
          <w:szCs w:val="24"/>
        </w:rPr>
      </w:pPr>
      <w:r w:rsidRPr="006A3484">
        <w:rPr>
          <w:sz w:val="24"/>
          <w:szCs w:val="24"/>
        </w:rPr>
        <w:t xml:space="preserve">An interrupt-driven SPI protocol was implemented to allow the CPF controller (master) to communicate with the motor driver (slave). Messages follow an NMEA-style format with a defined command set (Table </w:t>
      </w:r>
      <w:r>
        <w:rPr>
          <w:sz w:val="24"/>
          <w:szCs w:val="24"/>
        </w:rPr>
        <w:t>2</w:t>
      </w:r>
      <w:r w:rsidRPr="006A3484">
        <w:rPr>
          <w:sz w:val="24"/>
          <w:szCs w:val="24"/>
        </w:rPr>
        <w:t>).</w:t>
      </w:r>
      <w:r w:rsidRPr="006A3484">
        <w:rPr>
          <w:sz w:val="24"/>
          <w:szCs w:val="24"/>
          <w:vertAlign w:val="superscript"/>
        </w:rPr>
        <w:t>9</w:t>
      </w:r>
    </w:p>
    <w:p w14:paraId="52A3D271" w14:textId="6A7E5C44" w:rsidR="006A3484" w:rsidRDefault="006A3484" w:rsidP="00CC1F0E">
      <w:pPr>
        <w:spacing w:after="120" w:line="360" w:lineRule="auto"/>
        <w:ind w:firstLine="720"/>
        <w:jc w:val="both"/>
        <w:outlineLvl w:val="0"/>
        <w:rPr>
          <w:sz w:val="24"/>
          <w:szCs w:val="24"/>
        </w:rPr>
      </w:pPr>
      <w:r w:rsidRPr="006A3484">
        <w:rPr>
          <w:sz w:val="24"/>
          <w:szCs w:val="24"/>
        </w:rPr>
        <w:t>On each interrupt, received bytes are placed into a 256-byte buffer. If the buffer overflows, it is reset. When an endline character is detected, the message is pushed into a FIFO and the buffer is cleared. Messages dequeued from the FIFO are XOR</w:t>
      </w:r>
      <w:r>
        <w:rPr>
          <w:sz w:val="24"/>
          <w:szCs w:val="24"/>
        </w:rPr>
        <w:t>ed</w:t>
      </w:r>
      <w:r w:rsidRPr="006A3484">
        <w:rPr>
          <w:sz w:val="24"/>
          <w:szCs w:val="24"/>
        </w:rPr>
        <w:t xml:space="preserve"> and compared to the checksum before being parsed and passed to a state of the FSM.</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627"/>
        <w:gridCol w:w="2413"/>
        <w:gridCol w:w="4580"/>
      </w:tblGrid>
      <w:tr w:rsidR="006A3484" w:rsidRPr="006A3484" w14:paraId="1E7389E7" w14:textId="77777777" w:rsidTr="006A3484">
        <w:trPr>
          <w:trHeight w:val="440"/>
        </w:trPr>
        <w:tc>
          <w:tcPr>
            <w:tcW w:w="862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20E811" w14:textId="1646B0E7" w:rsidR="006A3484" w:rsidRPr="006A3484" w:rsidRDefault="006A3484" w:rsidP="006A3484">
            <w:pPr>
              <w:spacing w:after="120" w:line="360" w:lineRule="auto"/>
              <w:jc w:val="center"/>
              <w:outlineLvl w:val="0"/>
              <w:rPr>
                <w:sz w:val="18"/>
                <w:szCs w:val="18"/>
              </w:rPr>
            </w:pPr>
            <w:r w:rsidRPr="006A3484">
              <w:rPr>
                <w:b/>
                <w:bCs/>
                <w:sz w:val="18"/>
                <w:szCs w:val="18"/>
              </w:rPr>
              <w:t xml:space="preserve">Table </w:t>
            </w:r>
            <w:r w:rsidR="00EE0EB7" w:rsidRPr="00CC4D41">
              <w:rPr>
                <w:b/>
                <w:bCs/>
                <w:sz w:val="18"/>
                <w:szCs w:val="18"/>
              </w:rPr>
              <w:t>2</w:t>
            </w:r>
            <w:r w:rsidRPr="006A3484">
              <w:rPr>
                <w:b/>
                <w:bCs/>
                <w:sz w:val="18"/>
                <w:szCs w:val="18"/>
              </w:rPr>
              <w:t>.</w:t>
            </w:r>
            <w:r w:rsidRPr="006A3484">
              <w:rPr>
                <w:sz w:val="18"/>
                <w:szCs w:val="18"/>
              </w:rPr>
              <w:t xml:space="preserve"> SPI </w:t>
            </w:r>
            <w:r w:rsidRPr="00CC4D41">
              <w:rPr>
                <w:sz w:val="18"/>
                <w:szCs w:val="18"/>
              </w:rPr>
              <w:t>Communication</w:t>
            </w:r>
            <w:r w:rsidRPr="006A3484">
              <w:rPr>
                <w:sz w:val="18"/>
                <w:szCs w:val="18"/>
              </w:rPr>
              <w:t xml:space="preserve"> </w:t>
            </w:r>
            <w:r w:rsidRPr="00CC4D41">
              <w:rPr>
                <w:sz w:val="18"/>
                <w:szCs w:val="18"/>
              </w:rPr>
              <w:t>Commands</w:t>
            </w:r>
          </w:p>
        </w:tc>
      </w:tr>
      <w:tr w:rsidR="006A3484" w:rsidRPr="006A3484" w14:paraId="2F737C42" w14:textId="77777777" w:rsidTr="006A3484">
        <w:tc>
          <w:tcPr>
            <w:tcW w:w="1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7E1F76" w14:textId="77777777" w:rsidR="006A3484" w:rsidRPr="006A3484" w:rsidRDefault="006A3484" w:rsidP="006A3484">
            <w:pPr>
              <w:spacing w:after="120" w:line="360" w:lineRule="auto"/>
              <w:jc w:val="both"/>
              <w:outlineLvl w:val="0"/>
              <w:rPr>
                <w:sz w:val="18"/>
                <w:szCs w:val="18"/>
              </w:rPr>
            </w:pPr>
            <w:r w:rsidRPr="006A3484">
              <w:rPr>
                <w:b/>
                <w:bCs/>
                <w:sz w:val="18"/>
                <w:szCs w:val="18"/>
              </w:rPr>
              <w:t>Command</w:t>
            </w:r>
          </w:p>
        </w:tc>
        <w:tc>
          <w:tcPr>
            <w:tcW w:w="24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9C2B6" w14:textId="77777777" w:rsidR="006A3484" w:rsidRPr="006A3484" w:rsidRDefault="006A3484" w:rsidP="006A3484">
            <w:pPr>
              <w:spacing w:after="120" w:line="360" w:lineRule="auto"/>
              <w:jc w:val="both"/>
              <w:outlineLvl w:val="0"/>
              <w:rPr>
                <w:sz w:val="18"/>
                <w:szCs w:val="18"/>
              </w:rPr>
            </w:pPr>
            <w:r w:rsidRPr="006A3484">
              <w:rPr>
                <w:b/>
                <w:bCs/>
                <w:sz w:val="18"/>
                <w:szCs w:val="18"/>
              </w:rPr>
              <w:t>Example</w:t>
            </w:r>
          </w:p>
        </w:tc>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FBFF2" w14:textId="77777777" w:rsidR="006A3484" w:rsidRPr="006A3484" w:rsidRDefault="006A3484" w:rsidP="006A3484">
            <w:pPr>
              <w:spacing w:after="120" w:line="360" w:lineRule="auto"/>
              <w:jc w:val="both"/>
              <w:outlineLvl w:val="0"/>
              <w:rPr>
                <w:sz w:val="18"/>
                <w:szCs w:val="18"/>
              </w:rPr>
            </w:pPr>
            <w:r w:rsidRPr="006A3484">
              <w:rPr>
                <w:b/>
                <w:bCs/>
                <w:sz w:val="18"/>
                <w:szCs w:val="18"/>
              </w:rPr>
              <w:t>Description</w:t>
            </w:r>
          </w:p>
        </w:tc>
      </w:tr>
      <w:tr w:rsidR="006A3484" w:rsidRPr="006A3484" w14:paraId="595E78FE" w14:textId="77777777" w:rsidTr="00CC4D41">
        <w:trPr>
          <w:trHeight w:val="654"/>
        </w:trPr>
        <w:tc>
          <w:tcPr>
            <w:tcW w:w="1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72C58B" w14:textId="77777777" w:rsidR="006A3484" w:rsidRPr="006A3484" w:rsidRDefault="006A3484" w:rsidP="006A3484">
            <w:pPr>
              <w:spacing w:after="120" w:line="360" w:lineRule="auto"/>
              <w:jc w:val="both"/>
              <w:outlineLvl w:val="0"/>
              <w:rPr>
                <w:sz w:val="18"/>
                <w:szCs w:val="18"/>
              </w:rPr>
            </w:pPr>
            <w:r w:rsidRPr="006A3484">
              <w:rPr>
                <w:sz w:val="18"/>
                <w:szCs w:val="18"/>
              </w:rPr>
              <w:t>SETSPEED</w:t>
            </w:r>
          </w:p>
        </w:tc>
        <w:tc>
          <w:tcPr>
            <w:tcW w:w="24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114FF8" w14:textId="77777777" w:rsidR="006A3484" w:rsidRPr="006A3484" w:rsidRDefault="006A3484" w:rsidP="006A3484">
            <w:pPr>
              <w:spacing w:after="120" w:line="360" w:lineRule="auto"/>
              <w:jc w:val="both"/>
              <w:outlineLvl w:val="0"/>
              <w:rPr>
                <w:sz w:val="18"/>
                <w:szCs w:val="18"/>
              </w:rPr>
            </w:pPr>
            <w:r w:rsidRPr="006A3484">
              <w:rPr>
                <w:sz w:val="18"/>
                <w:szCs w:val="18"/>
              </w:rPr>
              <w:t>$</w:t>
            </w:r>
            <w:proofErr w:type="gramStart"/>
            <w:r w:rsidRPr="006A3484">
              <w:rPr>
                <w:sz w:val="18"/>
                <w:szCs w:val="18"/>
              </w:rPr>
              <w:t>PMC,SETSPEED</w:t>
            </w:r>
            <w:proofErr w:type="gramEnd"/>
            <w:r w:rsidRPr="006A3484">
              <w:rPr>
                <w:sz w:val="18"/>
                <w:szCs w:val="18"/>
              </w:rPr>
              <w:t>,&lt;signed int&gt;*CS\r\n</w:t>
            </w:r>
          </w:p>
        </w:tc>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35BB47" w14:textId="77777777" w:rsidR="006A3484" w:rsidRPr="006A3484" w:rsidRDefault="006A3484" w:rsidP="006A3484">
            <w:pPr>
              <w:spacing w:after="120" w:line="360" w:lineRule="auto"/>
              <w:jc w:val="both"/>
              <w:outlineLvl w:val="0"/>
              <w:rPr>
                <w:sz w:val="18"/>
                <w:szCs w:val="18"/>
              </w:rPr>
            </w:pPr>
            <w:r w:rsidRPr="006A3484">
              <w:rPr>
                <w:sz w:val="18"/>
                <w:szCs w:val="18"/>
              </w:rPr>
              <w:t>Sets the motor speed and direction (rotations per second).</w:t>
            </w:r>
          </w:p>
        </w:tc>
      </w:tr>
      <w:tr w:rsidR="006A3484" w:rsidRPr="006A3484" w14:paraId="6F0AFCD7" w14:textId="77777777" w:rsidTr="00CC4D41">
        <w:trPr>
          <w:trHeight w:val="870"/>
        </w:trPr>
        <w:tc>
          <w:tcPr>
            <w:tcW w:w="1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549F30" w14:textId="77777777" w:rsidR="006A3484" w:rsidRPr="006A3484" w:rsidRDefault="006A3484" w:rsidP="006A3484">
            <w:pPr>
              <w:spacing w:after="120" w:line="360" w:lineRule="auto"/>
              <w:jc w:val="both"/>
              <w:outlineLvl w:val="0"/>
              <w:rPr>
                <w:sz w:val="18"/>
                <w:szCs w:val="18"/>
              </w:rPr>
            </w:pPr>
            <w:r w:rsidRPr="006A3484">
              <w:rPr>
                <w:sz w:val="18"/>
                <w:szCs w:val="18"/>
              </w:rPr>
              <w:t>SETIDLE</w:t>
            </w:r>
          </w:p>
        </w:tc>
        <w:tc>
          <w:tcPr>
            <w:tcW w:w="24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6BB208" w14:textId="77777777" w:rsidR="006A3484" w:rsidRPr="006A3484" w:rsidRDefault="006A3484" w:rsidP="006A3484">
            <w:pPr>
              <w:spacing w:after="120" w:line="360" w:lineRule="auto"/>
              <w:jc w:val="both"/>
              <w:outlineLvl w:val="0"/>
              <w:rPr>
                <w:sz w:val="18"/>
                <w:szCs w:val="18"/>
              </w:rPr>
            </w:pPr>
            <w:r w:rsidRPr="006A3484">
              <w:rPr>
                <w:sz w:val="18"/>
                <w:szCs w:val="18"/>
              </w:rPr>
              <w:t>$</w:t>
            </w:r>
            <w:proofErr w:type="gramStart"/>
            <w:r w:rsidRPr="006A3484">
              <w:rPr>
                <w:sz w:val="18"/>
                <w:szCs w:val="18"/>
              </w:rPr>
              <w:t>PMC,SETIDLE</w:t>
            </w:r>
            <w:proofErr w:type="gramEnd"/>
            <w:r w:rsidRPr="006A3484">
              <w:rPr>
                <w:sz w:val="18"/>
                <w:szCs w:val="18"/>
              </w:rPr>
              <w:t>,&lt;MODE&gt;,&lt;timeout&gt;*CS\r\n</w:t>
            </w:r>
          </w:p>
        </w:tc>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99C39" w14:textId="77777777" w:rsidR="006A3484" w:rsidRPr="006A3484" w:rsidRDefault="006A3484" w:rsidP="006A3484">
            <w:pPr>
              <w:spacing w:after="120" w:line="360" w:lineRule="auto"/>
              <w:jc w:val="both"/>
              <w:outlineLvl w:val="0"/>
              <w:rPr>
                <w:sz w:val="18"/>
                <w:szCs w:val="18"/>
              </w:rPr>
            </w:pPr>
            <w:r w:rsidRPr="006A3484">
              <w:rPr>
                <w:sz w:val="18"/>
                <w:szCs w:val="18"/>
              </w:rPr>
              <w:t>Enters low-power mode. MODE = SHUTDOWN or TIMEOUT. Timeout in seconds. MCU wakes via RTC or external pin.</w:t>
            </w:r>
          </w:p>
        </w:tc>
      </w:tr>
      <w:tr w:rsidR="006A3484" w:rsidRPr="006A3484" w14:paraId="43F3990F" w14:textId="77777777" w:rsidTr="00CC4D41">
        <w:trPr>
          <w:trHeight w:val="942"/>
        </w:trPr>
        <w:tc>
          <w:tcPr>
            <w:tcW w:w="1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92AA0C" w14:textId="77777777" w:rsidR="006A3484" w:rsidRPr="006A3484" w:rsidRDefault="006A3484" w:rsidP="006A3484">
            <w:pPr>
              <w:spacing w:after="120" w:line="360" w:lineRule="auto"/>
              <w:jc w:val="both"/>
              <w:outlineLvl w:val="0"/>
              <w:rPr>
                <w:sz w:val="18"/>
                <w:szCs w:val="18"/>
              </w:rPr>
            </w:pPr>
            <w:r w:rsidRPr="006A3484">
              <w:rPr>
                <w:sz w:val="18"/>
                <w:szCs w:val="18"/>
              </w:rPr>
              <w:t>GETHEALTH</w:t>
            </w:r>
          </w:p>
        </w:tc>
        <w:tc>
          <w:tcPr>
            <w:tcW w:w="24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259CF" w14:textId="77777777" w:rsidR="006A3484" w:rsidRPr="006A3484" w:rsidRDefault="006A3484" w:rsidP="006A3484">
            <w:pPr>
              <w:spacing w:after="120" w:line="360" w:lineRule="auto"/>
              <w:jc w:val="both"/>
              <w:outlineLvl w:val="0"/>
              <w:rPr>
                <w:sz w:val="18"/>
                <w:szCs w:val="18"/>
              </w:rPr>
            </w:pPr>
            <w:r w:rsidRPr="006A3484">
              <w:rPr>
                <w:sz w:val="18"/>
                <w:szCs w:val="18"/>
              </w:rPr>
              <w:t>$</w:t>
            </w:r>
            <w:proofErr w:type="gramStart"/>
            <w:r w:rsidRPr="006A3484">
              <w:rPr>
                <w:sz w:val="18"/>
                <w:szCs w:val="18"/>
              </w:rPr>
              <w:t>PMC,GETHEALTH</w:t>
            </w:r>
            <w:proofErr w:type="gramEnd"/>
            <w:r w:rsidRPr="006A3484">
              <w:rPr>
                <w:sz w:val="18"/>
                <w:szCs w:val="18"/>
              </w:rPr>
              <w:t>*CS\r\n</w:t>
            </w:r>
          </w:p>
        </w:tc>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8C5708" w14:textId="77777777" w:rsidR="006A3484" w:rsidRPr="006A3484" w:rsidRDefault="006A3484" w:rsidP="006A3484">
            <w:pPr>
              <w:spacing w:after="120" w:line="360" w:lineRule="auto"/>
              <w:jc w:val="both"/>
              <w:outlineLvl w:val="0"/>
              <w:rPr>
                <w:sz w:val="18"/>
                <w:szCs w:val="18"/>
              </w:rPr>
            </w:pPr>
            <w:r w:rsidRPr="006A3484">
              <w:rPr>
                <w:sz w:val="18"/>
                <w:szCs w:val="18"/>
              </w:rPr>
              <w:t>Returns an NMEA message with die temperature, power consumption, and error flags (over-voltage, over-current, feedback loss).</w:t>
            </w:r>
          </w:p>
        </w:tc>
      </w:tr>
      <w:tr w:rsidR="006A3484" w:rsidRPr="006A3484" w14:paraId="4EFC162E" w14:textId="77777777" w:rsidTr="006A3484">
        <w:tc>
          <w:tcPr>
            <w:tcW w:w="1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3B567" w14:textId="77777777" w:rsidR="006A3484" w:rsidRPr="006A3484" w:rsidRDefault="006A3484" w:rsidP="006A3484">
            <w:pPr>
              <w:spacing w:after="120" w:line="360" w:lineRule="auto"/>
              <w:jc w:val="both"/>
              <w:outlineLvl w:val="0"/>
              <w:rPr>
                <w:sz w:val="18"/>
                <w:szCs w:val="18"/>
              </w:rPr>
            </w:pPr>
            <w:r w:rsidRPr="006A3484">
              <w:rPr>
                <w:sz w:val="18"/>
                <w:szCs w:val="18"/>
              </w:rPr>
              <w:t>GETSPEED</w:t>
            </w:r>
          </w:p>
        </w:tc>
        <w:tc>
          <w:tcPr>
            <w:tcW w:w="24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933246" w14:textId="77777777" w:rsidR="006A3484" w:rsidRPr="006A3484" w:rsidRDefault="006A3484" w:rsidP="006A3484">
            <w:pPr>
              <w:spacing w:after="120" w:line="360" w:lineRule="auto"/>
              <w:jc w:val="both"/>
              <w:outlineLvl w:val="0"/>
              <w:rPr>
                <w:sz w:val="18"/>
                <w:szCs w:val="18"/>
              </w:rPr>
            </w:pPr>
            <w:r w:rsidRPr="006A3484">
              <w:rPr>
                <w:sz w:val="18"/>
                <w:szCs w:val="18"/>
              </w:rPr>
              <w:t>$</w:t>
            </w:r>
            <w:proofErr w:type="gramStart"/>
            <w:r w:rsidRPr="006A3484">
              <w:rPr>
                <w:sz w:val="18"/>
                <w:szCs w:val="18"/>
              </w:rPr>
              <w:t>PMC,GETSPEED</w:t>
            </w:r>
            <w:proofErr w:type="gramEnd"/>
            <w:r w:rsidRPr="006A3484">
              <w:rPr>
                <w:sz w:val="18"/>
                <w:szCs w:val="18"/>
              </w:rPr>
              <w:t>*CS\r\n</w:t>
            </w:r>
          </w:p>
        </w:tc>
        <w:tc>
          <w:tcPr>
            <w:tcW w:w="4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FC52AA" w14:textId="77777777" w:rsidR="006A3484" w:rsidRPr="006A3484" w:rsidRDefault="006A3484" w:rsidP="006A3484">
            <w:pPr>
              <w:spacing w:after="120" w:line="360" w:lineRule="auto"/>
              <w:jc w:val="both"/>
              <w:outlineLvl w:val="0"/>
              <w:rPr>
                <w:sz w:val="18"/>
                <w:szCs w:val="18"/>
              </w:rPr>
            </w:pPr>
            <w:r w:rsidRPr="006A3484">
              <w:rPr>
                <w:sz w:val="18"/>
                <w:szCs w:val="18"/>
              </w:rPr>
              <w:t>Returns the current motor speed (rotations per second).</w:t>
            </w:r>
          </w:p>
        </w:tc>
      </w:tr>
    </w:tbl>
    <w:p w14:paraId="5A74B054" w14:textId="77777777" w:rsidR="005F3A2E" w:rsidRDefault="005F3A2E" w:rsidP="006A3484">
      <w:pPr>
        <w:spacing w:after="120" w:line="360" w:lineRule="auto"/>
        <w:jc w:val="both"/>
        <w:outlineLvl w:val="0"/>
        <w:rPr>
          <w:sz w:val="24"/>
          <w:szCs w:val="24"/>
        </w:rPr>
      </w:pPr>
    </w:p>
    <w:p w14:paraId="0DDF1B1F" w14:textId="54A1B39F" w:rsidR="00EE0EB7" w:rsidRDefault="00EE0EB7" w:rsidP="006A3484">
      <w:pPr>
        <w:spacing w:after="120" w:line="360" w:lineRule="auto"/>
        <w:jc w:val="both"/>
        <w:outlineLvl w:val="0"/>
        <w:rPr>
          <w:sz w:val="24"/>
          <w:szCs w:val="24"/>
        </w:rPr>
      </w:pPr>
      <w:r w:rsidRPr="00EE0EB7">
        <w:rPr>
          <w:sz w:val="24"/>
          <w:szCs w:val="24"/>
        </w:rPr>
        <w:t>TUNING</w:t>
      </w:r>
    </w:p>
    <w:p w14:paraId="0C2D4519" w14:textId="77777777" w:rsidR="00EE0EB7" w:rsidRPr="00EE0EB7" w:rsidRDefault="00EE0EB7" w:rsidP="00EE0EB7">
      <w:pPr>
        <w:spacing w:after="120" w:line="360" w:lineRule="auto"/>
        <w:ind w:firstLine="720"/>
        <w:jc w:val="both"/>
        <w:outlineLvl w:val="0"/>
        <w:rPr>
          <w:sz w:val="24"/>
          <w:szCs w:val="24"/>
        </w:rPr>
      </w:pPr>
      <w:r w:rsidRPr="00EE0EB7">
        <w:rPr>
          <w:sz w:val="24"/>
          <w:szCs w:val="24"/>
        </w:rPr>
        <w:t>The motor driver implements cascaded PI control loops for current and velocity. Only the torque current loop was tuned, as the flux current loop was not used in this application. Tuning was performed under load with the hydraulic pump attached.</w:t>
      </w:r>
    </w:p>
    <w:p w14:paraId="7CFA641F" w14:textId="1927DB0F" w:rsidR="00EE0EB7" w:rsidRPr="006A3484" w:rsidRDefault="00EE0EB7" w:rsidP="00EE0EB7">
      <w:pPr>
        <w:spacing w:after="120" w:line="360" w:lineRule="auto"/>
        <w:ind w:firstLine="720"/>
        <w:jc w:val="both"/>
        <w:outlineLvl w:val="0"/>
        <w:rPr>
          <w:sz w:val="24"/>
          <w:szCs w:val="24"/>
        </w:rPr>
      </w:pPr>
      <w:r w:rsidRPr="00EE0EB7">
        <w:rPr>
          <w:sz w:val="24"/>
          <w:szCs w:val="24"/>
        </w:rPr>
        <w:t>Torque current feedback was read from a 12-bit ADC, which introduced significant noise</w:t>
      </w:r>
      <w:r>
        <w:rPr>
          <w:sz w:val="24"/>
          <w:szCs w:val="24"/>
        </w:rPr>
        <w:t xml:space="preserve"> (Figure 2</w:t>
      </w:r>
      <w:r w:rsidR="005F3A2E">
        <w:rPr>
          <w:sz w:val="24"/>
          <w:szCs w:val="24"/>
        </w:rPr>
        <w:t>b</w:t>
      </w:r>
      <w:r>
        <w:rPr>
          <w:sz w:val="24"/>
          <w:szCs w:val="24"/>
        </w:rPr>
        <w:t>)</w:t>
      </w:r>
      <w:r w:rsidRPr="00EE0EB7">
        <w:rPr>
          <w:sz w:val="24"/>
          <w:szCs w:val="24"/>
        </w:rPr>
        <w:t xml:space="preserve">. Spectral density analysis using MATLAB Signal Processing Toolbox </w:t>
      </w:r>
      <w:r w:rsidRPr="00EE0EB7">
        <w:rPr>
          <w:sz w:val="24"/>
          <w:szCs w:val="24"/>
        </w:rPr>
        <w:lastRenderedPageBreak/>
        <w:t>showed that the signal of interest during up/down step tests was below 40 Hz</w:t>
      </w:r>
      <w:r>
        <w:rPr>
          <w:sz w:val="24"/>
          <w:szCs w:val="24"/>
        </w:rPr>
        <w:t xml:space="preserve"> (Figure </w:t>
      </w:r>
      <w:r w:rsidR="005F3A2E">
        <w:rPr>
          <w:sz w:val="24"/>
          <w:szCs w:val="24"/>
        </w:rPr>
        <w:t>2a</w:t>
      </w:r>
      <w:r>
        <w:rPr>
          <w:sz w:val="24"/>
          <w:szCs w:val="24"/>
        </w:rPr>
        <w:t>)</w:t>
      </w:r>
      <w:r w:rsidRPr="00EE0EB7">
        <w:rPr>
          <w:sz w:val="24"/>
          <w:szCs w:val="24"/>
        </w:rPr>
        <w:t xml:space="preserve">. A low-pass filter was designed to suppress higher-frequency noise. Filter parameters were iteratively adjusted for each tuning cycle to balance noise reduction with minimal signal distortion (Figure </w:t>
      </w:r>
      <w:r w:rsidR="005F3A2E">
        <w:rPr>
          <w:sz w:val="24"/>
          <w:szCs w:val="24"/>
        </w:rPr>
        <w:t>2c</w:t>
      </w:r>
      <w:r w:rsidRPr="00EE0EB7">
        <w:rPr>
          <w:sz w:val="24"/>
          <w:szCs w:val="24"/>
        </w:rPr>
        <w:t>).</w:t>
      </w:r>
      <w:r w:rsidRPr="00EE0EB7">
        <w:rPr>
          <w:sz w:val="24"/>
          <w:szCs w:val="24"/>
          <w:vertAlign w:val="superscript"/>
        </w:rPr>
        <w:t>11</w:t>
      </w:r>
    </w:p>
    <w:p w14:paraId="3F077F33" w14:textId="77777777" w:rsidR="005F3A2E" w:rsidRDefault="005F3A2E" w:rsidP="005F3A2E">
      <w:pPr>
        <w:keepNext/>
        <w:spacing w:after="120" w:line="360" w:lineRule="auto"/>
        <w:jc w:val="both"/>
        <w:outlineLvl w:val="0"/>
      </w:pPr>
      <w:r w:rsidRPr="005F3A2E">
        <w:rPr>
          <w:noProof/>
        </w:rPr>
        <w:drawing>
          <wp:inline distT="0" distB="0" distL="0" distR="0" wp14:anchorId="6C3FFC9E" wp14:editId="7A3B4113">
            <wp:extent cx="5056027" cy="2657341"/>
            <wp:effectExtent l="0" t="0" r="0" b="0"/>
            <wp:docPr id="2054513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13721" name=""/>
                    <pic:cNvPicPr/>
                  </pic:nvPicPr>
                  <pic:blipFill>
                    <a:blip r:embed="rId9"/>
                    <a:stretch>
                      <a:fillRect/>
                    </a:stretch>
                  </pic:blipFill>
                  <pic:spPr>
                    <a:xfrm>
                      <a:off x="0" y="0"/>
                      <a:ext cx="5078153" cy="2668970"/>
                    </a:xfrm>
                    <a:prstGeom prst="rect">
                      <a:avLst/>
                    </a:prstGeom>
                  </pic:spPr>
                </pic:pic>
              </a:graphicData>
            </a:graphic>
          </wp:inline>
        </w:drawing>
      </w:r>
    </w:p>
    <w:p w14:paraId="556EF303" w14:textId="4D4A00B0" w:rsidR="00EE0EB7" w:rsidRPr="00EE0EB7" w:rsidRDefault="005F3A2E" w:rsidP="005F3A2E">
      <w:pPr>
        <w:pStyle w:val="Caption"/>
        <w:jc w:val="both"/>
      </w:pPr>
      <w:r>
        <w:t xml:space="preserve">Figure </w:t>
      </w:r>
      <w:r w:rsidR="00CC4D41">
        <w:t xml:space="preserve">2. </w:t>
      </w:r>
      <w:r w:rsidRPr="006A676F">
        <w:t>Torque Current Step Test</w:t>
      </w:r>
    </w:p>
    <w:p w14:paraId="49ED7831" w14:textId="6E0A1DB4" w:rsidR="00EE0EB7" w:rsidRPr="00EE0EB7" w:rsidRDefault="00EE0EB7" w:rsidP="00EE0EB7"/>
    <w:p w14:paraId="7AF053A1" w14:textId="4210CDE0" w:rsidR="00A7273F" w:rsidRPr="00A7273F" w:rsidRDefault="00A7273F" w:rsidP="00A7273F">
      <w:pPr>
        <w:spacing w:after="120" w:line="360" w:lineRule="auto"/>
        <w:jc w:val="both"/>
        <w:outlineLvl w:val="0"/>
        <w:rPr>
          <w:b/>
          <w:sz w:val="24"/>
        </w:rPr>
      </w:pPr>
      <w:r>
        <w:rPr>
          <w:b/>
          <w:sz w:val="24"/>
        </w:rPr>
        <w:t xml:space="preserve">DATA AND </w:t>
      </w:r>
      <w:r w:rsidR="009E1DD8">
        <w:rPr>
          <w:b/>
          <w:sz w:val="24"/>
        </w:rPr>
        <w:t>RESULTS</w:t>
      </w:r>
    </w:p>
    <w:p w14:paraId="70C5407F" w14:textId="77777777" w:rsidR="00A7273F" w:rsidRPr="00A7273F" w:rsidRDefault="00A7273F" w:rsidP="00A7273F">
      <w:pPr>
        <w:spacing w:after="120" w:line="360" w:lineRule="auto"/>
        <w:jc w:val="both"/>
        <w:outlineLvl w:val="0"/>
        <w:rPr>
          <w:sz w:val="24"/>
        </w:rPr>
      </w:pPr>
      <w:r w:rsidRPr="00A7273F">
        <w:rPr>
          <w:sz w:val="24"/>
        </w:rPr>
        <w:t>LOW POWER MODE</w:t>
      </w:r>
    </w:p>
    <w:p w14:paraId="1E51AE4A" w14:textId="53973025" w:rsidR="00A7273F" w:rsidRPr="00A7273F" w:rsidRDefault="00A7273F" w:rsidP="00A7273F">
      <w:pPr>
        <w:spacing w:after="120" w:line="360" w:lineRule="auto"/>
        <w:jc w:val="both"/>
        <w:outlineLvl w:val="0"/>
        <w:rPr>
          <w:sz w:val="24"/>
        </w:rPr>
      </w:pPr>
      <w:r w:rsidRPr="00A7273F">
        <w:rPr>
          <w:sz w:val="24"/>
        </w:rPr>
        <w:tab/>
        <w:t>Power consumption of the motor driver was measured in low-power mode and compared against the original drive, which consumed ~10 W at idle. Measurements were taken using an INA229EVM 20-bit current-shunt monitor. Several minutes of current data were logged and processed with a filter before averaging to determine steady-state current. A shunt-based measurement was selected over a current clamp to improve sensitivity. Accuracy was validated by comparing results against clamp measurements across resistive loads on an oscilloscope.</w:t>
      </w:r>
    </w:p>
    <w:p w14:paraId="3E98205A" w14:textId="141C414F" w:rsidR="00A7273F" w:rsidRDefault="00A7273F" w:rsidP="00A7273F">
      <w:pPr>
        <w:spacing w:after="120" w:line="360" w:lineRule="auto"/>
        <w:ind w:firstLine="720"/>
        <w:jc w:val="both"/>
        <w:outlineLvl w:val="0"/>
        <w:rPr>
          <w:sz w:val="24"/>
        </w:rPr>
      </w:pPr>
      <w:r w:rsidRPr="00A7273F">
        <w:rPr>
          <w:sz w:val="24"/>
        </w:rPr>
        <w:t xml:space="preserve">Table </w:t>
      </w:r>
      <w:r>
        <w:rPr>
          <w:sz w:val="24"/>
        </w:rPr>
        <w:t>3</w:t>
      </w:r>
      <w:r w:rsidRPr="00A7273F">
        <w:rPr>
          <w:sz w:val="24"/>
        </w:rPr>
        <w:t xml:space="preserve"> summarizes idle current and power consumption of the EVLSERVO1 and selected on-board peripherals. The evaluation module includes unused features such as CAN bus transceivers and differential encoder support, which cannot be fully powered down in this configuration. Additionally, the encoder cannot be </w:t>
      </w:r>
      <w:r w:rsidR="00866512">
        <w:rPr>
          <w:sz w:val="24"/>
        </w:rPr>
        <w:t>powered down</w:t>
      </w:r>
      <w:r w:rsidRPr="00A7273F">
        <w:rPr>
          <w:sz w:val="24"/>
        </w:rPr>
        <w:t xml:space="preserve"> on the evaluation board.</w:t>
      </w:r>
    </w:p>
    <w:tbl>
      <w:tblPr>
        <w:tblW w:w="8624" w:type="dxa"/>
        <w:tblCellMar>
          <w:left w:w="0" w:type="dxa"/>
          <w:right w:w="0" w:type="dxa"/>
        </w:tblCellMar>
        <w:tblLook w:val="04A0" w:firstRow="1" w:lastRow="0" w:firstColumn="1" w:lastColumn="0" w:noHBand="0" w:noVBand="1"/>
      </w:tblPr>
      <w:tblGrid>
        <w:gridCol w:w="1792"/>
        <w:gridCol w:w="931"/>
        <w:gridCol w:w="931"/>
        <w:gridCol w:w="736"/>
        <w:gridCol w:w="1340"/>
        <w:gridCol w:w="2894"/>
      </w:tblGrid>
      <w:tr w:rsidR="00A7273F" w:rsidRPr="00A7273F" w14:paraId="71DCA441" w14:textId="77777777" w:rsidTr="00A7273F">
        <w:trPr>
          <w:trHeight w:val="315"/>
        </w:trPr>
        <w:tc>
          <w:tcPr>
            <w:tcW w:w="1792" w:type="dxa"/>
            <w:tcBorders>
              <w:top w:val="single" w:sz="6" w:space="0" w:color="000000"/>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bottom"/>
            <w:hideMark/>
          </w:tcPr>
          <w:p w14:paraId="1DB7E44F" w14:textId="77777777" w:rsidR="00A7273F" w:rsidRPr="00A7273F" w:rsidRDefault="00A7273F" w:rsidP="00A7273F">
            <w:pPr>
              <w:spacing w:after="120" w:line="360" w:lineRule="auto"/>
              <w:jc w:val="both"/>
              <w:outlineLvl w:val="0"/>
              <w:rPr>
                <w:sz w:val="18"/>
                <w:szCs w:val="18"/>
              </w:rPr>
            </w:pPr>
            <w:r w:rsidRPr="00A7273F">
              <w:rPr>
                <w:sz w:val="18"/>
                <w:szCs w:val="18"/>
              </w:rPr>
              <w:t>Reff Designator</w:t>
            </w:r>
          </w:p>
        </w:tc>
        <w:tc>
          <w:tcPr>
            <w:tcW w:w="931" w:type="dxa"/>
            <w:tcBorders>
              <w:top w:val="single" w:sz="6" w:space="0" w:color="000000"/>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bottom"/>
            <w:hideMark/>
          </w:tcPr>
          <w:p w14:paraId="32BE6CB6" w14:textId="77777777" w:rsidR="00A7273F" w:rsidRPr="00A7273F" w:rsidRDefault="00A7273F" w:rsidP="00A7273F">
            <w:pPr>
              <w:spacing w:after="120" w:line="360" w:lineRule="auto"/>
              <w:jc w:val="both"/>
              <w:outlineLvl w:val="0"/>
              <w:rPr>
                <w:sz w:val="18"/>
                <w:szCs w:val="18"/>
              </w:rPr>
            </w:pPr>
            <w:r w:rsidRPr="00A7273F">
              <w:rPr>
                <w:sz w:val="18"/>
                <w:szCs w:val="18"/>
              </w:rPr>
              <w:t>Nominal current (mA)</w:t>
            </w:r>
          </w:p>
        </w:tc>
        <w:tc>
          <w:tcPr>
            <w:tcW w:w="0" w:type="auto"/>
            <w:tcBorders>
              <w:top w:val="single" w:sz="6" w:space="0" w:color="000000"/>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bottom"/>
            <w:hideMark/>
          </w:tcPr>
          <w:p w14:paraId="4E5D5CEE" w14:textId="77777777" w:rsidR="00A7273F" w:rsidRPr="00A7273F" w:rsidRDefault="00A7273F" w:rsidP="00A7273F">
            <w:pPr>
              <w:spacing w:after="120" w:line="360" w:lineRule="auto"/>
              <w:jc w:val="both"/>
              <w:outlineLvl w:val="0"/>
              <w:rPr>
                <w:sz w:val="18"/>
                <w:szCs w:val="18"/>
              </w:rPr>
            </w:pPr>
            <w:r w:rsidRPr="00A7273F">
              <w:rPr>
                <w:sz w:val="18"/>
                <w:szCs w:val="18"/>
              </w:rPr>
              <w:t>Nominal Voltage</w:t>
            </w:r>
          </w:p>
        </w:tc>
        <w:tc>
          <w:tcPr>
            <w:tcW w:w="0" w:type="auto"/>
            <w:tcBorders>
              <w:top w:val="single" w:sz="6" w:space="0" w:color="000000"/>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bottom"/>
            <w:hideMark/>
          </w:tcPr>
          <w:p w14:paraId="6EC2F5FE" w14:textId="77777777" w:rsidR="00A7273F" w:rsidRPr="00A7273F" w:rsidRDefault="00A7273F" w:rsidP="00A7273F">
            <w:pPr>
              <w:spacing w:after="120" w:line="360" w:lineRule="auto"/>
              <w:jc w:val="both"/>
              <w:outlineLvl w:val="0"/>
              <w:rPr>
                <w:sz w:val="18"/>
                <w:szCs w:val="18"/>
              </w:rPr>
            </w:pPr>
            <w:r w:rsidRPr="00A7273F">
              <w:rPr>
                <w:sz w:val="18"/>
                <w:szCs w:val="18"/>
              </w:rPr>
              <w:t>Power (</w:t>
            </w:r>
            <w:proofErr w:type="spellStart"/>
            <w:r w:rsidRPr="00A7273F">
              <w:rPr>
                <w:sz w:val="18"/>
                <w:szCs w:val="18"/>
              </w:rPr>
              <w:t>mW</w:t>
            </w:r>
            <w:proofErr w:type="spellEnd"/>
            <w:r w:rsidRPr="00A7273F">
              <w:rPr>
                <w:sz w:val="18"/>
                <w:szCs w:val="18"/>
              </w:rPr>
              <w:t>)</w:t>
            </w:r>
          </w:p>
        </w:tc>
        <w:tc>
          <w:tcPr>
            <w:tcW w:w="0" w:type="auto"/>
            <w:tcBorders>
              <w:top w:val="single" w:sz="6" w:space="0" w:color="000000"/>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bottom"/>
            <w:hideMark/>
          </w:tcPr>
          <w:p w14:paraId="486401D1" w14:textId="77777777" w:rsidR="00A7273F" w:rsidRPr="00A7273F" w:rsidRDefault="00A7273F" w:rsidP="00A7273F">
            <w:pPr>
              <w:spacing w:after="120" w:line="360" w:lineRule="auto"/>
              <w:jc w:val="both"/>
              <w:outlineLvl w:val="0"/>
              <w:rPr>
                <w:sz w:val="18"/>
                <w:szCs w:val="18"/>
              </w:rPr>
            </w:pPr>
            <w:r w:rsidRPr="00A7273F">
              <w:rPr>
                <w:sz w:val="18"/>
                <w:szCs w:val="18"/>
              </w:rPr>
              <w:t>Part Number</w:t>
            </w:r>
          </w:p>
        </w:tc>
        <w:tc>
          <w:tcPr>
            <w:tcW w:w="0" w:type="auto"/>
            <w:tcBorders>
              <w:top w:val="single" w:sz="6" w:space="0" w:color="000000"/>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bottom"/>
            <w:hideMark/>
          </w:tcPr>
          <w:p w14:paraId="3FA6822C" w14:textId="77777777" w:rsidR="00A7273F" w:rsidRPr="00A7273F" w:rsidRDefault="00A7273F" w:rsidP="00A7273F">
            <w:pPr>
              <w:spacing w:after="120" w:line="360" w:lineRule="auto"/>
              <w:jc w:val="both"/>
              <w:outlineLvl w:val="0"/>
              <w:rPr>
                <w:sz w:val="18"/>
                <w:szCs w:val="18"/>
              </w:rPr>
            </w:pPr>
            <w:r w:rsidRPr="00A7273F">
              <w:rPr>
                <w:sz w:val="18"/>
                <w:szCs w:val="18"/>
              </w:rPr>
              <w:t>Notes</w:t>
            </w:r>
          </w:p>
        </w:tc>
      </w:tr>
      <w:tr w:rsidR="00A7273F" w:rsidRPr="00A7273F" w14:paraId="29C76C64" w14:textId="77777777" w:rsidTr="00A7273F">
        <w:trPr>
          <w:trHeight w:val="657"/>
        </w:trPr>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8963C63" w14:textId="77777777" w:rsidR="00A7273F" w:rsidRPr="00A7273F" w:rsidRDefault="00A7273F" w:rsidP="00A7273F">
            <w:pPr>
              <w:spacing w:after="120" w:line="360" w:lineRule="auto"/>
              <w:jc w:val="both"/>
              <w:outlineLvl w:val="0"/>
              <w:rPr>
                <w:sz w:val="18"/>
                <w:szCs w:val="18"/>
              </w:rPr>
            </w:pPr>
            <w:r w:rsidRPr="00A7273F">
              <w:rPr>
                <w:sz w:val="18"/>
                <w:szCs w:val="18"/>
              </w:rPr>
              <w:t>EVLSERVO1 Full Unit</w:t>
            </w:r>
          </w:p>
        </w:tc>
        <w:tc>
          <w:tcPr>
            <w:tcW w:w="9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9775A8" w14:textId="77777777" w:rsidR="00A7273F" w:rsidRPr="00A7273F" w:rsidRDefault="00A7273F" w:rsidP="00A7273F">
            <w:pPr>
              <w:spacing w:after="120" w:line="360" w:lineRule="auto"/>
              <w:jc w:val="both"/>
              <w:outlineLvl w:val="0"/>
              <w:rPr>
                <w:sz w:val="18"/>
                <w:szCs w:val="18"/>
              </w:rPr>
            </w:pPr>
            <w:r w:rsidRPr="00A7273F">
              <w:rPr>
                <w:sz w:val="18"/>
                <w:szCs w:val="18"/>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89AA1D" w14:textId="77777777" w:rsidR="00A7273F" w:rsidRPr="00A7273F" w:rsidRDefault="00A7273F" w:rsidP="00A7273F">
            <w:pPr>
              <w:spacing w:after="120" w:line="360" w:lineRule="auto"/>
              <w:jc w:val="both"/>
              <w:outlineLvl w:val="0"/>
              <w:rPr>
                <w:sz w:val="18"/>
                <w:szCs w:val="18"/>
              </w:rPr>
            </w:pPr>
            <w:r w:rsidRPr="00A7273F">
              <w:rPr>
                <w:sz w:val="18"/>
                <w:szCs w:val="18"/>
              </w:rPr>
              <w:t>28.8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4FEC95" w14:textId="77777777" w:rsidR="00A7273F" w:rsidRPr="00A7273F" w:rsidRDefault="00A7273F" w:rsidP="00A7273F">
            <w:pPr>
              <w:spacing w:after="120" w:line="360" w:lineRule="auto"/>
              <w:jc w:val="both"/>
              <w:outlineLvl w:val="0"/>
              <w:rPr>
                <w:sz w:val="18"/>
                <w:szCs w:val="18"/>
              </w:rPr>
            </w:pPr>
            <w:r w:rsidRPr="00A7273F">
              <w:rPr>
                <w:sz w:val="18"/>
                <w:szCs w:val="18"/>
              </w:rPr>
              <w:t>892.8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33E600" w14:textId="77777777" w:rsidR="00A7273F" w:rsidRPr="00A7273F" w:rsidRDefault="00A7273F" w:rsidP="00A7273F">
            <w:pPr>
              <w:spacing w:after="120" w:line="360" w:lineRule="auto"/>
              <w:jc w:val="both"/>
              <w:outlineLvl w:val="0"/>
              <w:rPr>
                <w:sz w:val="18"/>
                <w:szCs w:val="18"/>
              </w:rPr>
            </w:pPr>
          </w:p>
        </w:tc>
        <w:tc>
          <w:tcPr>
            <w:tcW w:w="0" w:type="auto"/>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vAlign w:val="bottom"/>
            <w:hideMark/>
          </w:tcPr>
          <w:p w14:paraId="760B479E" w14:textId="77777777" w:rsidR="00A7273F" w:rsidRPr="00A7273F" w:rsidRDefault="00A7273F" w:rsidP="00A7273F">
            <w:pPr>
              <w:spacing w:after="120" w:line="360" w:lineRule="auto"/>
              <w:jc w:val="both"/>
              <w:outlineLvl w:val="0"/>
              <w:rPr>
                <w:sz w:val="18"/>
                <w:szCs w:val="18"/>
              </w:rPr>
            </w:pPr>
            <w:r w:rsidRPr="00A7273F">
              <w:rPr>
                <w:sz w:val="18"/>
                <w:szCs w:val="18"/>
              </w:rPr>
              <w:t xml:space="preserve">In standby mode, no </w:t>
            </w:r>
            <w:proofErr w:type="spellStart"/>
            <w:r w:rsidRPr="00A7273F">
              <w:rPr>
                <w:sz w:val="18"/>
                <w:szCs w:val="18"/>
              </w:rPr>
              <w:t>priffrals</w:t>
            </w:r>
            <w:proofErr w:type="spellEnd"/>
            <w:r w:rsidRPr="00A7273F">
              <w:rPr>
                <w:sz w:val="18"/>
                <w:szCs w:val="18"/>
              </w:rPr>
              <w:t xml:space="preserve"> striped</w:t>
            </w:r>
          </w:p>
        </w:tc>
      </w:tr>
      <w:tr w:rsidR="00A7273F" w:rsidRPr="00A7273F" w14:paraId="04FBF5E0" w14:textId="77777777" w:rsidTr="00A7273F">
        <w:trPr>
          <w:trHeight w:val="315"/>
        </w:trPr>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95F2B2" w14:textId="77777777" w:rsidR="00A7273F" w:rsidRPr="00A7273F" w:rsidRDefault="00A7273F" w:rsidP="00A7273F">
            <w:pPr>
              <w:spacing w:after="120" w:line="360" w:lineRule="auto"/>
              <w:jc w:val="both"/>
              <w:outlineLvl w:val="0"/>
              <w:rPr>
                <w:sz w:val="18"/>
                <w:szCs w:val="18"/>
              </w:rPr>
            </w:pPr>
            <w:r w:rsidRPr="00A7273F">
              <w:rPr>
                <w:sz w:val="18"/>
                <w:szCs w:val="18"/>
              </w:rPr>
              <w:t>LED2</w:t>
            </w:r>
          </w:p>
        </w:tc>
        <w:tc>
          <w:tcPr>
            <w:tcW w:w="9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8C839C" w14:textId="77777777" w:rsidR="00A7273F" w:rsidRPr="00A7273F" w:rsidRDefault="00A7273F" w:rsidP="00A7273F">
            <w:pPr>
              <w:spacing w:after="120" w:line="360" w:lineRule="auto"/>
              <w:jc w:val="both"/>
              <w:outlineLvl w:val="0"/>
              <w:rPr>
                <w:sz w:val="18"/>
                <w:szCs w:val="18"/>
              </w:rPr>
            </w:pPr>
            <w:r w:rsidRPr="00A7273F">
              <w:rPr>
                <w:sz w:val="18"/>
                <w:szCs w:val="18"/>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A1D590" w14:textId="77777777" w:rsidR="00A7273F" w:rsidRPr="00A7273F" w:rsidRDefault="00A7273F" w:rsidP="00A7273F">
            <w:pPr>
              <w:spacing w:after="120" w:line="360" w:lineRule="auto"/>
              <w:jc w:val="both"/>
              <w:outlineLvl w:val="0"/>
              <w:rPr>
                <w:sz w:val="18"/>
                <w:szCs w:val="18"/>
              </w:rPr>
            </w:pPr>
            <w:r w:rsidRPr="00A7273F">
              <w:rPr>
                <w:sz w:val="18"/>
                <w:szCs w:val="18"/>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8A9948" w14:textId="77777777" w:rsidR="00A7273F" w:rsidRPr="00A7273F" w:rsidRDefault="00A7273F" w:rsidP="00A7273F">
            <w:pPr>
              <w:spacing w:after="120" w:line="360" w:lineRule="auto"/>
              <w:jc w:val="both"/>
              <w:outlineLvl w:val="0"/>
              <w:rPr>
                <w:sz w:val="18"/>
                <w:szCs w:val="18"/>
              </w:rPr>
            </w:pPr>
            <w:r w:rsidRPr="00A7273F">
              <w:rPr>
                <w:sz w:val="18"/>
                <w:szCs w:val="18"/>
              </w:rPr>
              <w:t>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2719D5" w14:textId="77777777" w:rsidR="00A7273F" w:rsidRPr="00A7273F" w:rsidRDefault="00A7273F" w:rsidP="00A7273F">
            <w:pPr>
              <w:spacing w:after="120" w:line="360" w:lineRule="auto"/>
              <w:jc w:val="both"/>
              <w:outlineLvl w:val="0"/>
              <w:rPr>
                <w:sz w:val="18"/>
                <w:szCs w:val="1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16AD1C" w14:textId="77777777" w:rsidR="00A7273F" w:rsidRPr="00A7273F" w:rsidRDefault="00A7273F" w:rsidP="00A7273F">
            <w:pPr>
              <w:spacing w:after="120" w:line="360" w:lineRule="auto"/>
              <w:jc w:val="both"/>
              <w:outlineLvl w:val="0"/>
              <w:rPr>
                <w:sz w:val="18"/>
                <w:szCs w:val="18"/>
              </w:rPr>
            </w:pPr>
            <w:r w:rsidRPr="00A7273F">
              <w:rPr>
                <w:sz w:val="18"/>
                <w:szCs w:val="18"/>
              </w:rPr>
              <w:t>VBUS Status LED</w:t>
            </w:r>
          </w:p>
        </w:tc>
      </w:tr>
      <w:tr w:rsidR="00A7273F" w:rsidRPr="00A7273F" w14:paraId="713A20DF" w14:textId="77777777" w:rsidTr="00A7273F">
        <w:trPr>
          <w:trHeight w:val="315"/>
        </w:trPr>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144420" w14:textId="77777777" w:rsidR="00A7273F" w:rsidRPr="00A7273F" w:rsidRDefault="00A7273F" w:rsidP="00A7273F">
            <w:pPr>
              <w:spacing w:after="120" w:line="360" w:lineRule="auto"/>
              <w:jc w:val="both"/>
              <w:outlineLvl w:val="0"/>
              <w:rPr>
                <w:sz w:val="18"/>
                <w:szCs w:val="18"/>
              </w:rPr>
            </w:pPr>
            <w:r w:rsidRPr="00A7273F">
              <w:rPr>
                <w:sz w:val="18"/>
                <w:szCs w:val="18"/>
              </w:rPr>
              <w:t>R28</w:t>
            </w:r>
          </w:p>
        </w:tc>
        <w:tc>
          <w:tcPr>
            <w:tcW w:w="9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8670D8" w14:textId="77777777" w:rsidR="00A7273F" w:rsidRPr="00A7273F" w:rsidRDefault="00A7273F" w:rsidP="00A7273F">
            <w:pPr>
              <w:spacing w:after="120" w:line="360" w:lineRule="auto"/>
              <w:jc w:val="both"/>
              <w:outlineLvl w:val="0"/>
              <w:rPr>
                <w:sz w:val="18"/>
                <w:szCs w:val="18"/>
              </w:rPr>
            </w:pPr>
            <w:r w:rsidRPr="00A7273F">
              <w:rPr>
                <w:sz w:val="18"/>
                <w:szCs w:val="18"/>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A3D38D" w14:textId="77777777" w:rsidR="00A7273F" w:rsidRPr="00A7273F" w:rsidRDefault="00A7273F" w:rsidP="00A7273F">
            <w:pPr>
              <w:spacing w:after="120" w:line="360" w:lineRule="auto"/>
              <w:jc w:val="both"/>
              <w:outlineLvl w:val="0"/>
              <w:rPr>
                <w:sz w:val="18"/>
                <w:szCs w:val="18"/>
              </w:rPr>
            </w:pPr>
            <w:r w:rsidRPr="00A7273F">
              <w:rPr>
                <w:sz w:val="18"/>
                <w:szCs w:val="18"/>
              </w:rPr>
              <w:t>26.8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F7B432" w14:textId="77777777" w:rsidR="00A7273F" w:rsidRPr="00A7273F" w:rsidRDefault="00A7273F" w:rsidP="00A7273F">
            <w:pPr>
              <w:spacing w:after="120" w:line="360" w:lineRule="auto"/>
              <w:jc w:val="both"/>
              <w:outlineLvl w:val="0"/>
              <w:rPr>
                <w:sz w:val="18"/>
                <w:szCs w:val="18"/>
              </w:rPr>
            </w:pPr>
            <w:r w:rsidRPr="00A7273F">
              <w:rPr>
                <w:sz w:val="18"/>
                <w:szCs w:val="18"/>
              </w:rPr>
              <w:t>58.96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C8B242" w14:textId="77777777" w:rsidR="00A7273F" w:rsidRPr="00A7273F" w:rsidRDefault="00A7273F" w:rsidP="00A7273F">
            <w:pPr>
              <w:spacing w:after="120" w:line="360" w:lineRule="auto"/>
              <w:jc w:val="both"/>
              <w:outlineLvl w:val="0"/>
              <w:rPr>
                <w:sz w:val="18"/>
                <w:szCs w:val="1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6B94D9" w14:textId="77777777" w:rsidR="00A7273F" w:rsidRPr="00A7273F" w:rsidRDefault="00A7273F" w:rsidP="00A7273F">
            <w:pPr>
              <w:spacing w:after="120" w:line="360" w:lineRule="auto"/>
              <w:jc w:val="both"/>
              <w:outlineLvl w:val="0"/>
              <w:rPr>
                <w:sz w:val="18"/>
                <w:szCs w:val="18"/>
              </w:rPr>
            </w:pPr>
            <w:r w:rsidRPr="00A7273F">
              <w:rPr>
                <w:sz w:val="18"/>
                <w:szCs w:val="18"/>
              </w:rPr>
              <w:t>Status LED resistor</w:t>
            </w:r>
          </w:p>
        </w:tc>
      </w:tr>
      <w:tr w:rsidR="00A7273F" w:rsidRPr="00A7273F" w14:paraId="7DBC692C" w14:textId="77777777" w:rsidTr="00A7273F">
        <w:trPr>
          <w:trHeight w:val="315"/>
        </w:trPr>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0BF542" w14:textId="77777777" w:rsidR="00A7273F" w:rsidRPr="00A7273F" w:rsidRDefault="00A7273F" w:rsidP="00A7273F">
            <w:pPr>
              <w:spacing w:after="120" w:line="360" w:lineRule="auto"/>
              <w:jc w:val="both"/>
              <w:outlineLvl w:val="0"/>
              <w:rPr>
                <w:sz w:val="18"/>
                <w:szCs w:val="18"/>
              </w:rPr>
            </w:pPr>
            <w:r w:rsidRPr="00A7273F">
              <w:rPr>
                <w:sz w:val="18"/>
                <w:szCs w:val="18"/>
              </w:rPr>
              <w:t>U10</w:t>
            </w:r>
          </w:p>
        </w:tc>
        <w:tc>
          <w:tcPr>
            <w:tcW w:w="9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CCD4B3" w14:textId="77777777" w:rsidR="00A7273F" w:rsidRPr="00A7273F" w:rsidRDefault="00A7273F" w:rsidP="00A7273F">
            <w:pPr>
              <w:spacing w:after="120" w:line="360" w:lineRule="auto"/>
              <w:jc w:val="both"/>
              <w:outlineLvl w:val="0"/>
              <w:rPr>
                <w:sz w:val="18"/>
                <w:szCs w:val="18"/>
              </w:rPr>
            </w:pPr>
            <w:r w:rsidRPr="00A7273F">
              <w:rPr>
                <w:sz w:val="18"/>
                <w:szCs w:val="18"/>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0883D6" w14:textId="77777777" w:rsidR="00A7273F" w:rsidRPr="00A7273F" w:rsidRDefault="00A7273F" w:rsidP="00A7273F">
            <w:pPr>
              <w:spacing w:after="120" w:line="360" w:lineRule="auto"/>
              <w:jc w:val="both"/>
              <w:outlineLvl w:val="0"/>
              <w:rPr>
                <w:sz w:val="18"/>
                <w:szCs w:val="18"/>
              </w:rPr>
            </w:pPr>
            <w:r w:rsidRPr="00A7273F">
              <w:rPr>
                <w:sz w:val="18"/>
                <w:szCs w:val="18"/>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B6740B" w14:textId="77777777" w:rsidR="00A7273F" w:rsidRPr="00A7273F" w:rsidRDefault="00A7273F" w:rsidP="00A7273F">
            <w:pPr>
              <w:spacing w:after="120" w:line="360" w:lineRule="auto"/>
              <w:jc w:val="both"/>
              <w:outlineLvl w:val="0"/>
              <w:rPr>
                <w:sz w:val="18"/>
                <w:szCs w:val="18"/>
              </w:rPr>
            </w:pPr>
            <w:r w:rsidRPr="00A7273F">
              <w:rPr>
                <w:sz w:val="18"/>
                <w:szCs w:val="18"/>
              </w:rPr>
              <w:t>115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8EB8E3" w14:textId="77777777" w:rsidR="00A7273F" w:rsidRPr="00A7273F" w:rsidRDefault="00A7273F" w:rsidP="00A7273F">
            <w:pPr>
              <w:spacing w:after="120" w:line="360" w:lineRule="auto"/>
              <w:jc w:val="both"/>
              <w:outlineLvl w:val="0"/>
              <w:rPr>
                <w:sz w:val="18"/>
                <w:szCs w:val="18"/>
              </w:rPr>
            </w:pPr>
            <w:r w:rsidRPr="00A7273F">
              <w:rPr>
                <w:sz w:val="18"/>
                <w:szCs w:val="18"/>
              </w:rPr>
              <w:t>ST26C32AB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57D614" w14:textId="77777777" w:rsidR="00A7273F" w:rsidRPr="00A7273F" w:rsidRDefault="00A7273F" w:rsidP="00A7273F">
            <w:pPr>
              <w:spacing w:after="120" w:line="360" w:lineRule="auto"/>
              <w:jc w:val="both"/>
              <w:outlineLvl w:val="0"/>
              <w:rPr>
                <w:sz w:val="18"/>
                <w:szCs w:val="18"/>
              </w:rPr>
            </w:pPr>
            <w:r w:rsidRPr="00A7273F">
              <w:rPr>
                <w:sz w:val="18"/>
                <w:szCs w:val="18"/>
              </w:rPr>
              <w:t xml:space="preserve">For </w:t>
            </w:r>
            <w:proofErr w:type="spellStart"/>
            <w:r w:rsidRPr="00A7273F">
              <w:rPr>
                <w:sz w:val="18"/>
                <w:szCs w:val="18"/>
              </w:rPr>
              <w:t>differental</w:t>
            </w:r>
            <w:proofErr w:type="spellEnd"/>
            <w:r w:rsidRPr="00A7273F">
              <w:rPr>
                <w:sz w:val="18"/>
                <w:szCs w:val="18"/>
              </w:rPr>
              <w:t xml:space="preserve"> encoders</w:t>
            </w:r>
          </w:p>
        </w:tc>
      </w:tr>
      <w:tr w:rsidR="00A7273F" w:rsidRPr="00A7273F" w14:paraId="496718BD" w14:textId="77777777" w:rsidTr="00A7273F">
        <w:trPr>
          <w:trHeight w:val="315"/>
        </w:trPr>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01BA7C2" w14:textId="77777777" w:rsidR="00A7273F" w:rsidRPr="00A7273F" w:rsidRDefault="00A7273F" w:rsidP="00A7273F">
            <w:pPr>
              <w:spacing w:after="120" w:line="360" w:lineRule="auto"/>
              <w:jc w:val="both"/>
              <w:outlineLvl w:val="0"/>
              <w:rPr>
                <w:sz w:val="18"/>
                <w:szCs w:val="18"/>
              </w:rPr>
            </w:pPr>
            <w:r w:rsidRPr="00A7273F">
              <w:rPr>
                <w:sz w:val="18"/>
                <w:szCs w:val="18"/>
              </w:rPr>
              <w:t>U11</w:t>
            </w:r>
          </w:p>
        </w:tc>
        <w:tc>
          <w:tcPr>
            <w:tcW w:w="9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FF912B" w14:textId="77777777" w:rsidR="00A7273F" w:rsidRPr="00A7273F" w:rsidRDefault="00A7273F" w:rsidP="00A7273F">
            <w:pPr>
              <w:spacing w:after="120" w:line="360" w:lineRule="auto"/>
              <w:jc w:val="both"/>
              <w:outlineLvl w:val="0"/>
              <w:rPr>
                <w:sz w:val="18"/>
                <w:szCs w:val="18"/>
              </w:rPr>
            </w:pPr>
            <w:r w:rsidRPr="00A7273F">
              <w:rPr>
                <w:sz w:val="18"/>
                <w:szCs w:val="18"/>
              </w:rPr>
              <w:t>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711AB5" w14:textId="77777777" w:rsidR="00A7273F" w:rsidRPr="00A7273F" w:rsidRDefault="00A7273F" w:rsidP="00A7273F">
            <w:pPr>
              <w:spacing w:after="120" w:line="360" w:lineRule="auto"/>
              <w:jc w:val="both"/>
              <w:outlineLvl w:val="0"/>
              <w:rPr>
                <w:sz w:val="18"/>
                <w:szCs w:val="18"/>
              </w:rPr>
            </w:pPr>
            <w:r w:rsidRPr="00A7273F">
              <w:rPr>
                <w:sz w:val="18"/>
                <w:szCs w:val="18"/>
              </w:rPr>
              <w:t>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1A3D70" w14:textId="77777777" w:rsidR="00A7273F" w:rsidRPr="00A7273F" w:rsidRDefault="00A7273F" w:rsidP="00A7273F">
            <w:pPr>
              <w:spacing w:after="120" w:line="360" w:lineRule="auto"/>
              <w:jc w:val="both"/>
              <w:outlineLvl w:val="0"/>
              <w:rPr>
                <w:sz w:val="18"/>
                <w:szCs w:val="18"/>
              </w:rPr>
            </w:pPr>
            <w:r w:rsidRPr="00A7273F">
              <w:rPr>
                <w:sz w:val="18"/>
                <w:szCs w:val="18"/>
              </w:rPr>
              <w:t>198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B3C78D" w14:textId="77777777" w:rsidR="00A7273F" w:rsidRPr="00A7273F" w:rsidRDefault="00A7273F" w:rsidP="00A7273F">
            <w:pPr>
              <w:spacing w:after="120" w:line="360" w:lineRule="auto"/>
              <w:jc w:val="both"/>
              <w:outlineLvl w:val="0"/>
              <w:rPr>
                <w:sz w:val="18"/>
                <w:szCs w:val="18"/>
              </w:rPr>
            </w:pPr>
            <w:r w:rsidRPr="00A7273F">
              <w:rPr>
                <w:sz w:val="18"/>
                <w:szCs w:val="18"/>
              </w:rPr>
              <w:t>TCAN330DCNT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FB7293" w14:textId="77777777" w:rsidR="00A7273F" w:rsidRPr="00A7273F" w:rsidRDefault="00A7273F" w:rsidP="00A7273F">
            <w:pPr>
              <w:spacing w:after="120" w:line="360" w:lineRule="auto"/>
              <w:jc w:val="both"/>
              <w:outlineLvl w:val="0"/>
              <w:rPr>
                <w:sz w:val="18"/>
                <w:szCs w:val="18"/>
              </w:rPr>
            </w:pPr>
            <w:r w:rsidRPr="00A7273F">
              <w:rPr>
                <w:sz w:val="18"/>
                <w:szCs w:val="18"/>
              </w:rPr>
              <w:t>CAN Bus</w:t>
            </w:r>
          </w:p>
        </w:tc>
      </w:tr>
      <w:tr w:rsidR="00A7273F" w:rsidRPr="00A7273F" w14:paraId="727A3201" w14:textId="77777777" w:rsidTr="00A7273F">
        <w:trPr>
          <w:trHeight w:val="315"/>
        </w:trPr>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32CF25D" w14:textId="77777777" w:rsidR="00A7273F" w:rsidRPr="00A7273F" w:rsidRDefault="00A7273F" w:rsidP="00A7273F">
            <w:pPr>
              <w:spacing w:after="120" w:line="360" w:lineRule="auto"/>
              <w:jc w:val="both"/>
              <w:outlineLvl w:val="0"/>
              <w:rPr>
                <w:sz w:val="18"/>
                <w:szCs w:val="18"/>
              </w:rPr>
            </w:pPr>
            <w:r w:rsidRPr="00A7273F">
              <w:rPr>
                <w:sz w:val="18"/>
                <w:szCs w:val="18"/>
              </w:rPr>
              <w:t>U2</w:t>
            </w:r>
          </w:p>
        </w:tc>
        <w:tc>
          <w:tcPr>
            <w:tcW w:w="9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5AA7B6" w14:textId="77777777" w:rsidR="00A7273F" w:rsidRPr="00A7273F" w:rsidRDefault="00A7273F" w:rsidP="00A7273F">
            <w:pPr>
              <w:spacing w:after="120" w:line="360" w:lineRule="auto"/>
              <w:jc w:val="both"/>
              <w:outlineLvl w:val="0"/>
              <w:rPr>
                <w:sz w:val="18"/>
                <w:szCs w:val="1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E0C75C" w14:textId="77777777" w:rsidR="00A7273F" w:rsidRPr="00A7273F" w:rsidRDefault="00A7273F" w:rsidP="00A7273F">
            <w:pPr>
              <w:spacing w:after="120" w:line="360" w:lineRule="auto"/>
              <w:jc w:val="both"/>
              <w:outlineLvl w:val="0"/>
              <w:rPr>
                <w:sz w:val="18"/>
                <w:szCs w:val="18"/>
              </w:rPr>
            </w:pPr>
            <w:r w:rsidRPr="00A7273F">
              <w:rPr>
                <w:sz w:val="18"/>
                <w:szCs w:val="18"/>
              </w:rPr>
              <w:t>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4CF0E2" w14:textId="77777777" w:rsidR="00A7273F" w:rsidRPr="00A7273F" w:rsidRDefault="00A7273F" w:rsidP="00A7273F">
            <w:pPr>
              <w:spacing w:after="120" w:line="360" w:lineRule="auto"/>
              <w:jc w:val="both"/>
              <w:outlineLvl w:val="0"/>
              <w:rPr>
                <w:sz w:val="18"/>
                <w:szCs w:val="18"/>
              </w:rPr>
            </w:pPr>
            <w:r w:rsidRPr="00A7273F">
              <w:rPr>
                <w:sz w:val="18"/>
                <w:szCs w:val="18"/>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C1ED7C" w14:textId="77777777" w:rsidR="00A7273F" w:rsidRPr="00A7273F" w:rsidRDefault="00A7273F" w:rsidP="00A7273F">
            <w:pPr>
              <w:spacing w:after="120" w:line="360" w:lineRule="auto"/>
              <w:jc w:val="both"/>
              <w:outlineLvl w:val="0"/>
              <w:rPr>
                <w:sz w:val="18"/>
                <w:szCs w:val="18"/>
              </w:rPr>
            </w:pPr>
            <w:r w:rsidRPr="00A7273F">
              <w:rPr>
                <w:sz w:val="18"/>
                <w:szCs w:val="18"/>
              </w:rPr>
              <w:t>PM8851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C090A7" w14:textId="77777777" w:rsidR="00A7273F" w:rsidRPr="00A7273F" w:rsidRDefault="00A7273F" w:rsidP="00A7273F">
            <w:pPr>
              <w:spacing w:after="120" w:line="360" w:lineRule="auto"/>
              <w:jc w:val="both"/>
              <w:outlineLvl w:val="0"/>
              <w:rPr>
                <w:sz w:val="18"/>
                <w:szCs w:val="18"/>
              </w:rPr>
            </w:pPr>
          </w:p>
        </w:tc>
      </w:tr>
      <w:tr w:rsidR="00A7273F" w:rsidRPr="00A7273F" w14:paraId="73F44E58" w14:textId="77777777" w:rsidTr="00A7273F">
        <w:trPr>
          <w:trHeight w:val="315"/>
        </w:trPr>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DD3A50" w14:textId="77777777" w:rsidR="00A7273F" w:rsidRPr="00A7273F" w:rsidRDefault="00A7273F" w:rsidP="00A7273F">
            <w:pPr>
              <w:spacing w:after="120" w:line="360" w:lineRule="auto"/>
              <w:jc w:val="both"/>
              <w:outlineLvl w:val="0"/>
              <w:rPr>
                <w:sz w:val="18"/>
                <w:szCs w:val="18"/>
              </w:rPr>
            </w:pPr>
          </w:p>
        </w:tc>
        <w:tc>
          <w:tcPr>
            <w:tcW w:w="9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12E2E8" w14:textId="77777777" w:rsidR="00A7273F" w:rsidRPr="00A7273F" w:rsidRDefault="00A7273F" w:rsidP="00A7273F">
            <w:pPr>
              <w:spacing w:after="120" w:line="360" w:lineRule="auto"/>
              <w:jc w:val="both"/>
              <w:outlineLvl w:val="0"/>
              <w:rPr>
                <w:sz w:val="18"/>
                <w:szCs w:val="1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97C1EF" w14:textId="77777777" w:rsidR="00A7273F" w:rsidRPr="00A7273F" w:rsidRDefault="00A7273F" w:rsidP="00A7273F">
            <w:pPr>
              <w:spacing w:after="120" w:line="360" w:lineRule="auto"/>
              <w:jc w:val="both"/>
              <w:outlineLvl w:val="0"/>
              <w:rPr>
                <w:sz w:val="18"/>
                <w:szCs w:val="1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F7DDFE" w14:textId="77777777" w:rsidR="00A7273F" w:rsidRPr="00A7273F" w:rsidRDefault="00A7273F" w:rsidP="00A7273F">
            <w:pPr>
              <w:spacing w:after="120" w:line="360" w:lineRule="auto"/>
              <w:jc w:val="both"/>
              <w:outlineLvl w:val="0"/>
              <w:rPr>
                <w:sz w:val="18"/>
                <w:szCs w:val="18"/>
              </w:rPr>
            </w:pPr>
            <w:r w:rsidRPr="00A7273F">
              <w:rPr>
                <w:sz w:val="18"/>
                <w:szCs w:val="18"/>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0C2FE4" w14:textId="77777777" w:rsidR="00A7273F" w:rsidRPr="00A7273F" w:rsidRDefault="00A7273F" w:rsidP="00A7273F">
            <w:pPr>
              <w:spacing w:after="120" w:line="360" w:lineRule="auto"/>
              <w:jc w:val="both"/>
              <w:outlineLvl w:val="0"/>
              <w:rPr>
                <w:sz w:val="18"/>
                <w:szCs w:val="18"/>
              </w:rPr>
            </w:pPr>
            <w:r w:rsidRPr="00A7273F">
              <w:rPr>
                <w:sz w:val="18"/>
                <w:szCs w:val="18"/>
              </w:rPr>
              <w:t>STR485E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9616C5" w14:textId="77777777" w:rsidR="00A7273F" w:rsidRPr="00A7273F" w:rsidRDefault="00A7273F" w:rsidP="00A7273F">
            <w:pPr>
              <w:spacing w:after="120" w:line="360" w:lineRule="auto"/>
              <w:jc w:val="both"/>
              <w:outlineLvl w:val="0"/>
              <w:rPr>
                <w:sz w:val="18"/>
                <w:szCs w:val="18"/>
              </w:rPr>
            </w:pPr>
            <w:r w:rsidRPr="00A7273F">
              <w:rPr>
                <w:sz w:val="18"/>
                <w:szCs w:val="18"/>
              </w:rPr>
              <w:t>We do not need the Z phase of the encoder, so could remove this IC. Quite low power though</w:t>
            </w:r>
          </w:p>
        </w:tc>
      </w:tr>
      <w:tr w:rsidR="00A7273F" w:rsidRPr="00A7273F" w14:paraId="04D393E0" w14:textId="77777777" w:rsidTr="00A7273F">
        <w:trPr>
          <w:trHeight w:val="315"/>
        </w:trPr>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E6E6A72" w14:textId="77777777" w:rsidR="00A7273F" w:rsidRPr="00A7273F" w:rsidRDefault="00A7273F" w:rsidP="00A7273F">
            <w:pPr>
              <w:spacing w:after="120" w:line="360" w:lineRule="auto"/>
              <w:jc w:val="both"/>
              <w:outlineLvl w:val="0"/>
              <w:rPr>
                <w:sz w:val="18"/>
                <w:szCs w:val="18"/>
              </w:rPr>
            </w:pPr>
            <w:r w:rsidRPr="00A7273F">
              <w:rPr>
                <w:sz w:val="18"/>
                <w:szCs w:val="18"/>
              </w:rPr>
              <w:t>Encoder</w:t>
            </w:r>
          </w:p>
        </w:tc>
        <w:tc>
          <w:tcPr>
            <w:tcW w:w="9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F68794" w14:textId="77777777" w:rsidR="00A7273F" w:rsidRPr="00A7273F" w:rsidRDefault="00A7273F" w:rsidP="00A7273F">
            <w:pPr>
              <w:spacing w:after="120" w:line="360" w:lineRule="auto"/>
              <w:jc w:val="both"/>
              <w:outlineLvl w:val="0"/>
              <w:rPr>
                <w:sz w:val="18"/>
                <w:szCs w:val="18"/>
              </w:rPr>
            </w:pPr>
            <w:r w:rsidRPr="00A7273F">
              <w:rPr>
                <w:sz w:val="18"/>
                <w:szCs w:val="18"/>
              </w:rPr>
              <w:t>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BC35D2" w14:textId="77777777" w:rsidR="00A7273F" w:rsidRPr="00A7273F" w:rsidRDefault="00A7273F" w:rsidP="00A7273F">
            <w:pPr>
              <w:spacing w:after="120" w:line="360" w:lineRule="auto"/>
              <w:jc w:val="both"/>
              <w:outlineLvl w:val="0"/>
              <w:rPr>
                <w:sz w:val="18"/>
                <w:szCs w:val="18"/>
              </w:rPr>
            </w:pPr>
            <w:r w:rsidRPr="00A7273F">
              <w:rPr>
                <w:sz w:val="18"/>
                <w:szCs w:val="18"/>
              </w:rPr>
              <w:t>28.8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699945" w14:textId="77777777" w:rsidR="00A7273F" w:rsidRPr="00A7273F" w:rsidRDefault="00A7273F" w:rsidP="00A7273F">
            <w:pPr>
              <w:spacing w:after="120" w:line="360" w:lineRule="auto"/>
              <w:jc w:val="both"/>
              <w:outlineLvl w:val="0"/>
              <w:rPr>
                <w:sz w:val="18"/>
                <w:szCs w:val="18"/>
              </w:rPr>
            </w:pPr>
            <w:r w:rsidRPr="00A7273F">
              <w:rPr>
                <w:sz w:val="18"/>
                <w:szCs w:val="18"/>
              </w:rPr>
              <w:t>285.12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29E00F" w14:textId="77777777" w:rsidR="00A7273F" w:rsidRPr="00A7273F" w:rsidRDefault="00A7273F" w:rsidP="00A7273F">
            <w:pPr>
              <w:spacing w:after="120" w:line="360" w:lineRule="auto"/>
              <w:jc w:val="both"/>
              <w:outlineLvl w:val="0"/>
              <w:rPr>
                <w:sz w:val="18"/>
                <w:szCs w:val="1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8559D1" w14:textId="1D23A9F7" w:rsidR="00A7273F" w:rsidRPr="00A7273F" w:rsidRDefault="00CC4D41" w:rsidP="00A7273F">
            <w:pPr>
              <w:spacing w:after="120" w:line="360" w:lineRule="auto"/>
              <w:jc w:val="both"/>
              <w:outlineLvl w:val="0"/>
              <w:rPr>
                <w:sz w:val="18"/>
                <w:szCs w:val="18"/>
              </w:rPr>
            </w:pPr>
            <w:r>
              <w:rPr>
                <w:sz w:val="18"/>
                <w:szCs w:val="18"/>
              </w:rPr>
              <w:t xml:space="preserve">Add ability to </w:t>
            </w:r>
            <w:r w:rsidR="00866512">
              <w:rPr>
                <w:sz w:val="18"/>
                <w:szCs w:val="18"/>
              </w:rPr>
              <w:t>power down Encoder / Hall</w:t>
            </w:r>
          </w:p>
        </w:tc>
      </w:tr>
    </w:tbl>
    <w:p w14:paraId="1A3CCD03" w14:textId="0F7A168D" w:rsidR="00CC4D41" w:rsidRDefault="00CC4D41" w:rsidP="00CC4D41">
      <w:pPr>
        <w:pStyle w:val="Caption"/>
        <w:jc w:val="both"/>
      </w:pPr>
      <w:r>
        <w:t xml:space="preserve">Table 3. </w:t>
      </w:r>
      <w:r w:rsidRPr="00CC4D41">
        <w:t>Unneeded Peripherals on the EVLSERVO1 Breakdown</w:t>
      </w:r>
    </w:p>
    <w:p w14:paraId="45E25B77" w14:textId="77777777" w:rsidR="00CC4D41" w:rsidRDefault="00CC4D41" w:rsidP="00CC4D41"/>
    <w:p w14:paraId="4DE848B4" w14:textId="6339FD07" w:rsidR="00CC4D41" w:rsidRDefault="00CC4D41" w:rsidP="00CC4D41">
      <w:pPr>
        <w:ind w:firstLine="720"/>
        <w:rPr>
          <w:sz w:val="24"/>
          <w:szCs w:val="24"/>
        </w:rPr>
      </w:pPr>
      <w:r w:rsidRPr="00CC4D41">
        <w:rPr>
          <w:sz w:val="24"/>
          <w:szCs w:val="24"/>
        </w:rPr>
        <w:t xml:space="preserve">When the EVLSERVO1 MCU was placed in standby mode, idle power draw decreased by 91%. By </w:t>
      </w:r>
      <w:r>
        <w:rPr>
          <w:sz w:val="24"/>
          <w:szCs w:val="24"/>
        </w:rPr>
        <w:t>removing/powering down</w:t>
      </w:r>
      <w:r w:rsidRPr="00CC4D41">
        <w:rPr>
          <w:sz w:val="24"/>
          <w:szCs w:val="24"/>
        </w:rPr>
        <w:t xml:space="preserve"> unnecessary peripherals, idle power was reduced by 97.9%</w:t>
      </w:r>
      <w:r>
        <w:rPr>
          <w:sz w:val="24"/>
          <w:szCs w:val="24"/>
        </w:rPr>
        <w:t xml:space="preserve"> (Figure 3)</w:t>
      </w:r>
      <w:r w:rsidRPr="00CC4D41">
        <w:rPr>
          <w:sz w:val="24"/>
          <w:szCs w:val="24"/>
        </w:rPr>
        <w:t>.</w:t>
      </w:r>
    </w:p>
    <w:p w14:paraId="7B744A92" w14:textId="77777777" w:rsidR="00CC4D41" w:rsidRDefault="00CC4D41" w:rsidP="00CC4D41">
      <w:pPr>
        <w:ind w:firstLine="720"/>
        <w:rPr>
          <w:sz w:val="24"/>
          <w:szCs w:val="24"/>
        </w:rPr>
      </w:pPr>
    </w:p>
    <w:p w14:paraId="57A10732" w14:textId="047797F9" w:rsidR="00CC4D41" w:rsidRDefault="00866512" w:rsidP="00CC4D41">
      <w:pPr>
        <w:keepNext/>
      </w:pPr>
      <w:r>
        <w:rPr>
          <w:noProof/>
          <w:color w:val="000000"/>
        </w:rPr>
        <mc:AlternateContent>
          <mc:Choice Requires="wpi">
            <w:drawing>
              <wp:anchor distT="0" distB="0" distL="114300" distR="114300" simplePos="0" relativeHeight="251682816" behindDoc="0" locked="0" layoutInCell="1" allowOverlap="1" wp14:anchorId="12D1A6A0" wp14:editId="249B1FAF">
                <wp:simplePos x="0" y="0"/>
                <wp:positionH relativeFrom="column">
                  <wp:posOffset>2420620</wp:posOffset>
                </wp:positionH>
                <wp:positionV relativeFrom="paragraph">
                  <wp:posOffset>957580</wp:posOffset>
                </wp:positionV>
                <wp:extent cx="99420" cy="51435"/>
                <wp:effectExtent l="95250" t="57150" r="72390" b="81915"/>
                <wp:wrapNone/>
                <wp:docPr id="209180604" name="Ink 38"/>
                <wp:cNvGraphicFramePr/>
                <a:graphic xmlns:a="http://schemas.openxmlformats.org/drawingml/2006/main">
                  <a:graphicData uri="http://schemas.microsoft.com/office/word/2010/wordprocessingInk">
                    <w14:contentPart bwMode="auto" r:id="rId10">
                      <w14:nvContentPartPr>
                        <w14:cNvContentPartPr/>
                      </w14:nvContentPartPr>
                      <w14:xfrm>
                        <a:off x="0" y="0"/>
                        <a:ext cx="99420" cy="51435"/>
                      </w14:xfrm>
                    </w14:contentPart>
                  </a:graphicData>
                </a:graphic>
              </wp:anchor>
            </w:drawing>
          </mc:Choice>
          <mc:Fallback xmlns:w16sdtfl="http://schemas.microsoft.com/office/word/2024/wordml/sdtformatlock" xmlns:w16du="http://schemas.microsoft.com/office/word/2023/wordml/word16du">
            <w:pict>
              <v:shapetype w14:anchorId="5C85BE3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8" o:spid="_x0000_s1026" type="#_x0000_t75" style="position:absolute;margin-left:187.75pt;margin-top:74.45pt;width:13.5pt;height:7.2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">
                <v:imagedata r:id="rId11" o:title=""/>
              </v:shape>
            </w:pict>
          </mc:Fallback>
        </mc:AlternateContent>
      </w:r>
      <w:r w:rsidR="00CC4D41">
        <w:rPr>
          <w:noProof/>
          <w:color w:val="000000"/>
        </w:rPr>
        <mc:AlternateContent>
          <mc:Choice Requires="wpi">
            <w:drawing>
              <wp:anchor distT="0" distB="0" distL="114300" distR="114300" simplePos="0" relativeHeight="251677696" behindDoc="0" locked="0" layoutInCell="1" allowOverlap="1" wp14:anchorId="6A431FAF" wp14:editId="4AEC361F">
                <wp:simplePos x="0" y="0"/>
                <wp:positionH relativeFrom="column">
                  <wp:posOffset>2381885</wp:posOffset>
                </wp:positionH>
                <wp:positionV relativeFrom="paragraph">
                  <wp:posOffset>957580</wp:posOffset>
                </wp:positionV>
                <wp:extent cx="43540" cy="4805"/>
                <wp:effectExtent l="76200" t="95250" r="71120" b="90805"/>
                <wp:wrapNone/>
                <wp:docPr id="123348828" name="Ink 25"/>
                <wp:cNvGraphicFramePr/>
                <a:graphic xmlns:a="http://schemas.openxmlformats.org/drawingml/2006/main">
                  <a:graphicData uri="http://schemas.microsoft.com/office/word/2010/wordprocessingInk">
                    <w14:contentPart bwMode="auto" r:id="rId12">
                      <w14:nvContentPartPr>
                        <w14:cNvContentPartPr/>
                      </w14:nvContentPartPr>
                      <w14:xfrm>
                        <a:off x="0" y="0"/>
                        <a:ext cx="43540" cy="4805"/>
                      </w14:xfrm>
                    </w14:contentPart>
                  </a:graphicData>
                </a:graphic>
              </wp:anchor>
            </w:drawing>
          </mc:Choice>
          <mc:Fallback xmlns:w16sdtfl="http://schemas.microsoft.com/office/word/2024/wordml/sdtformatlock" xmlns:w16du="http://schemas.microsoft.com/office/word/2023/wordml/word16du">
            <w:pict>
              <v:shape w14:anchorId="42A9A242" id="Ink 25" o:spid="_x0000_s1026" type="#_x0000_t75" style="position:absolute;margin-left:184.7pt;margin-top:72.5pt;width:9.1pt;height:6.2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">
                <v:imagedata r:id="rId13" o:title=""/>
              </v:shape>
            </w:pict>
          </mc:Fallback>
        </mc:AlternateContent>
      </w:r>
      <w:r w:rsidR="00CC4D41">
        <w:rPr>
          <w:noProof/>
          <w:color w:val="000000"/>
        </w:rPr>
        <mc:AlternateContent>
          <mc:Choice Requires="wpi">
            <w:drawing>
              <wp:anchor distT="0" distB="0" distL="114300" distR="114300" simplePos="0" relativeHeight="251666432" behindDoc="0" locked="0" layoutInCell="1" allowOverlap="1" wp14:anchorId="7C766458" wp14:editId="75993E73">
                <wp:simplePos x="0" y="0"/>
                <wp:positionH relativeFrom="column">
                  <wp:posOffset>2352040</wp:posOffset>
                </wp:positionH>
                <wp:positionV relativeFrom="paragraph">
                  <wp:posOffset>922020</wp:posOffset>
                </wp:positionV>
                <wp:extent cx="82645" cy="46990"/>
                <wp:effectExtent l="38100" t="38100" r="50800" b="48260"/>
                <wp:wrapNone/>
                <wp:docPr id="684013648" name="Ink 14"/>
                <wp:cNvGraphicFramePr/>
                <a:graphic xmlns:a="http://schemas.openxmlformats.org/drawingml/2006/main">
                  <a:graphicData uri="http://schemas.microsoft.com/office/word/2010/wordprocessingInk">
                    <w14:contentPart bwMode="auto" r:id="rId14">
                      <w14:nvContentPartPr>
                        <w14:cNvContentPartPr/>
                      </w14:nvContentPartPr>
                      <w14:xfrm>
                        <a:off x="0" y="0"/>
                        <a:ext cx="82645" cy="46990"/>
                      </w14:xfrm>
                    </w14:contentPart>
                  </a:graphicData>
                </a:graphic>
              </wp:anchor>
            </w:drawing>
          </mc:Choice>
          <mc:Fallback xmlns:w16sdtfl="http://schemas.microsoft.com/office/word/2024/wordml/sdtformatlock" xmlns:w16du="http://schemas.microsoft.com/office/word/2023/wordml/word16du">
            <w:pict>
              <v:shape w14:anchorId="6064095D" id="Ink 14" o:spid="_x0000_s1026" type="#_x0000_t75" style="position:absolute;margin-left:184.7pt;margin-top:72.15pt;width:7.45pt;height:4.6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">
                <v:imagedata r:id="rId15" o:title=""/>
              </v:shape>
            </w:pict>
          </mc:Fallback>
        </mc:AlternateContent>
      </w:r>
      <w:r w:rsidR="00CC4D41">
        <w:rPr>
          <w:noProof/>
          <w:color w:val="000000"/>
        </w:rPr>
        <mc:AlternateContent>
          <mc:Choice Requires="wpi">
            <w:drawing>
              <wp:anchor distT="0" distB="0" distL="114300" distR="114300" simplePos="0" relativeHeight="251663360" behindDoc="0" locked="0" layoutInCell="1" allowOverlap="1" wp14:anchorId="60C07001" wp14:editId="6F233971">
                <wp:simplePos x="0" y="0"/>
                <wp:positionH relativeFrom="column">
                  <wp:posOffset>2347455</wp:posOffset>
                </wp:positionH>
                <wp:positionV relativeFrom="paragraph">
                  <wp:posOffset>923285</wp:posOffset>
                </wp:positionV>
                <wp:extent cx="360" cy="360"/>
                <wp:effectExtent l="38100" t="38100" r="38100" b="38100"/>
                <wp:wrapNone/>
                <wp:docPr id="1777789471" name="Ink 11"/>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76988185" id="Ink 11" o:spid="_x0000_s1026" type="#_x0000_t75" style="position:absolute;margin-left:184.35pt;margin-top:72.2pt;width:1.0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">
                <v:imagedata r:id="rId17" o:title=""/>
              </v:shape>
            </w:pict>
          </mc:Fallback>
        </mc:AlternateContent>
      </w:r>
      <w:r w:rsidR="00CC4D41">
        <w:rPr>
          <w:noProof/>
          <w:color w:val="000000"/>
        </w:rPr>
        <mc:AlternateContent>
          <mc:Choice Requires="wpi">
            <w:drawing>
              <wp:anchor distT="0" distB="0" distL="114300" distR="114300" simplePos="0" relativeHeight="251660288" behindDoc="0" locked="0" layoutInCell="1" allowOverlap="1" wp14:anchorId="1756589C" wp14:editId="08F731DB">
                <wp:simplePos x="0" y="0"/>
                <wp:positionH relativeFrom="column">
                  <wp:posOffset>2308225</wp:posOffset>
                </wp:positionH>
                <wp:positionV relativeFrom="paragraph">
                  <wp:posOffset>958850</wp:posOffset>
                </wp:positionV>
                <wp:extent cx="86360" cy="30480"/>
                <wp:effectExtent l="38100" t="38100" r="46990" b="45720"/>
                <wp:wrapNone/>
                <wp:docPr id="859659912" name="Ink 8"/>
                <wp:cNvGraphicFramePr/>
                <a:graphic xmlns:a="http://schemas.openxmlformats.org/drawingml/2006/main">
                  <a:graphicData uri="http://schemas.microsoft.com/office/word/2010/wordprocessingInk">
                    <w14:contentPart bwMode="auto" r:id="rId18">
                      <w14:nvContentPartPr>
                        <w14:cNvContentPartPr/>
                      </w14:nvContentPartPr>
                      <w14:xfrm>
                        <a:off x="0" y="0"/>
                        <a:ext cx="86360" cy="30480"/>
                      </w14:xfrm>
                    </w14:contentPart>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131EE46E" id="Ink 8" o:spid="_x0000_s1026" type="#_x0000_t75" style="position:absolute;margin-left:181.25pt;margin-top:75pt;width:7.75pt;height: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">
                <v:imagedata r:id="rId19" o:title=""/>
              </v:shape>
            </w:pict>
          </mc:Fallback>
        </mc:AlternateContent>
      </w:r>
      <w:r w:rsidR="00CC4D41">
        <w:rPr>
          <w:noProof/>
          <w:color w:val="000000"/>
          <w:bdr w:val="none" w:sz="0" w:space="0" w:color="auto" w:frame="1"/>
        </w:rPr>
        <w:drawing>
          <wp:inline distT="0" distB="0" distL="0" distR="0" wp14:anchorId="31DD401F" wp14:editId="45FD33F8">
            <wp:extent cx="5668605" cy="2133600"/>
            <wp:effectExtent l="0" t="0" r="8890" b="0"/>
            <wp:docPr id="13432379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70829" cy="2134437"/>
                    </a:xfrm>
                    <a:prstGeom prst="rect">
                      <a:avLst/>
                    </a:prstGeom>
                    <a:noFill/>
                    <a:ln>
                      <a:noFill/>
                    </a:ln>
                  </pic:spPr>
                </pic:pic>
              </a:graphicData>
            </a:graphic>
          </wp:inline>
        </w:drawing>
      </w:r>
    </w:p>
    <w:p w14:paraId="4079770D" w14:textId="4C4C0D0B" w:rsidR="00CC1F0E" w:rsidRPr="00CC1F0E" w:rsidRDefault="00CC4D41" w:rsidP="00CC1F0E">
      <w:pPr>
        <w:pStyle w:val="Caption"/>
        <w:jc w:val="center"/>
      </w:pPr>
      <w:r>
        <w:t>Figure 3. Idle Power Comparison</w:t>
      </w:r>
    </w:p>
    <w:p w14:paraId="4E0AF2D1" w14:textId="77777777" w:rsidR="00CC4D41" w:rsidRPr="00CC4D41" w:rsidRDefault="00CC4D41" w:rsidP="00CC4D41">
      <w:pPr>
        <w:rPr>
          <w:sz w:val="24"/>
          <w:szCs w:val="24"/>
        </w:rPr>
      </w:pPr>
    </w:p>
    <w:p w14:paraId="43B20974" w14:textId="77777777" w:rsidR="009B5CD9" w:rsidRDefault="009B5CD9">
      <w:pPr>
        <w:rPr>
          <w:sz w:val="24"/>
        </w:rPr>
      </w:pPr>
      <w:r>
        <w:rPr>
          <w:sz w:val="24"/>
        </w:rPr>
        <w:br w:type="page"/>
      </w:r>
    </w:p>
    <w:p w14:paraId="4C41DE0F" w14:textId="4E4838A6" w:rsidR="00CC1F0E" w:rsidRDefault="00B568B7" w:rsidP="00CC1F0E">
      <w:pPr>
        <w:spacing w:after="120" w:line="360" w:lineRule="auto"/>
        <w:jc w:val="both"/>
        <w:rPr>
          <w:sz w:val="24"/>
        </w:rPr>
      </w:pPr>
      <w:r w:rsidRPr="00B568B7">
        <w:rPr>
          <w:sz w:val="24"/>
        </w:rPr>
        <w:t>RUN MODE</w:t>
      </w:r>
    </w:p>
    <w:p w14:paraId="0B5B8988" w14:textId="5854E77F" w:rsidR="009E1DD8" w:rsidRDefault="00B568B7" w:rsidP="00CC1F0E">
      <w:pPr>
        <w:spacing w:after="120" w:line="360" w:lineRule="auto"/>
        <w:ind w:firstLine="720"/>
        <w:jc w:val="both"/>
        <w:rPr>
          <w:sz w:val="24"/>
        </w:rPr>
      </w:pPr>
      <w:r w:rsidRPr="00B568B7">
        <w:rPr>
          <w:sz w:val="24"/>
        </w:rPr>
        <w:t>To evaluate motor efficiency gains in run mode, the pump was operated at a constant speed, while pressure was varied. CPF missions can profile at pressures of up to 350 dBar.</w:t>
      </w:r>
      <w:r w:rsidRPr="00B568B7">
        <w:rPr>
          <w:sz w:val="24"/>
          <w:vertAlign w:val="superscript"/>
        </w:rPr>
        <w:t>3</w:t>
      </w:r>
      <w:r w:rsidRPr="00B568B7">
        <w:rPr>
          <w:sz w:val="24"/>
        </w:rPr>
        <w:t xml:space="preserve"> For each test point, the pump was held at a constant pressure for approximately 3 minutes (Figure </w:t>
      </w:r>
      <w:r w:rsidR="00BC20E2">
        <w:rPr>
          <w:sz w:val="24"/>
        </w:rPr>
        <w:t>4</w:t>
      </w:r>
      <w:r w:rsidRPr="00B568B7">
        <w:rPr>
          <w:sz w:val="24"/>
        </w:rPr>
        <w:t>). Current measurements were recorded with the INA229EVM, and steady-state sections were extracted. The data was processed using a boxcar filter and averaged; standard deviations were calculated to assess measurement quality.</w:t>
      </w:r>
    </w:p>
    <w:p w14:paraId="168FE7DC" w14:textId="77777777" w:rsidR="00BC20E2" w:rsidRDefault="00BC20E2" w:rsidP="00CC1F0E">
      <w:pPr>
        <w:keepNext/>
        <w:spacing w:after="120" w:line="360" w:lineRule="auto"/>
        <w:jc w:val="center"/>
      </w:pPr>
      <w:r>
        <w:rPr>
          <w:noProof/>
          <w:color w:val="000000"/>
          <w:bdr w:val="none" w:sz="0" w:space="0" w:color="auto" w:frame="1"/>
        </w:rPr>
        <w:drawing>
          <wp:inline distT="0" distB="0" distL="0" distR="0" wp14:anchorId="2BF75169" wp14:editId="0EC41DEC">
            <wp:extent cx="5705816" cy="3687651"/>
            <wp:effectExtent l="0" t="0" r="9525" b="8255"/>
            <wp:docPr id="14200125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8374" cy="3747471"/>
                    </a:xfrm>
                    <a:prstGeom prst="rect">
                      <a:avLst/>
                    </a:prstGeom>
                    <a:noFill/>
                    <a:ln>
                      <a:noFill/>
                    </a:ln>
                  </pic:spPr>
                </pic:pic>
              </a:graphicData>
            </a:graphic>
          </wp:inline>
        </w:drawing>
      </w:r>
    </w:p>
    <w:p w14:paraId="7FB27C6C" w14:textId="32D178C5" w:rsidR="00BC20E2" w:rsidRDefault="00BC20E2" w:rsidP="00CC1F0E">
      <w:pPr>
        <w:pStyle w:val="Caption"/>
        <w:jc w:val="center"/>
      </w:pPr>
      <w:r>
        <w:t>Figure 4. Pressure Test</w:t>
      </w:r>
    </w:p>
    <w:p w14:paraId="20EF83F3" w14:textId="72115378" w:rsidR="00CC1F0E" w:rsidRDefault="00CC1F0E" w:rsidP="00CC1F0E">
      <w:pPr>
        <w:spacing w:line="360" w:lineRule="auto"/>
        <w:ind w:firstLine="720"/>
        <w:rPr>
          <w:sz w:val="24"/>
          <w:szCs w:val="24"/>
        </w:rPr>
      </w:pPr>
      <w:r w:rsidRPr="00CC1F0E">
        <w:rPr>
          <w:sz w:val="24"/>
          <w:szCs w:val="24"/>
        </w:rPr>
        <w:t xml:space="preserve">Testing demonstrated that the alternative drive, combined with a motor whose efficiency curve is better matched to pump loading, provided a 50–65% improvement in efficiency across pressures of interest at 1000 RPM </w:t>
      </w:r>
      <w:r w:rsidRPr="009B5CD9">
        <w:rPr>
          <w:sz w:val="24"/>
          <w:szCs w:val="24"/>
        </w:rPr>
        <w:t>(</w:t>
      </w:r>
      <w:r w:rsidR="009B5CD9">
        <w:rPr>
          <w:sz w:val="24"/>
          <w:szCs w:val="24"/>
        </w:rPr>
        <w:t>s</w:t>
      </w:r>
      <w:r w:rsidR="00691580" w:rsidRPr="009B5CD9">
        <w:rPr>
          <w:sz w:val="24"/>
          <w:szCs w:val="24"/>
        </w:rPr>
        <w:t>ee data in appendix C</w:t>
      </w:r>
      <w:r w:rsidRPr="009B5CD9">
        <w:rPr>
          <w:sz w:val="24"/>
          <w:szCs w:val="24"/>
        </w:rPr>
        <w:t>).</w:t>
      </w:r>
      <w:r w:rsidRPr="00CC1F0E">
        <w:rPr>
          <w:sz w:val="24"/>
          <w:szCs w:val="24"/>
        </w:rPr>
        <w:t xml:space="preserve">Testing demonstrated that the alternative drive, combined with a motor whose efficiency curve is better matched to pump loading, provided a 50–65% improvement in efficiency across pressures of interest at 1000 RPM (Figure </w:t>
      </w:r>
      <w:r>
        <w:rPr>
          <w:sz w:val="24"/>
          <w:szCs w:val="24"/>
        </w:rPr>
        <w:t>5</w:t>
      </w:r>
      <w:r w:rsidRPr="00CC1F0E">
        <w:rPr>
          <w:sz w:val="24"/>
          <w:szCs w:val="24"/>
        </w:rPr>
        <w:t>).</w:t>
      </w:r>
    </w:p>
    <w:p w14:paraId="6F728518" w14:textId="3B941A7D" w:rsidR="00CC1F0E" w:rsidRPr="00CC1F0E" w:rsidRDefault="00CC1F0E" w:rsidP="00CC1F0E">
      <w:pPr>
        <w:spacing w:line="360" w:lineRule="auto"/>
        <w:ind w:firstLine="720"/>
        <w:jc w:val="both"/>
        <w:rPr>
          <w:sz w:val="24"/>
          <w:szCs w:val="24"/>
        </w:rPr>
      </w:pPr>
    </w:p>
    <w:p w14:paraId="0297540C" w14:textId="77777777" w:rsidR="00CC1F0E" w:rsidRDefault="00CC1F0E" w:rsidP="00CC1F0E">
      <w:pPr>
        <w:keepNext/>
        <w:ind w:firstLine="720"/>
      </w:pPr>
      <w:r>
        <w:rPr>
          <w:noProof/>
          <w:color w:val="000000"/>
          <w:bdr w:val="none" w:sz="0" w:space="0" w:color="auto" w:frame="1"/>
        </w:rPr>
        <w:drawing>
          <wp:inline distT="0" distB="0" distL="0" distR="0" wp14:anchorId="0D7B4C6D" wp14:editId="7E06AB56">
            <wp:extent cx="5256469" cy="2455453"/>
            <wp:effectExtent l="0" t="0" r="1905" b="2540"/>
            <wp:docPr id="163506463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4166" cy="2552474"/>
                    </a:xfrm>
                    <a:prstGeom prst="rect">
                      <a:avLst/>
                    </a:prstGeom>
                    <a:noFill/>
                    <a:ln>
                      <a:noFill/>
                    </a:ln>
                  </pic:spPr>
                </pic:pic>
              </a:graphicData>
            </a:graphic>
          </wp:inline>
        </w:drawing>
      </w:r>
    </w:p>
    <w:p w14:paraId="6D06981C" w14:textId="1DBC1889" w:rsidR="00CC1F0E" w:rsidRDefault="00CC1F0E" w:rsidP="009B5CD9">
      <w:pPr>
        <w:pStyle w:val="Caption"/>
        <w:jc w:val="center"/>
      </w:pPr>
      <w:r>
        <w:t>Figure 5. Power vs Pressure at 28.8V</w:t>
      </w:r>
    </w:p>
    <w:p w14:paraId="02C78FC5" w14:textId="77777777" w:rsidR="009B5CD9" w:rsidRPr="009B5CD9" w:rsidRDefault="009B5CD9" w:rsidP="009B5CD9"/>
    <w:p w14:paraId="07627A6E" w14:textId="77777777" w:rsidR="00CC1F0E" w:rsidRDefault="00CC1F0E" w:rsidP="00CC1F0E">
      <w:pPr>
        <w:rPr>
          <w:sz w:val="24"/>
          <w:szCs w:val="24"/>
        </w:rPr>
      </w:pPr>
      <w:r w:rsidRPr="00CC1F0E">
        <w:rPr>
          <w:sz w:val="24"/>
          <w:szCs w:val="24"/>
        </w:rPr>
        <w:t>TOTAL IMPROVEMENT</w:t>
      </w:r>
    </w:p>
    <w:p w14:paraId="68E57937" w14:textId="77777777" w:rsidR="009B5CD9" w:rsidRPr="00CC1F0E" w:rsidRDefault="009B5CD9" w:rsidP="00CC1F0E">
      <w:pPr>
        <w:rPr>
          <w:sz w:val="24"/>
          <w:szCs w:val="24"/>
        </w:rPr>
      </w:pPr>
    </w:p>
    <w:p w14:paraId="39B0255B" w14:textId="0A0721F5" w:rsidR="00CC1F0E" w:rsidRDefault="00CC1F0E" w:rsidP="00691580">
      <w:pPr>
        <w:spacing w:line="360" w:lineRule="auto"/>
        <w:rPr>
          <w:sz w:val="24"/>
          <w:szCs w:val="24"/>
        </w:rPr>
      </w:pPr>
      <w:r w:rsidRPr="00CC1F0E">
        <w:rPr>
          <w:sz w:val="24"/>
          <w:szCs w:val="24"/>
        </w:rPr>
        <w:tab/>
        <w:t xml:space="preserve">An energy model was constructed to estimate the total power consumed during a CPF profile at a given depth. The model provided a breakdown of where energy is used across motor states (Figure </w:t>
      </w:r>
      <w:r w:rsidR="00691580">
        <w:rPr>
          <w:sz w:val="24"/>
          <w:szCs w:val="24"/>
        </w:rPr>
        <w:t>6</w:t>
      </w:r>
      <w:r w:rsidRPr="00CC1F0E">
        <w:rPr>
          <w:sz w:val="24"/>
          <w:szCs w:val="24"/>
        </w:rPr>
        <w:t>).</w:t>
      </w:r>
    </w:p>
    <w:p w14:paraId="0AED5F0E" w14:textId="77777777" w:rsidR="00691580" w:rsidRDefault="00691580" w:rsidP="00691580">
      <w:pPr>
        <w:keepNext/>
        <w:jc w:val="center"/>
      </w:pPr>
      <w:r>
        <w:rPr>
          <w:noProof/>
          <w:color w:val="000000"/>
          <w:bdr w:val="none" w:sz="0" w:space="0" w:color="auto" w:frame="1"/>
        </w:rPr>
        <w:drawing>
          <wp:inline distT="0" distB="0" distL="0" distR="0" wp14:anchorId="7C3A511B" wp14:editId="3CE764A8">
            <wp:extent cx="4773930" cy="2906395"/>
            <wp:effectExtent l="0" t="0" r="7620" b="8255"/>
            <wp:docPr id="181291384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73930" cy="2906395"/>
                    </a:xfrm>
                    <a:prstGeom prst="rect">
                      <a:avLst/>
                    </a:prstGeom>
                    <a:noFill/>
                    <a:ln>
                      <a:noFill/>
                    </a:ln>
                  </pic:spPr>
                </pic:pic>
              </a:graphicData>
            </a:graphic>
          </wp:inline>
        </w:drawing>
      </w:r>
    </w:p>
    <w:p w14:paraId="5CBC9181" w14:textId="49AEBE5B" w:rsidR="00CC1F0E" w:rsidRDefault="00691580" w:rsidP="00691580">
      <w:pPr>
        <w:pStyle w:val="Caption"/>
        <w:jc w:val="center"/>
      </w:pPr>
      <w:r>
        <w:t>Figure 6. Power vs Time for a 100m Profile</w:t>
      </w:r>
    </w:p>
    <w:p w14:paraId="7F81B0CD" w14:textId="23ED6A59" w:rsidR="00691580" w:rsidRDefault="00691580" w:rsidP="00691580">
      <w:pPr>
        <w:spacing w:line="360" w:lineRule="auto"/>
        <w:ind w:firstLine="720"/>
        <w:rPr>
          <w:sz w:val="24"/>
          <w:szCs w:val="24"/>
        </w:rPr>
      </w:pPr>
      <w:r w:rsidRPr="00691580">
        <w:rPr>
          <w:sz w:val="24"/>
          <w:szCs w:val="24"/>
        </w:rPr>
        <w:t xml:space="preserve">The results show that run mode dominates overall consumption, meaning that efficiency improvements in this state yield the greatest benefit. The model predicts a 2.4–2.6X increase in profile count at mission-relevant depths (Figure </w:t>
      </w:r>
      <w:r w:rsidR="009B5CD9">
        <w:rPr>
          <w:sz w:val="24"/>
          <w:szCs w:val="24"/>
        </w:rPr>
        <w:t>7</w:t>
      </w:r>
      <w:r w:rsidRPr="00691580">
        <w:rPr>
          <w:sz w:val="24"/>
          <w:szCs w:val="24"/>
        </w:rPr>
        <w:t>)</w:t>
      </w:r>
      <w:r>
        <w:rPr>
          <w:sz w:val="24"/>
          <w:szCs w:val="24"/>
        </w:rPr>
        <w:t>.</w:t>
      </w:r>
    </w:p>
    <w:p w14:paraId="5DB088B2" w14:textId="77777777" w:rsidR="00691580" w:rsidRDefault="00691580" w:rsidP="00691580">
      <w:pPr>
        <w:keepNext/>
        <w:spacing w:line="360" w:lineRule="auto"/>
        <w:ind w:firstLine="720"/>
      </w:pPr>
      <w:r>
        <w:rPr>
          <w:noProof/>
          <w:color w:val="000000"/>
          <w:bdr w:val="none" w:sz="0" w:space="0" w:color="auto" w:frame="1"/>
        </w:rPr>
        <w:drawing>
          <wp:inline distT="0" distB="0" distL="0" distR="0" wp14:anchorId="14EC434F" wp14:editId="0CB2AE37">
            <wp:extent cx="4645025" cy="3494405"/>
            <wp:effectExtent l="0" t="0" r="3175" b="0"/>
            <wp:docPr id="73684397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45025" cy="3494405"/>
                    </a:xfrm>
                    <a:prstGeom prst="rect">
                      <a:avLst/>
                    </a:prstGeom>
                    <a:noFill/>
                    <a:ln>
                      <a:noFill/>
                    </a:ln>
                  </pic:spPr>
                </pic:pic>
              </a:graphicData>
            </a:graphic>
          </wp:inline>
        </w:drawing>
      </w:r>
    </w:p>
    <w:p w14:paraId="72404023" w14:textId="270227B8" w:rsidR="00CC1F0E" w:rsidRDefault="00691580" w:rsidP="00691580">
      <w:pPr>
        <w:jc w:val="center"/>
        <w:rPr>
          <w:i/>
          <w:iCs/>
          <w:color w:val="44546A" w:themeColor="text2"/>
          <w:sz w:val="18"/>
          <w:szCs w:val="18"/>
        </w:rPr>
      </w:pPr>
      <w:r w:rsidRPr="00691580">
        <w:rPr>
          <w:i/>
          <w:iCs/>
          <w:color w:val="44546A" w:themeColor="text2"/>
          <w:sz w:val="18"/>
          <w:szCs w:val="18"/>
        </w:rPr>
        <w:t>Figure 7. Profile Depth vs. Count (Assuming ~720Wh Battery)</w:t>
      </w:r>
    </w:p>
    <w:p w14:paraId="689C4BAC" w14:textId="77777777" w:rsidR="00691580" w:rsidRDefault="00691580" w:rsidP="00691580">
      <w:pPr>
        <w:rPr>
          <w:sz w:val="24"/>
          <w:szCs w:val="24"/>
        </w:rPr>
      </w:pPr>
    </w:p>
    <w:p w14:paraId="0ED13659" w14:textId="39F0DEB3" w:rsidR="00691580" w:rsidRDefault="00691580" w:rsidP="00691580">
      <w:pPr>
        <w:rPr>
          <w:sz w:val="24"/>
          <w:szCs w:val="24"/>
        </w:rPr>
      </w:pPr>
      <w:r w:rsidRPr="00691580">
        <w:rPr>
          <w:sz w:val="24"/>
          <w:szCs w:val="24"/>
        </w:rPr>
        <w:t>POWER CACULATION VALIDATION</w:t>
      </w:r>
    </w:p>
    <w:p w14:paraId="30F9CDAD" w14:textId="77777777" w:rsidR="00691580" w:rsidRPr="00691580" w:rsidRDefault="00691580" w:rsidP="00691580">
      <w:pPr>
        <w:rPr>
          <w:sz w:val="24"/>
          <w:szCs w:val="24"/>
        </w:rPr>
      </w:pPr>
    </w:p>
    <w:p w14:paraId="0B1E9AEC" w14:textId="77777777" w:rsidR="00691580" w:rsidRDefault="00691580" w:rsidP="00691580">
      <w:pPr>
        <w:spacing w:line="360" w:lineRule="auto"/>
        <w:ind w:firstLine="720"/>
        <w:rPr>
          <w:sz w:val="24"/>
          <w:szCs w:val="24"/>
        </w:rPr>
      </w:pPr>
      <w:r w:rsidRPr="00691580">
        <w:rPr>
          <w:sz w:val="24"/>
          <w:szCs w:val="24"/>
        </w:rPr>
        <w:t>A calculation of total power from torque current, phase voltages, and electrical angle was performed to validate Motor Pilot GUI data.</w:t>
      </w:r>
      <w:r w:rsidRPr="00691580">
        <w:rPr>
          <w:sz w:val="24"/>
          <w:szCs w:val="24"/>
          <w:vertAlign w:val="superscript"/>
        </w:rPr>
        <w:t>13</w:t>
      </w:r>
      <w:r w:rsidRPr="00691580">
        <w:rPr>
          <w:sz w:val="24"/>
          <w:szCs w:val="24"/>
        </w:rPr>
        <w:t xml:space="preserve"> The process applied inverse Park and Clarke transformations, followed by a power calculation.</w:t>
      </w:r>
      <w:r w:rsidRPr="00691580">
        <w:rPr>
          <w:sz w:val="24"/>
          <w:szCs w:val="24"/>
          <w:vertAlign w:val="superscript"/>
        </w:rPr>
        <w:t>12</w:t>
      </w:r>
      <w:r w:rsidRPr="00691580">
        <w:rPr>
          <w:sz w:val="24"/>
          <w:szCs w:val="24"/>
        </w:rPr>
        <w:t xml:space="preserve"> The calculated values did not align with Motor Pilot outputs, indicating inconsistencies. This is most likely due to an error in implementation of the calculation rather than an issue with the Motor Pilot data itself.</w:t>
      </w:r>
    </w:p>
    <w:p w14:paraId="35C48137" w14:textId="1D2F6AFE" w:rsidR="005D0C52" w:rsidRDefault="005D0C52" w:rsidP="005D0C52">
      <w:pPr>
        <w:pStyle w:val="Caption"/>
        <w:keepNext/>
        <w:jc w:val="center"/>
      </w:pPr>
      <w:r>
        <w:t xml:space="preserve">Equation </w:t>
      </w:r>
      <w:r>
        <w:fldChar w:fldCharType="begin"/>
      </w:r>
      <w:r>
        <w:instrText xml:space="preserve"> SEQ Equation \* ARABIC </w:instrText>
      </w:r>
      <w:r>
        <w:fldChar w:fldCharType="separate"/>
      </w:r>
      <w:r>
        <w:rPr>
          <w:noProof/>
        </w:rPr>
        <w:t>1</w:t>
      </w:r>
      <w:r>
        <w:fldChar w:fldCharType="end"/>
      </w:r>
      <w:r>
        <w:t>. Calculating Power from Torque Current</w:t>
      </w:r>
    </w:p>
    <w:p w14:paraId="30165C10" w14:textId="6B1417BE" w:rsidR="00691580" w:rsidRPr="00691580" w:rsidRDefault="005D0C52" w:rsidP="005D0C52">
      <w:pPr>
        <w:spacing w:line="360" w:lineRule="auto"/>
        <w:jc w:val="center"/>
        <w:rPr>
          <w:sz w:val="24"/>
          <w:szCs w:val="24"/>
        </w:rPr>
      </w:pPr>
      <w:r w:rsidRPr="005D0C52">
        <w:rPr>
          <w:noProof/>
          <w:sz w:val="24"/>
          <w:szCs w:val="24"/>
        </w:rPr>
        <w:drawing>
          <wp:inline distT="0" distB="0" distL="0" distR="0" wp14:anchorId="7CDFBBCC" wp14:editId="1DB19D9A">
            <wp:extent cx="5146696" cy="2155065"/>
            <wp:effectExtent l="0" t="0" r="0" b="0"/>
            <wp:docPr id="1103393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393167" name=""/>
                    <pic:cNvPicPr/>
                  </pic:nvPicPr>
                  <pic:blipFill>
                    <a:blip r:embed="rId25"/>
                    <a:stretch>
                      <a:fillRect/>
                    </a:stretch>
                  </pic:blipFill>
                  <pic:spPr>
                    <a:xfrm>
                      <a:off x="0" y="0"/>
                      <a:ext cx="5218296" cy="2185046"/>
                    </a:xfrm>
                    <a:prstGeom prst="rect">
                      <a:avLst/>
                    </a:prstGeom>
                  </pic:spPr>
                </pic:pic>
              </a:graphicData>
            </a:graphic>
          </wp:inline>
        </w:drawing>
      </w:r>
    </w:p>
    <w:p w14:paraId="63285AED" w14:textId="77777777" w:rsidR="00691580" w:rsidRPr="00691580" w:rsidRDefault="00691580" w:rsidP="00691580">
      <w:pPr>
        <w:rPr>
          <w:sz w:val="24"/>
          <w:szCs w:val="24"/>
        </w:rPr>
      </w:pPr>
    </w:p>
    <w:p w14:paraId="7B503B24" w14:textId="77777777" w:rsidR="005D0C52" w:rsidRDefault="005D0C52" w:rsidP="005D0C52">
      <w:pPr>
        <w:spacing w:after="120" w:line="360" w:lineRule="auto"/>
        <w:jc w:val="both"/>
        <w:rPr>
          <w:b/>
          <w:bCs/>
          <w:sz w:val="24"/>
        </w:rPr>
      </w:pPr>
      <w:r w:rsidRPr="005D0C52">
        <w:rPr>
          <w:b/>
          <w:bCs/>
          <w:sz w:val="24"/>
        </w:rPr>
        <w:t>DISCUSSION AND NEXT STEPS</w:t>
      </w:r>
    </w:p>
    <w:p w14:paraId="7EAFD930" w14:textId="77777777" w:rsidR="005D0C52" w:rsidRPr="005D0C52" w:rsidRDefault="005D0C52" w:rsidP="005D0C52">
      <w:pPr>
        <w:spacing w:after="120" w:line="360" w:lineRule="auto"/>
        <w:ind w:firstLine="720"/>
        <w:jc w:val="both"/>
        <w:rPr>
          <w:sz w:val="24"/>
        </w:rPr>
      </w:pPr>
      <w:r w:rsidRPr="005D0C52">
        <w:rPr>
          <w:sz w:val="24"/>
        </w:rPr>
        <w:t xml:space="preserve">While bench tests demonstrated promising efficiency gains, further validation is required. In particular, repeated trials are needed to confirm reliability and identify edge cases, such as starting the </w:t>
      </w:r>
      <w:proofErr w:type="spellStart"/>
      <w:r w:rsidRPr="005D0C52">
        <w:rPr>
          <w:sz w:val="24"/>
        </w:rPr>
        <w:t>OilDyne</w:t>
      </w:r>
      <w:proofErr w:type="spellEnd"/>
      <w:r w:rsidRPr="005D0C52">
        <w:rPr>
          <w:sz w:val="24"/>
        </w:rPr>
        <w:t xml:space="preserve"> pump into back pressure after long idle periods. Cold pumps appear to require higher startup torque than warm ones, and this behavior was not fully evaluated. Integration of the motor and drive into a CPF, followed by tank and eventually at-sea testing, will be critical to uncover additional issues.</w:t>
      </w:r>
    </w:p>
    <w:p w14:paraId="3B2C0B96" w14:textId="77777777" w:rsidR="005D0C52" w:rsidRPr="005D0C52" w:rsidRDefault="005D0C52" w:rsidP="005D0C52">
      <w:pPr>
        <w:spacing w:after="120" w:line="360" w:lineRule="auto"/>
        <w:ind w:firstLine="720"/>
        <w:jc w:val="both"/>
        <w:rPr>
          <w:sz w:val="24"/>
        </w:rPr>
      </w:pPr>
      <w:r w:rsidRPr="005D0C52">
        <w:rPr>
          <w:sz w:val="24"/>
        </w:rPr>
        <w:t>Another key motivation for exploring the EVLSERVO1 was its support for regenerative braking. The hardware includes a dedicated regeneration circuit, which could potentially harvest back EMF during ascent and recharge the battery pack. This capability was not tested during this project and remains an important next step.</w:t>
      </w:r>
    </w:p>
    <w:p w14:paraId="23C54ACB" w14:textId="77777777" w:rsidR="005D0C52" w:rsidRPr="005D0C52" w:rsidRDefault="005D0C52" w:rsidP="005D0C52">
      <w:pPr>
        <w:spacing w:after="120" w:line="360" w:lineRule="auto"/>
        <w:ind w:firstLine="720"/>
        <w:jc w:val="both"/>
        <w:rPr>
          <w:sz w:val="24"/>
        </w:rPr>
      </w:pPr>
      <w:r w:rsidRPr="005D0C52">
        <w:rPr>
          <w:sz w:val="24"/>
        </w:rPr>
        <w:t>The EVLSERVO1 drive is designed for high-power motors (~4 kW) and is oversized for this application. As described above, it required modification to operate effectively with lower-current motors. A custom driver could be made lighter, more compact, and more efficient by using appropriately scaled current shunts and eliminating unused peripherals. Several ICs on the evaluation board include low-power/shutdown pins, but these were not connected, leaving no way to power down these ICs. Adding switching for powering down encoders and Hall sensors would further reduce idle draw. </w:t>
      </w:r>
    </w:p>
    <w:p w14:paraId="62D3044B" w14:textId="77777777" w:rsidR="005D0C52" w:rsidRPr="005D0C52" w:rsidRDefault="005D0C52" w:rsidP="005D0C52">
      <w:pPr>
        <w:spacing w:after="120" w:line="360" w:lineRule="auto"/>
        <w:ind w:firstLine="720"/>
        <w:jc w:val="both"/>
        <w:rPr>
          <w:sz w:val="24"/>
        </w:rPr>
      </w:pPr>
      <w:r w:rsidRPr="005D0C52">
        <w:rPr>
          <w:sz w:val="24"/>
        </w:rPr>
        <w:t>Software development also remains incomplete. While a functional C++ bridge and finite state machine were implemented, the interface is not yet production-ready. Unit testing must be added, particularly for the error handling state. Error handling should include logging, message transmission to the CPF master, and more robust recovery strategies. The current bridge layer, which wraps the autogenerated MCSDK code, is functional but messy and should eventually be replaced with a cleaner solution. In retrospect, implementing the interface layer directly in C would have been chosen.</w:t>
      </w:r>
    </w:p>
    <w:p w14:paraId="21271C41" w14:textId="5134514D" w:rsidR="009E1DD8" w:rsidRDefault="005D0C52" w:rsidP="005D0C52">
      <w:pPr>
        <w:spacing w:after="120" w:line="360" w:lineRule="auto"/>
        <w:ind w:firstLine="720"/>
        <w:jc w:val="both"/>
        <w:rPr>
          <w:sz w:val="24"/>
        </w:rPr>
      </w:pPr>
      <w:r w:rsidRPr="005D0C52">
        <w:rPr>
          <w:sz w:val="24"/>
        </w:rPr>
        <w:t>Further testing is needed to validate the efficiency results. The first attempt to calculate bus power from torque current, phase voltages, and electrical angle did not match the values reported by Motor Pilot. This mismatch is almost certainly due to an error in the calculations rather than a problem with the Motor Pilot data. It also remains unclear how much of the efficiency gain comes from motor choice (EC60 vs. EC90) versus the drive. Repeating the tests with the same setup but using an Elmo drive would help separate these effects. We speculate that the motor may be the main contributor to the increased efficiency, though drive settings could also play a role.</w:t>
      </w:r>
    </w:p>
    <w:p w14:paraId="7473B8BC" w14:textId="5F1FC92B" w:rsidR="009E1DD8" w:rsidRDefault="009E1DD8" w:rsidP="009E1DD8">
      <w:pPr>
        <w:pStyle w:val="Heading3"/>
        <w:spacing w:after="120" w:line="360" w:lineRule="auto"/>
        <w:jc w:val="both"/>
      </w:pPr>
      <w:r>
        <w:rPr>
          <w:sz w:val="24"/>
        </w:rPr>
        <w:t>CONCLUSIONS</w:t>
      </w:r>
    </w:p>
    <w:p w14:paraId="3A3C80AA" w14:textId="6512E7B3" w:rsidR="009E1DD8" w:rsidRDefault="005D0C52" w:rsidP="005D0C52">
      <w:pPr>
        <w:spacing w:after="120" w:line="360" w:lineRule="auto"/>
        <w:ind w:firstLine="720"/>
        <w:jc w:val="both"/>
        <w:rPr>
          <w:sz w:val="24"/>
        </w:rPr>
      </w:pPr>
      <w:r w:rsidRPr="005D0C52">
        <w:rPr>
          <w:sz w:val="24"/>
        </w:rPr>
        <w:t>The improved pump motor system described in this paper demonstrated significant energy savings and, after further validation, could be implemented in CPFs to substantially increase profile count. This improvement would lower CPF operating costs and extend mission duration. In addition, it lays the groundwork for integrating and testing regenerative braking in</w:t>
      </w:r>
      <w:r w:rsidR="009A2E3A">
        <w:rPr>
          <w:sz w:val="24"/>
        </w:rPr>
        <w:t xml:space="preserve"> CPFs</w:t>
      </w:r>
      <w:r w:rsidRPr="005D0C52">
        <w:rPr>
          <w:sz w:val="24"/>
        </w:rPr>
        <w:t>.</w:t>
      </w:r>
    </w:p>
    <w:p w14:paraId="3E20BFBE" w14:textId="4C83CF5C" w:rsidR="009E1DD8" w:rsidRDefault="009E1DD8" w:rsidP="009E1DD8">
      <w:pPr>
        <w:spacing w:after="120" w:line="360" w:lineRule="auto"/>
        <w:jc w:val="both"/>
        <w:outlineLvl w:val="0"/>
        <w:rPr>
          <w:b/>
          <w:sz w:val="24"/>
        </w:rPr>
      </w:pPr>
      <w:r>
        <w:rPr>
          <w:b/>
          <w:sz w:val="24"/>
        </w:rPr>
        <w:t>ACKNOWLEDGEMENTS</w:t>
      </w:r>
    </w:p>
    <w:p w14:paraId="0F1607FB" w14:textId="11364BC2" w:rsidR="009B5CD9" w:rsidRDefault="0038717D" w:rsidP="0038717D">
      <w:pPr>
        <w:spacing w:after="120" w:line="360" w:lineRule="auto"/>
        <w:ind w:firstLine="720"/>
        <w:jc w:val="both"/>
        <w:rPr>
          <w:bCs/>
          <w:sz w:val="24"/>
        </w:rPr>
      </w:pPr>
      <w:r w:rsidRPr="0038717D">
        <w:rPr>
          <w:bCs/>
          <w:sz w:val="24"/>
        </w:rPr>
        <w:t>I would like to thank Gene Massion for his mentorship, guidance, and for generously sharing his wealth of knowledge with me throughout this internship. I am also grateful to the intern coordinators, George Matsumoto and Megan Bassett, for their leadership of the internship program and their support over the summer. Special thanks to the MBARI electronics technicians Chris Beebe, Jim Montgomery, James McClure, and Jose Rosal for their patience and expertise. I also thank Roman Marin for support in manufacturing parts, Scott Jensen and Brett Hobson for their generous donation of materials, and Erik Trauschke for invaluable insights on current sensing. The MBARI Summer Internship Program is generously supported through a gift from the Dean and Helen Witter Family Fund and the Rentschler Family Fund in memory of former MBARI board member Frank Roberts (1920–2019) and by the David and Lucile Packard Foundation. Additional funding is provided by the Maxwell/Hanrahan Foundation.</w:t>
      </w:r>
    </w:p>
    <w:p w14:paraId="6B04FAC2" w14:textId="77777777" w:rsidR="009B5CD9" w:rsidRDefault="009B5CD9">
      <w:pPr>
        <w:rPr>
          <w:bCs/>
          <w:sz w:val="24"/>
        </w:rPr>
      </w:pPr>
      <w:r>
        <w:rPr>
          <w:bCs/>
          <w:sz w:val="24"/>
        </w:rPr>
        <w:br w:type="page"/>
      </w:r>
    </w:p>
    <w:p w14:paraId="243E9DBE" w14:textId="77777777" w:rsidR="009E1DD8" w:rsidRPr="0038717D" w:rsidRDefault="009E1DD8" w:rsidP="0038717D">
      <w:pPr>
        <w:spacing w:after="120" w:line="360" w:lineRule="auto"/>
        <w:ind w:firstLine="720"/>
        <w:jc w:val="both"/>
        <w:rPr>
          <w:bCs/>
          <w:sz w:val="24"/>
        </w:rPr>
      </w:pPr>
    </w:p>
    <w:p w14:paraId="4964ACD3" w14:textId="4082E891" w:rsidR="009E1DD8" w:rsidRDefault="009E1DD8" w:rsidP="0038717D">
      <w:pPr>
        <w:pStyle w:val="Heading1"/>
        <w:spacing w:after="120" w:line="360" w:lineRule="auto"/>
        <w:jc w:val="both"/>
      </w:pPr>
      <w:r>
        <w:t>References:</w:t>
      </w:r>
    </w:p>
    <w:p w14:paraId="14A50985" w14:textId="77777777" w:rsidR="0038717D" w:rsidRPr="0038717D" w:rsidRDefault="0038717D" w:rsidP="0038717D">
      <w:pPr>
        <w:spacing w:line="360" w:lineRule="auto"/>
        <w:rPr>
          <w:sz w:val="24"/>
          <w:szCs w:val="24"/>
        </w:rPr>
      </w:pPr>
      <w:r w:rsidRPr="0038717D">
        <w:rPr>
          <w:sz w:val="24"/>
          <w:szCs w:val="24"/>
        </w:rPr>
        <w:t>[</w:t>
      </w:r>
      <w:proofErr w:type="gramStart"/>
      <w:r w:rsidRPr="0038717D">
        <w:rPr>
          <w:sz w:val="24"/>
          <w:szCs w:val="24"/>
        </w:rPr>
        <w:t>1]K.</w:t>
      </w:r>
      <w:proofErr w:type="gramEnd"/>
      <w:r w:rsidRPr="0038717D">
        <w:rPr>
          <w:sz w:val="24"/>
          <w:szCs w:val="24"/>
        </w:rPr>
        <w:t xml:space="preserve"> Fennel et al., “Carbon cycling in the North American coastal ocean: a synthesis,” </w:t>
      </w:r>
      <w:proofErr w:type="spellStart"/>
      <w:r w:rsidRPr="0038717D">
        <w:rPr>
          <w:sz w:val="24"/>
          <w:szCs w:val="24"/>
        </w:rPr>
        <w:t>Biogeosciences</w:t>
      </w:r>
      <w:proofErr w:type="spellEnd"/>
      <w:r w:rsidRPr="0038717D">
        <w:rPr>
          <w:sz w:val="24"/>
          <w:szCs w:val="24"/>
        </w:rPr>
        <w:t xml:space="preserve">, vol. 16, no. 6, pp. 1281–1304, Mar. 2019, </w:t>
      </w:r>
      <w:proofErr w:type="spellStart"/>
      <w:r w:rsidRPr="0038717D">
        <w:rPr>
          <w:sz w:val="24"/>
          <w:szCs w:val="24"/>
        </w:rPr>
        <w:t>doi</w:t>
      </w:r>
      <w:proofErr w:type="spellEnd"/>
      <w:r w:rsidRPr="0038717D">
        <w:rPr>
          <w:sz w:val="24"/>
          <w:szCs w:val="24"/>
        </w:rPr>
        <w:t>: https://doi.org/10.5194/bg-16-1281-2019.</w:t>
      </w:r>
    </w:p>
    <w:p w14:paraId="5EAD6873" w14:textId="77777777" w:rsidR="0038717D" w:rsidRPr="0038717D" w:rsidRDefault="0038717D" w:rsidP="0038717D">
      <w:pPr>
        <w:spacing w:line="360" w:lineRule="auto"/>
        <w:rPr>
          <w:sz w:val="24"/>
          <w:szCs w:val="24"/>
        </w:rPr>
      </w:pPr>
    </w:p>
    <w:p w14:paraId="1A6AF050" w14:textId="11C571DA" w:rsidR="0038717D" w:rsidRPr="0038717D" w:rsidRDefault="0038717D" w:rsidP="0038717D">
      <w:pPr>
        <w:spacing w:line="360" w:lineRule="auto"/>
        <w:rPr>
          <w:sz w:val="24"/>
          <w:szCs w:val="24"/>
        </w:rPr>
      </w:pPr>
      <w:r w:rsidRPr="0038717D">
        <w:rPr>
          <w:sz w:val="24"/>
          <w:szCs w:val="24"/>
        </w:rPr>
        <w:t>[</w:t>
      </w:r>
      <w:proofErr w:type="gramStart"/>
      <w:r w:rsidRPr="0038717D">
        <w:rPr>
          <w:sz w:val="24"/>
          <w:szCs w:val="24"/>
        </w:rPr>
        <w:t>2]“</w:t>
      </w:r>
      <w:proofErr w:type="gramEnd"/>
      <w:r w:rsidRPr="0038717D">
        <w:rPr>
          <w:sz w:val="24"/>
          <w:szCs w:val="24"/>
        </w:rPr>
        <w:t>‘Argo Float Program.’ n.d. Argo. University of San Diego, Scripps Institute of Oceanography.,” 2025. https://argo.ucsd.edu/</w:t>
      </w:r>
    </w:p>
    <w:p w14:paraId="5FFC499F" w14:textId="77777777" w:rsidR="0038717D" w:rsidRPr="0038717D" w:rsidRDefault="0038717D" w:rsidP="0038717D">
      <w:pPr>
        <w:spacing w:line="360" w:lineRule="auto"/>
        <w:rPr>
          <w:sz w:val="24"/>
          <w:szCs w:val="24"/>
        </w:rPr>
      </w:pPr>
    </w:p>
    <w:p w14:paraId="1391DAFF" w14:textId="3D8CDCB8" w:rsidR="0038717D" w:rsidRPr="0038717D" w:rsidRDefault="0038717D" w:rsidP="0038717D">
      <w:pPr>
        <w:spacing w:line="360" w:lineRule="auto"/>
        <w:rPr>
          <w:sz w:val="24"/>
          <w:szCs w:val="24"/>
        </w:rPr>
      </w:pPr>
      <w:r w:rsidRPr="0038717D">
        <w:rPr>
          <w:sz w:val="24"/>
          <w:szCs w:val="24"/>
        </w:rPr>
        <w:t>[</w:t>
      </w:r>
      <w:proofErr w:type="gramStart"/>
      <w:r w:rsidRPr="0038717D">
        <w:rPr>
          <w:sz w:val="24"/>
          <w:szCs w:val="24"/>
        </w:rPr>
        <w:t>3]</w:t>
      </w:r>
      <w:proofErr w:type="spellStart"/>
      <w:r w:rsidRPr="0038717D">
        <w:rPr>
          <w:sz w:val="24"/>
          <w:szCs w:val="24"/>
        </w:rPr>
        <w:t>visceral</w:t>
      </w:r>
      <w:proofErr w:type="gramEnd"/>
      <w:r w:rsidRPr="0038717D">
        <w:rPr>
          <w:sz w:val="24"/>
          <w:szCs w:val="24"/>
        </w:rPr>
        <w:t>_dev_admin</w:t>
      </w:r>
      <w:proofErr w:type="spellEnd"/>
      <w:r w:rsidRPr="0038717D">
        <w:rPr>
          <w:sz w:val="24"/>
          <w:szCs w:val="24"/>
        </w:rPr>
        <w:t>, “New coastal profiling floats for diagnosing ocean health,” MBARI, Feb. 06, 2020. https://www.mbari.org/news/new-coastal-profiling-floats-for-diagnosing-ocean-health/</w:t>
      </w:r>
    </w:p>
    <w:p w14:paraId="00B73D42" w14:textId="77777777" w:rsidR="0038717D" w:rsidRPr="0038717D" w:rsidRDefault="0038717D" w:rsidP="0038717D">
      <w:pPr>
        <w:spacing w:line="360" w:lineRule="auto"/>
        <w:rPr>
          <w:sz w:val="24"/>
          <w:szCs w:val="24"/>
        </w:rPr>
      </w:pPr>
    </w:p>
    <w:p w14:paraId="5D8B2960" w14:textId="6CA13D3D" w:rsidR="0038717D" w:rsidRPr="0038717D" w:rsidRDefault="0038717D" w:rsidP="0038717D">
      <w:pPr>
        <w:spacing w:line="360" w:lineRule="auto"/>
        <w:rPr>
          <w:sz w:val="24"/>
          <w:szCs w:val="24"/>
        </w:rPr>
      </w:pPr>
      <w:r w:rsidRPr="0038717D">
        <w:rPr>
          <w:sz w:val="24"/>
          <w:szCs w:val="24"/>
        </w:rPr>
        <w:t>[</w:t>
      </w:r>
      <w:proofErr w:type="gramStart"/>
      <w:r w:rsidRPr="0038717D">
        <w:rPr>
          <w:sz w:val="24"/>
          <w:szCs w:val="24"/>
        </w:rPr>
        <w:t>4]“</w:t>
      </w:r>
      <w:proofErr w:type="gramEnd"/>
      <w:r w:rsidRPr="0038717D">
        <w:rPr>
          <w:sz w:val="24"/>
          <w:szCs w:val="24"/>
        </w:rPr>
        <w:t>INA229 data sheet, product information and support | TI.com,” Ti.com, 2020. https://www.ti.com/product/INA229 (accessed Aug. 25, 2025).</w:t>
      </w:r>
    </w:p>
    <w:p w14:paraId="261E0567" w14:textId="77777777" w:rsidR="0038717D" w:rsidRPr="0038717D" w:rsidRDefault="0038717D" w:rsidP="0038717D">
      <w:pPr>
        <w:spacing w:line="360" w:lineRule="auto"/>
        <w:rPr>
          <w:sz w:val="24"/>
          <w:szCs w:val="24"/>
        </w:rPr>
      </w:pPr>
    </w:p>
    <w:p w14:paraId="3EBF1F51" w14:textId="68C21652" w:rsidR="0038717D" w:rsidRPr="0038717D" w:rsidRDefault="0038717D" w:rsidP="0038717D">
      <w:pPr>
        <w:spacing w:line="360" w:lineRule="auto"/>
        <w:rPr>
          <w:sz w:val="24"/>
          <w:szCs w:val="24"/>
        </w:rPr>
      </w:pPr>
      <w:r w:rsidRPr="0038717D">
        <w:rPr>
          <w:sz w:val="24"/>
          <w:szCs w:val="24"/>
        </w:rPr>
        <w:t>[</w:t>
      </w:r>
      <w:proofErr w:type="gramStart"/>
      <w:r w:rsidRPr="0038717D">
        <w:rPr>
          <w:sz w:val="24"/>
          <w:szCs w:val="24"/>
        </w:rPr>
        <w:t>5]“</w:t>
      </w:r>
      <w:proofErr w:type="gramEnd"/>
      <w:r w:rsidRPr="0038717D">
        <w:rPr>
          <w:sz w:val="24"/>
          <w:szCs w:val="24"/>
        </w:rPr>
        <w:t>STSPIN32G4 | Product - STMicroelectronics,” STMicroelectronics, 2025. https://www.st.com/en/motor-drivers/stspin32g4.html#documentation (accessed Aug. 25, 2025).</w:t>
      </w:r>
    </w:p>
    <w:p w14:paraId="55B96C4F" w14:textId="77777777" w:rsidR="0038717D" w:rsidRPr="0038717D" w:rsidRDefault="0038717D" w:rsidP="0038717D">
      <w:pPr>
        <w:spacing w:line="360" w:lineRule="auto"/>
        <w:rPr>
          <w:sz w:val="24"/>
          <w:szCs w:val="24"/>
        </w:rPr>
      </w:pPr>
    </w:p>
    <w:p w14:paraId="45213F4A" w14:textId="276B2D66" w:rsidR="0038717D" w:rsidRPr="0038717D" w:rsidRDefault="0038717D" w:rsidP="0038717D">
      <w:pPr>
        <w:spacing w:line="360" w:lineRule="auto"/>
        <w:rPr>
          <w:sz w:val="24"/>
          <w:szCs w:val="24"/>
        </w:rPr>
      </w:pPr>
      <w:r w:rsidRPr="0038717D">
        <w:rPr>
          <w:sz w:val="24"/>
          <w:szCs w:val="24"/>
        </w:rPr>
        <w:t>[</w:t>
      </w:r>
      <w:proofErr w:type="gramStart"/>
      <w:r w:rsidRPr="0038717D">
        <w:rPr>
          <w:sz w:val="24"/>
          <w:szCs w:val="24"/>
        </w:rPr>
        <w:t>6]“</w:t>
      </w:r>
      <w:proofErr w:type="gramEnd"/>
      <w:r w:rsidRPr="0038717D">
        <w:rPr>
          <w:sz w:val="24"/>
          <w:szCs w:val="24"/>
        </w:rPr>
        <w:t>EVLSERVO1 | Product - STMicroelectronics,” STMicroelectronics, 2024. https://www.st.com/en/evaluation-tools/evlservo1.html#documentation (accessed Aug. 25, 2025).</w:t>
      </w:r>
    </w:p>
    <w:p w14:paraId="6493DB6A" w14:textId="77777777" w:rsidR="0038717D" w:rsidRPr="0038717D" w:rsidRDefault="0038717D" w:rsidP="0038717D">
      <w:pPr>
        <w:spacing w:line="360" w:lineRule="auto"/>
        <w:rPr>
          <w:sz w:val="24"/>
          <w:szCs w:val="24"/>
        </w:rPr>
      </w:pPr>
    </w:p>
    <w:p w14:paraId="2785E40F" w14:textId="457CECC3" w:rsidR="0038717D" w:rsidRPr="0038717D" w:rsidRDefault="0038717D" w:rsidP="0038717D">
      <w:pPr>
        <w:spacing w:line="360" w:lineRule="auto"/>
        <w:rPr>
          <w:sz w:val="24"/>
          <w:szCs w:val="24"/>
        </w:rPr>
      </w:pPr>
      <w:r w:rsidRPr="0038717D">
        <w:rPr>
          <w:sz w:val="24"/>
          <w:szCs w:val="24"/>
        </w:rPr>
        <w:t>[</w:t>
      </w:r>
      <w:proofErr w:type="gramStart"/>
      <w:r w:rsidRPr="0038717D">
        <w:rPr>
          <w:sz w:val="24"/>
          <w:szCs w:val="24"/>
        </w:rPr>
        <w:t>7]Selection</w:t>
      </w:r>
      <w:proofErr w:type="gramEnd"/>
      <w:r w:rsidRPr="0038717D">
        <w:rPr>
          <w:sz w:val="24"/>
          <w:szCs w:val="24"/>
        </w:rPr>
        <w:t xml:space="preserve"> of DC Drives, “Selection of DC Drives,” </w:t>
      </w:r>
      <w:proofErr w:type="spellStart"/>
      <w:r w:rsidRPr="0038717D">
        <w:rPr>
          <w:sz w:val="24"/>
          <w:szCs w:val="24"/>
        </w:rPr>
        <w:t>FlippingBook</w:t>
      </w:r>
      <w:proofErr w:type="spellEnd"/>
      <w:r w:rsidRPr="0038717D">
        <w:rPr>
          <w:sz w:val="24"/>
          <w:szCs w:val="24"/>
        </w:rPr>
        <w:t>, 2025. https://online.flippingbook.com/view/72734/30/ (accessed Aug. 25, 2025).</w:t>
      </w:r>
    </w:p>
    <w:p w14:paraId="420C9AE7" w14:textId="77777777" w:rsidR="0038717D" w:rsidRPr="0038717D" w:rsidRDefault="0038717D" w:rsidP="0038717D">
      <w:pPr>
        <w:spacing w:line="360" w:lineRule="auto"/>
        <w:rPr>
          <w:sz w:val="24"/>
          <w:szCs w:val="24"/>
        </w:rPr>
      </w:pPr>
    </w:p>
    <w:p w14:paraId="568AD5AF" w14:textId="175564E6" w:rsidR="0038717D" w:rsidRPr="0038717D" w:rsidRDefault="0038717D" w:rsidP="0038717D">
      <w:pPr>
        <w:spacing w:line="360" w:lineRule="auto"/>
        <w:rPr>
          <w:sz w:val="24"/>
          <w:szCs w:val="24"/>
        </w:rPr>
      </w:pPr>
      <w:r w:rsidRPr="0038717D">
        <w:rPr>
          <w:sz w:val="24"/>
          <w:szCs w:val="24"/>
        </w:rPr>
        <w:t>[</w:t>
      </w:r>
      <w:proofErr w:type="gramStart"/>
      <w:r w:rsidRPr="0038717D">
        <w:rPr>
          <w:sz w:val="24"/>
          <w:szCs w:val="24"/>
        </w:rPr>
        <w:t>8]“</w:t>
      </w:r>
      <w:proofErr w:type="gramEnd"/>
      <w:r w:rsidRPr="0038717D">
        <w:rPr>
          <w:sz w:val="24"/>
          <w:szCs w:val="24"/>
        </w:rPr>
        <w:t>X-CUBE-MCSDK | Product - STMicroelectronics,” STMicroelectronics, 2021. https://www.st.com/en/embedded-software/x-cube-mcsdk.html#documentation (accessed Aug. 25, 2025).</w:t>
      </w:r>
    </w:p>
    <w:p w14:paraId="18B7117C" w14:textId="77777777" w:rsidR="0038717D" w:rsidRPr="0038717D" w:rsidRDefault="0038717D" w:rsidP="0038717D">
      <w:pPr>
        <w:spacing w:line="360" w:lineRule="auto"/>
        <w:rPr>
          <w:sz w:val="24"/>
          <w:szCs w:val="24"/>
        </w:rPr>
      </w:pPr>
    </w:p>
    <w:p w14:paraId="27348A4B" w14:textId="789F7777" w:rsidR="0038717D" w:rsidRPr="0038717D" w:rsidRDefault="0038717D" w:rsidP="0038717D">
      <w:pPr>
        <w:spacing w:line="360" w:lineRule="auto"/>
        <w:rPr>
          <w:sz w:val="24"/>
          <w:szCs w:val="24"/>
        </w:rPr>
      </w:pPr>
      <w:r w:rsidRPr="0038717D">
        <w:rPr>
          <w:sz w:val="24"/>
          <w:szCs w:val="24"/>
        </w:rPr>
        <w:t>[</w:t>
      </w:r>
      <w:proofErr w:type="gramStart"/>
      <w:r w:rsidRPr="0038717D">
        <w:rPr>
          <w:sz w:val="24"/>
          <w:szCs w:val="24"/>
        </w:rPr>
        <w:t>9]“</w:t>
      </w:r>
      <w:proofErr w:type="gramEnd"/>
      <w:r w:rsidRPr="0038717D">
        <w:rPr>
          <w:sz w:val="24"/>
          <w:szCs w:val="24"/>
        </w:rPr>
        <w:t>NMEA 0183,” Wikipedia, Apr. 17, 2020. https://en.wikipedia.org/wiki/NMEA_0183</w:t>
      </w:r>
    </w:p>
    <w:p w14:paraId="5A60115D" w14:textId="77777777" w:rsidR="0038717D" w:rsidRPr="0038717D" w:rsidRDefault="0038717D" w:rsidP="0038717D">
      <w:pPr>
        <w:spacing w:line="360" w:lineRule="auto"/>
        <w:rPr>
          <w:sz w:val="24"/>
          <w:szCs w:val="24"/>
        </w:rPr>
      </w:pPr>
    </w:p>
    <w:p w14:paraId="25AA326B" w14:textId="42268243" w:rsidR="0038717D" w:rsidRPr="0038717D" w:rsidRDefault="0038717D" w:rsidP="0038717D">
      <w:pPr>
        <w:spacing w:line="360" w:lineRule="auto"/>
        <w:rPr>
          <w:sz w:val="24"/>
          <w:szCs w:val="24"/>
        </w:rPr>
      </w:pPr>
      <w:r w:rsidRPr="0038717D">
        <w:rPr>
          <w:sz w:val="24"/>
          <w:szCs w:val="24"/>
        </w:rPr>
        <w:t>[</w:t>
      </w:r>
      <w:proofErr w:type="gramStart"/>
      <w:r w:rsidRPr="0038717D">
        <w:rPr>
          <w:sz w:val="24"/>
          <w:szCs w:val="24"/>
        </w:rPr>
        <w:t>10]STMicroelectronics</w:t>
      </w:r>
      <w:proofErr w:type="gramEnd"/>
      <w:r w:rsidRPr="0038717D">
        <w:rPr>
          <w:sz w:val="24"/>
          <w:szCs w:val="24"/>
        </w:rPr>
        <w:t>, “Motor Control Part3 - 8 General and analytic PI regulator tuning,” YouTube, Dec. 03, 2018. https://www.youtube.com/watch?v=r7MsMJSvDaI (accessed Aug. 25, 2025).</w:t>
      </w:r>
    </w:p>
    <w:p w14:paraId="02DD79B1" w14:textId="77777777" w:rsidR="0038717D" w:rsidRPr="0038717D" w:rsidRDefault="0038717D" w:rsidP="0038717D">
      <w:pPr>
        <w:spacing w:line="360" w:lineRule="auto"/>
        <w:rPr>
          <w:sz w:val="24"/>
          <w:szCs w:val="24"/>
        </w:rPr>
      </w:pPr>
    </w:p>
    <w:p w14:paraId="0D5CFE2D" w14:textId="32871280" w:rsidR="0038717D" w:rsidRPr="0038717D" w:rsidRDefault="0038717D" w:rsidP="0038717D">
      <w:pPr>
        <w:spacing w:line="360" w:lineRule="auto"/>
        <w:rPr>
          <w:sz w:val="24"/>
          <w:szCs w:val="24"/>
        </w:rPr>
      </w:pPr>
      <w:r w:rsidRPr="0038717D">
        <w:rPr>
          <w:sz w:val="24"/>
          <w:szCs w:val="24"/>
        </w:rPr>
        <w:t>[</w:t>
      </w:r>
      <w:proofErr w:type="gramStart"/>
      <w:r w:rsidRPr="0038717D">
        <w:rPr>
          <w:sz w:val="24"/>
          <w:szCs w:val="24"/>
        </w:rPr>
        <w:t>11]“</w:t>
      </w:r>
      <w:proofErr w:type="gramEnd"/>
      <w:r w:rsidRPr="0038717D">
        <w:rPr>
          <w:sz w:val="24"/>
          <w:szCs w:val="24"/>
        </w:rPr>
        <w:t>Get Started with Signal Processing Toolbox,” www.mathworks.com. https://www.mathworks.com/help/signal/getting-started-with-signal-processing-toolbox.html</w:t>
      </w:r>
    </w:p>
    <w:p w14:paraId="54419828" w14:textId="77777777" w:rsidR="0038717D" w:rsidRPr="0038717D" w:rsidRDefault="0038717D" w:rsidP="0038717D">
      <w:pPr>
        <w:spacing w:line="360" w:lineRule="auto"/>
        <w:rPr>
          <w:sz w:val="24"/>
          <w:szCs w:val="24"/>
        </w:rPr>
      </w:pPr>
    </w:p>
    <w:p w14:paraId="438FCCE1" w14:textId="05922FD4" w:rsidR="0038717D" w:rsidRPr="0038717D" w:rsidRDefault="0038717D" w:rsidP="0038717D">
      <w:pPr>
        <w:spacing w:line="360" w:lineRule="auto"/>
        <w:rPr>
          <w:sz w:val="24"/>
          <w:szCs w:val="24"/>
        </w:rPr>
      </w:pPr>
      <w:r w:rsidRPr="0038717D">
        <w:rPr>
          <w:sz w:val="24"/>
          <w:szCs w:val="24"/>
        </w:rPr>
        <w:t>[</w:t>
      </w:r>
      <w:proofErr w:type="gramStart"/>
      <w:r w:rsidRPr="0038717D">
        <w:rPr>
          <w:sz w:val="24"/>
          <w:szCs w:val="24"/>
        </w:rPr>
        <w:t>12]“</w:t>
      </w:r>
      <w:proofErr w:type="gramEnd"/>
      <w:r w:rsidRPr="0038717D">
        <w:rPr>
          <w:sz w:val="24"/>
          <w:szCs w:val="24"/>
        </w:rPr>
        <w:t>Field-Oriented Control (FOC) - MATLAB &amp; Simulink,” www.mathworks.com. https://www.mathworks.com/help/mcb/gs/implement-motor-speed-control-by-using-field-oriented-control-foc.html</w:t>
      </w:r>
    </w:p>
    <w:p w14:paraId="3A371C9C" w14:textId="77777777" w:rsidR="0038717D" w:rsidRPr="0038717D" w:rsidRDefault="0038717D" w:rsidP="0038717D">
      <w:pPr>
        <w:spacing w:line="360" w:lineRule="auto"/>
        <w:rPr>
          <w:sz w:val="24"/>
          <w:szCs w:val="24"/>
        </w:rPr>
      </w:pPr>
    </w:p>
    <w:p w14:paraId="7EB3A6FB" w14:textId="680946DE" w:rsidR="0038717D" w:rsidRDefault="0038717D" w:rsidP="0038717D">
      <w:pPr>
        <w:spacing w:line="360" w:lineRule="auto"/>
        <w:rPr>
          <w:sz w:val="24"/>
          <w:szCs w:val="24"/>
        </w:rPr>
      </w:pPr>
      <w:r w:rsidRPr="0038717D">
        <w:rPr>
          <w:sz w:val="24"/>
          <w:szCs w:val="24"/>
        </w:rPr>
        <w:t>[</w:t>
      </w:r>
      <w:proofErr w:type="gramStart"/>
      <w:r w:rsidRPr="0038717D">
        <w:rPr>
          <w:sz w:val="24"/>
          <w:szCs w:val="24"/>
        </w:rPr>
        <w:t>13]“</w:t>
      </w:r>
      <w:proofErr w:type="gramEnd"/>
      <w:r w:rsidRPr="0038717D">
        <w:rPr>
          <w:sz w:val="24"/>
          <w:szCs w:val="24"/>
        </w:rPr>
        <w:t>STM32 MC Motor Pilot - Start-up guide - stm32mcu,” St.com, 2025. https://wiki.st.com/stm32mcu/wiki/STM32MotorControl:STM32_MC_Motor_Pilot_-_Start-up_guide (accessed Aug. 25, 2025).</w:t>
      </w:r>
    </w:p>
    <w:p w14:paraId="46F09794" w14:textId="77777777" w:rsidR="0038717D" w:rsidRDefault="0038717D">
      <w:pPr>
        <w:rPr>
          <w:sz w:val="24"/>
          <w:szCs w:val="24"/>
        </w:rPr>
      </w:pPr>
      <w:r>
        <w:rPr>
          <w:sz w:val="24"/>
          <w:szCs w:val="24"/>
        </w:rPr>
        <w:br w:type="page"/>
      </w:r>
    </w:p>
    <w:p w14:paraId="472B7834" w14:textId="77777777" w:rsidR="0038717D" w:rsidRPr="0038717D" w:rsidRDefault="0038717D" w:rsidP="0038717D">
      <w:pPr>
        <w:spacing w:line="360" w:lineRule="auto"/>
        <w:rPr>
          <w:sz w:val="24"/>
          <w:szCs w:val="24"/>
        </w:rPr>
      </w:pPr>
      <w:r w:rsidRPr="0038717D">
        <w:rPr>
          <w:b/>
          <w:bCs/>
          <w:sz w:val="24"/>
          <w:szCs w:val="24"/>
        </w:rPr>
        <w:t>APPENDIX A</w:t>
      </w:r>
    </w:p>
    <w:p w14:paraId="69AF4BB7" w14:textId="23BEC312" w:rsidR="0038717D" w:rsidRPr="0038717D" w:rsidRDefault="0038717D" w:rsidP="0038717D">
      <w:pPr>
        <w:spacing w:line="360" w:lineRule="auto"/>
        <w:rPr>
          <w:sz w:val="24"/>
          <w:szCs w:val="24"/>
        </w:rPr>
      </w:pPr>
      <w:r w:rsidRPr="0038717D">
        <w:rPr>
          <w:sz w:val="24"/>
          <w:szCs w:val="24"/>
        </w:rPr>
        <w:t>Schematic of bench testing setup.</w:t>
      </w:r>
    </w:p>
    <w:p w14:paraId="7CF5429C" w14:textId="5AE0547A" w:rsidR="0038717D" w:rsidRPr="0038717D" w:rsidRDefault="0038717D" w:rsidP="0038717D">
      <w:pPr>
        <w:spacing w:line="360" w:lineRule="auto"/>
        <w:jc w:val="center"/>
        <w:rPr>
          <w:sz w:val="24"/>
          <w:szCs w:val="24"/>
        </w:rPr>
      </w:pPr>
      <w:r>
        <w:rPr>
          <w:noProof/>
          <w:bdr w:val="none" w:sz="0" w:space="0" w:color="auto" w:frame="1"/>
        </w:rPr>
        <w:drawing>
          <wp:inline distT="0" distB="0" distL="0" distR="0" wp14:anchorId="1EEDBF2F" wp14:editId="15EF2CA5">
            <wp:extent cx="6374225" cy="4484829"/>
            <wp:effectExtent l="0" t="0" r="7620" b="0"/>
            <wp:docPr id="46914645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89129" cy="4495315"/>
                    </a:xfrm>
                    <a:prstGeom prst="rect">
                      <a:avLst/>
                    </a:prstGeom>
                    <a:noFill/>
                    <a:ln>
                      <a:noFill/>
                    </a:ln>
                  </pic:spPr>
                </pic:pic>
              </a:graphicData>
            </a:graphic>
          </wp:inline>
        </w:drawing>
      </w:r>
    </w:p>
    <w:p w14:paraId="7E5C32BD" w14:textId="13907EC6" w:rsidR="0038717D" w:rsidRDefault="0038717D">
      <w:r>
        <w:br w:type="page"/>
      </w:r>
    </w:p>
    <w:p w14:paraId="5407C51C" w14:textId="28215E51" w:rsidR="0038717D" w:rsidRDefault="0038717D" w:rsidP="0038717D">
      <w:pPr>
        <w:spacing w:line="360" w:lineRule="auto"/>
        <w:rPr>
          <w:b/>
          <w:bCs/>
          <w:sz w:val="24"/>
          <w:szCs w:val="24"/>
        </w:rPr>
      </w:pPr>
      <w:r w:rsidRPr="0038717D">
        <w:rPr>
          <w:b/>
          <w:bCs/>
          <w:sz w:val="24"/>
          <w:szCs w:val="24"/>
        </w:rPr>
        <w:t xml:space="preserve">APPENDIX </w:t>
      </w:r>
      <w:r>
        <w:rPr>
          <w:b/>
          <w:bCs/>
          <w:sz w:val="24"/>
          <w:szCs w:val="24"/>
        </w:rPr>
        <w:t>B</w:t>
      </w:r>
    </w:p>
    <w:p w14:paraId="2DCA6B36" w14:textId="47B881D3" w:rsidR="0038717D" w:rsidRPr="0038717D" w:rsidRDefault="0038717D" w:rsidP="0038717D">
      <w:pPr>
        <w:spacing w:line="360" w:lineRule="auto"/>
        <w:rPr>
          <w:sz w:val="24"/>
          <w:szCs w:val="24"/>
        </w:rPr>
      </w:pPr>
      <w:r w:rsidRPr="0038717D">
        <w:rPr>
          <w:sz w:val="24"/>
          <w:szCs w:val="24"/>
        </w:rPr>
        <w:t>UML State Machine Diagram of interface layer software.</w:t>
      </w:r>
      <w:r w:rsidRPr="0038717D">
        <w:rPr>
          <w:noProof/>
          <w:sz w:val="24"/>
          <w:szCs w:val="24"/>
        </w:rPr>
        <w:drawing>
          <wp:inline distT="0" distB="0" distL="0" distR="0" wp14:anchorId="63CC4044" wp14:editId="4B2B492A">
            <wp:extent cx="6154110" cy="4443211"/>
            <wp:effectExtent l="0" t="0" r="0" b="0"/>
            <wp:docPr id="181965493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73311" cy="4457074"/>
                    </a:xfrm>
                    <a:prstGeom prst="rect">
                      <a:avLst/>
                    </a:prstGeom>
                    <a:noFill/>
                    <a:ln>
                      <a:noFill/>
                    </a:ln>
                  </pic:spPr>
                </pic:pic>
              </a:graphicData>
            </a:graphic>
          </wp:inline>
        </w:drawing>
      </w:r>
    </w:p>
    <w:p w14:paraId="6DD08AB4" w14:textId="77777777" w:rsidR="0038717D" w:rsidRPr="0038717D" w:rsidRDefault="0038717D" w:rsidP="0038717D">
      <w:pPr>
        <w:spacing w:line="360" w:lineRule="auto"/>
        <w:rPr>
          <w:sz w:val="24"/>
          <w:szCs w:val="24"/>
        </w:rPr>
      </w:pPr>
    </w:p>
    <w:p w14:paraId="295C3AB0" w14:textId="56A2B9FB" w:rsidR="0038717D" w:rsidRDefault="0038717D">
      <w:r>
        <w:br w:type="page"/>
      </w:r>
    </w:p>
    <w:p w14:paraId="3BC5B756" w14:textId="04161596" w:rsidR="0038717D" w:rsidRDefault="0038717D" w:rsidP="0038717D">
      <w:pPr>
        <w:spacing w:line="360" w:lineRule="auto"/>
        <w:rPr>
          <w:b/>
          <w:bCs/>
          <w:sz w:val="24"/>
          <w:szCs w:val="24"/>
        </w:rPr>
      </w:pPr>
      <w:r w:rsidRPr="0038717D">
        <w:rPr>
          <w:b/>
          <w:bCs/>
          <w:sz w:val="24"/>
          <w:szCs w:val="24"/>
        </w:rPr>
        <w:t xml:space="preserve">APPENDIX </w:t>
      </w:r>
      <w:r>
        <w:rPr>
          <w:b/>
          <w:bCs/>
          <w:sz w:val="24"/>
          <w:szCs w:val="24"/>
        </w:rPr>
        <w:t>C</w:t>
      </w:r>
    </w:p>
    <w:p w14:paraId="11D6D41E" w14:textId="3F6BFC45" w:rsidR="0038717D" w:rsidRPr="0038717D" w:rsidRDefault="0038717D" w:rsidP="0038717D">
      <w:pPr>
        <w:spacing w:line="360" w:lineRule="auto"/>
        <w:rPr>
          <w:sz w:val="24"/>
          <w:szCs w:val="24"/>
        </w:rPr>
      </w:pPr>
      <w:r>
        <w:rPr>
          <w:sz w:val="24"/>
          <w:szCs w:val="24"/>
        </w:rPr>
        <w:t>Pump pressure test with EVLSERVO1 and Maxon EC60 at 1000 RPM.</w:t>
      </w:r>
    </w:p>
    <w:tbl>
      <w:tblPr>
        <w:tblW w:w="0" w:type="dxa"/>
        <w:tblCellMar>
          <w:left w:w="0" w:type="dxa"/>
          <w:right w:w="0" w:type="dxa"/>
        </w:tblCellMar>
        <w:tblLook w:val="04A0" w:firstRow="1" w:lastRow="0" w:firstColumn="1" w:lastColumn="0" w:noHBand="0" w:noVBand="1"/>
      </w:tblPr>
      <w:tblGrid>
        <w:gridCol w:w="1151"/>
        <w:gridCol w:w="1250"/>
        <w:gridCol w:w="1022"/>
        <w:gridCol w:w="1663"/>
        <w:gridCol w:w="2180"/>
        <w:gridCol w:w="1358"/>
      </w:tblGrid>
      <w:tr w:rsidR="0038717D" w:rsidRPr="0038717D" w14:paraId="2F7526BC" w14:textId="77777777">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bottom"/>
            <w:hideMark/>
          </w:tcPr>
          <w:p w14:paraId="5BCF0428" w14:textId="77777777" w:rsidR="0038717D" w:rsidRPr="0038717D" w:rsidRDefault="0038717D" w:rsidP="0038717D">
            <w:pPr>
              <w:spacing w:line="360" w:lineRule="auto"/>
              <w:rPr>
                <w:b/>
                <w:bCs/>
              </w:rPr>
            </w:pPr>
            <w:r w:rsidRPr="0038717D">
              <w:rPr>
                <w:b/>
                <w:bCs/>
              </w:rPr>
              <w:t>Speed (RPM)</w:t>
            </w:r>
          </w:p>
        </w:tc>
        <w:tc>
          <w:tcPr>
            <w:tcW w:w="0" w:type="auto"/>
            <w:tcBorders>
              <w:top w:val="single" w:sz="6" w:space="0" w:color="000000"/>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bottom"/>
            <w:hideMark/>
          </w:tcPr>
          <w:p w14:paraId="2FDF57C3" w14:textId="77777777" w:rsidR="0038717D" w:rsidRPr="0038717D" w:rsidRDefault="0038717D" w:rsidP="0038717D">
            <w:pPr>
              <w:spacing w:line="360" w:lineRule="auto"/>
              <w:rPr>
                <w:b/>
                <w:bCs/>
              </w:rPr>
            </w:pPr>
            <w:r w:rsidRPr="0038717D">
              <w:rPr>
                <w:b/>
                <w:bCs/>
              </w:rPr>
              <w:t>Pressure (PSI)</w:t>
            </w:r>
          </w:p>
        </w:tc>
        <w:tc>
          <w:tcPr>
            <w:tcW w:w="0" w:type="auto"/>
            <w:tcBorders>
              <w:top w:val="single" w:sz="6" w:space="0" w:color="000000"/>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bottom"/>
            <w:hideMark/>
          </w:tcPr>
          <w:p w14:paraId="26369687" w14:textId="580C64B3" w:rsidR="0038717D" w:rsidRPr="0038717D" w:rsidRDefault="0038717D" w:rsidP="0038717D">
            <w:pPr>
              <w:spacing w:line="360" w:lineRule="auto"/>
              <w:rPr>
                <w:b/>
                <w:bCs/>
              </w:rPr>
            </w:pPr>
            <w:r w:rsidRPr="0038717D">
              <w:rPr>
                <w:b/>
                <w:bCs/>
              </w:rPr>
              <w:t>Voltage (V)</w:t>
            </w:r>
          </w:p>
        </w:tc>
        <w:tc>
          <w:tcPr>
            <w:tcW w:w="0" w:type="auto"/>
            <w:tcBorders>
              <w:top w:val="single" w:sz="6" w:space="0" w:color="000000"/>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bottom"/>
            <w:hideMark/>
          </w:tcPr>
          <w:p w14:paraId="173985D9" w14:textId="52ED00A7" w:rsidR="0038717D" w:rsidRPr="0038717D" w:rsidRDefault="0038717D" w:rsidP="0038717D">
            <w:pPr>
              <w:spacing w:line="360" w:lineRule="auto"/>
              <w:rPr>
                <w:b/>
                <w:bCs/>
              </w:rPr>
            </w:pPr>
            <w:r w:rsidRPr="0038717D">
              <w:rPr>
                <w:b/>
                <w:bCs/>
              </w:rPr>
              <w:t>Current approx. (A)</w:t>
            </w:r>
          </w:p>
        </w:tc>
        <w:tc>
          <w:tcPr>
            <w:tcW w:w="0" w:type="auto"/>
            <w:tcBorders>
              <w:top w:val="single" w:sz="6" w:space="0" w:color="000000"/>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bottom"/>
            <w:hideMark/>
          </w:tcPr>
          <w:p w14:paraId="14D09047" w14:textId="77777777" w:rsidR="0038717D" w:rsidRPr="0038717D" w:rsidRDefault="0038717D" w:rsidP="0038717D">
            <w:pPr>
              <w:spacing w:line="360" w:lineRule="auto"/>
              <w:rPr>
                <w:b/>
                <w:bCs/>
              </w:rPr>
            </w:pPr>
            <w:r w:rsidRPr="0038717D">
              <w:rPr>
                <w:b/>
                <w:bCs/>
              </w:rPr>
              <w:t>Mean of Shunt Current (A)</w:t>
            </w:r>
          </w:p>
        </w:tc>
        <w:tc>
          <w:tcPr>
            <w:tcW w:w="0" w:type="auto"/>
            <w:tcBorders>
              <w:top w:val="single" w:sz="6" w:space="0" w:color="000000"/>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bottom"/>
            <w:hideMark/>
          </w:tcPr>
          <w:p w14:paraId="203BC159" w14:textId="77777777" w:rsidR="0038717D" w:rsidRPr="0038717D" w:rsidRDefault="0038717D" w:rsidP="0038717D">
            <w:pPr>
              <w:spacing w:line="360" w:lineRule="auto"/>
              <w:rPr>
                <w:b/>
                <w:bCs/>
              </w:rPr>
            </w:pPr>
            <w:r w:rsidRPr="0038717D">
              <w:rPr>
                <w:b/>
                <w:bCs/>
              </w:rPr>
              <w:t>Shunt Stdev (A)</w:t>
            </w:r>
          </w:p>
        </w:tc>
      </w:tr>
      <w:tr w:rsidR="0038717D" w:rsidRPr="0038717D" w14:paraId="05836466"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C5BC500" w14:textId="77777777" w:rsidR="0038717D" w:rsidRPr="0038717D" w:rsidRDefault="0038717D" w:rsidP="0038717D">
            <w:pPr>
              <w:spacing w:line="360" w:lineRule="auto"/>
            </w:pPr>
            <w:r w:rsidRPr="0038717D">
              <w:t>1002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A16E83" w14:textId="77777777" w:rsidR="0038717D" w:rsidRPr="0038717D" w:rsidRDefault="0038717D" w:rsidP="0038717D">
            <w:pPr>
              <w:spacing w:line="360" w:lineRule="auto"/>
            </w:pPr>
            <w:r w:rsidRPr="0038717D">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196570" w14:textId="77777777" w:rsidR="0038717D" w:rsidRPr="0038717D" w:rsidRDefault="0038717D" w:rsidP="0038717D">
            <w:pPr>
              <w:spacing w:line="360" w:lineRule="auto"/>
            </w:pPr>
            <w:r w:rsidRPr="0038717D">
              <w:t>28.822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556F54" w14:textId="77777777" w:rsidR="0038717D" w:rsidRPr="0038717D" w:rsidRDefault="0038717D" w:rsidP="0038717D">
            <w:pPr>
              <w:spacing w:line="360" w:lineRule="auto"/>
            </w:pPr>
            <w:r w:rsidRPr="0038717D">
              <w:t>0.72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9CA3E2" w14:textId="77777777" w:rsidR="0038717D" w:rsidRPr="0038717D" w:rsidRDefault="0038717D" w:rsidP="0038717D">
            <w:pPr>
              <w:spacing w:line="360" w:lineRule="auto"/>
            </w:pPr>
            <w:r w:rsidRPr="0038717D">
              <w:t>0.711211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48020D" w14:textId="77777777" w:rsidR="0038717D" w:rsidRPr="0038717D" w:rsidRDefault="0038717D" w:rsidP="0038717D">
            <w:pPr>
              <w:spacing w:line="360" w:lineRule="auto"/>
            </w:pPr>
            <w:r w:rsidRPr="0038717D">
              <w:t>0.013631</w:t>
            </w:r>
          </w:p>
        </w:tc>
      </w:tr>
      <w:tr w:rsidR="0038717D" w:rsidRPr="0038717D" w14:paraId="769B0C2C"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CAF4EF6" w14:textId="77777777" w:rsidR="0038717D" w:rsidRPr="0038717D" w:rsidRDefault="0038717D" w:rsidP="0038717D">
            <w:pPr>
              <w:spacing w:line="360" w:lineRule="auto"/>
            </w:pPr>
            <w:r w:rsidRPr="0038717D">
              <w:t>1002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74E5CC" w14:textId="77777777" w:rsidR="0038717D" w:rsidRPr="0038717D" w:rsidRDefault="0038717D" w:rsidP="0038717D">
            <w:pPr>
              <w:spacing w:line="360" w:lineRule="auto"/>
            </w:pPr>
            <w:r w:rsidRPr="0038717D">
              <w:t>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A07FF3" w14:textId="77777777" w:rsidR="0038717D" w:rsidRPr="0038717D" w:rsidRDefault="0038717D" w:rsidP="0038717D">
            <w:pPr>
              <w:spacing w:line="360" w:lineRule="auto"/>
            </w:pPr>
            <w:r w:rsidRPr="0038717D">
              <w:t>28.822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5979FF" w14:textId="77777777" w:rsidR="0038717D" w:rsidRPr="0038717D" w:rsidRDefault="0038717D" w:rsidP="0038717D">
            <w:pPr>
              <w:spacing w:line="360" w:lineRule="auto"/>
            </w:pPr>
            <w:r w:rsidRPr="0038717D">
              <w:t>0.77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AA1B0F" w14:textId="77777777" w:rsidR="0038717D" w:rsidRPr="0038717D" w:rsidRDefault="0038717D" w:rsidP="0038717D">
            <w:pPr>
              <w:spacing w:line="360" w:lineRule="auto"/>
            </w:pPr>
            <w:r w:rsidRPr="0038717D">
              <w:t>0.761368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DCC5BE" w14:textId="77777777" w:rsidR="0038717D" w:rsidRPr="0038717D" w:rsidRDefault="0038717D" w:rsidP="0038717D">
            <w:pPr>
              <w:spacing w:line="360" w:lineRule="auto"/>
            </w:pPr>
            <w:r w:rsidRPr="0038717D">
              <w:t>0.009825</w:t>
            </w:r>
          </w:p>
        </w:tc>
      </w:tr>
      <w:tr w:rsidR="0038717D" w:rsidRPr="0038717D" w14:paraId="36E27D3A"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52EE175" w14:textId="77777777" w:rsidR="0038717D" w:rsidRPr="0038717D" w:rsidRDefault="0038717D" w:rsidP="0038717D">
            <w:pPr>
              <w:spacing w:line="360" w:lineRule="auto"/>
            </w:pPr>
            <w:r w:rsidRPr="0038717D">
              <w:t>1002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8C0784" w14:textId="77777777" w:rsidR="0038717D" w:rsidRPr="0038717D" w:rsidRDefault="0038717D" w:rsidP="0038717D">
            <w:pPr>
              <w:spacing w:line="360" w:lineRule="auto"/>
            </w:pPr>
            <w:r w:rsidRPr="0038717D">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092DC4" w14:textId="77777777" w:rsidR="0038717D" w:rsidRPr="0038717D" w:rsidRDefault="0038717D" w:rsidP="0038717D">
            <w:pPr>
              <w:spacing w:line="360" w:lineRule="auto"/>
            </w:pPr>
            <w:r w:rsidRPr="0038717D">
              <w:t>28.822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2D97BD" w14:textId="77777777" w:rsidR="0038717D" w:rsidRPr="0038717D" w:rsidRDefault="0038717D" w:rsidP="0038717D">
            <w:pPr>
              <w:spacing w:line="360" w:lineRule="auto"/>
            </w:pPr>
            <w:r w:rsidRPr="0038717D">
              <w:t>0.83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22F7D8" w14:textId="77777777" w:rsidR="0038717D" w:rsidRPr="0038717D" w:rsidRDefault="0038717D" w:rsidP="0038717D">
            <w:pPr>
              <w:spacing w:line="360" w:lineRule="auto"/>
            </w:pPr>
            <w:r w:rsidRPr="0038717D">
              <w:t>0.8106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8AC634" w14:textId="77777777" w:rsidR="0038717D" w:rsidRPr="0038717D" w:rsidRDefault="0038717D" w:rsidP="0038717D">
            <w:pPr>
              <w:spacing w:line="360" w:lineRule="auto"/>
            </w:pPr>
            <w:r w:rsidRPr="0038717D">
              <w:t>0.009344</w:t>
            </w:r>
          </w:p>
        </w:tc>
      </w:tr>
      <w:tr w:rsidR="0038717D" w:rsidRPr="0038717D" w14:paraId="6FBB0ED0"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EAE6B9" w14:textId="77777777" w:rsidR="0038717D" w:rsidRPr="0038717D" w:rsidRDefault="0038717D" w:rsidP="0038717D">
            <w:pPr>
              <w:spacing w:line="360" w:lineRule="auto"/>
            </w:pPr>
            <w:r w:rsidRPr="0038717D">
              <w:t>1002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A21A14" w14:textId="77777777" w:rsidR="0038717D" w:rsidRPr="0038717D" w:rsidRDefault="0038717D" w:rsidP="0038717D">
            <w:pPr>
              <w:spacing w:line="360" w:lineRule="auto"/>
            </w:pPr>
            <w:r w:rsidRPr="0038717D">
              <w:t>207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CF470E" w14:textId="77777777" w:rsidR="0038717D" w:rsidRPr="0038717D" w:rsidRDefault="0038717D" w:rsidP="0038717D">
            <w:pPr>
              <w:spacing w:line="360" w:lineRule="auto"/>
            </w:pPr>
            <w:r w:rsidRPr="0038717D">
              <w:t>28.822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E5E376" w14:textId="77777777" w:rsidR="0038717D" w:rsidRPr="0038717D" w:rsidRDefault="0038717D" w:rsidP="0038717D">
            <w:pPr>
              <w:spacing w:line="360" w:lineRule="auto"/>
            </w:pPr>
            <w:r w:rsidRPr="0038717D">
              <w:t>0.96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541DFB" w14:textId="77777777" w:rsidR="0038717D" w:rsidRPr="0038717D" w:rsidRDefault="0038717D" w:rsidP="0038717D">
            <w:pPr>
              <w:spacing w:line="360" w:lineRule="auto"/>
            </w:pPr>
            <w:r w:rsidRPr="0038717D">
              <w:t>0.939189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0EE02D" w14:textId="77777777" w:rsidR="0038717D" w:rsidRPr="0038717D" w:rsidRDefault="0038717D" w:rsidP="0038717D">
            <w:pPr>
              <w:spacing w:line="360" w:lineRule="auto"/>
            </w:pPr>
            <w:r w:rsidRPr="0038717D">
              <w:t>0.009519</w:t>
            </w:r>
          </w:p>
        </w:tc>
      </w:tr>
      <w:tr w:rsidR="0038717D" w:rsidRPr="0038717D" w14:paraId="11FC3AF5"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34340D" w14:textId="77777777" w:rsidR="0038717D" w:rsidRPr="0038717D" w:rsidRDefault="0038717D" w:rsidP="0038717D">
            <w:pPr>
              <w:spacing w:line="360" w:lineRule="auto"/>
            </w:pPr>
            <w:r w:rsidRPr="0038717D">
              <w:t>1002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BDC58B" w14:textId="77777777" w:rsidR="0038717D" w:rsidRPr="0038717D" w:rsidRDefault="0038717D" w:rsidP="0038717D">
            <w:pPr>
              <w:spacing w:line="360" w:lineRule="auto"/>
            </w:pPr>
            <w:r w:rsidRPr="0038717D">
              <w:t>303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5031D9" w14:textId="77777777" w:rsidR="0038717D" w:rsidRPr="0038717D" w:rsidRDefault="0038717D" w:rsidP="0038717D">
            <w:pPr>
              <w:spacing w:line="360" w:lineRule="auto"/>
            </w:pPr>
            <w:r w:rsidRPr="0038717D">
              <w:t>28.822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952F32" w14:textId="77777777" w:rsidR="0038717D" w:rsidRPr="0038717D" w:rsidRDefault="0038717D" w:rsidP="0038717D">
            <w:pPr>
              <w:spacing w:line="360" w:lineRule="auto"/>
            </w:pPr>
            <w:r w:rsidRPr="0038717D">
              <w:t>1.06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405114" w14:textId="77777777" w:rsidR="0038717D" w:rsidRPr="0038717D" w:rsidRDefault="0038717D" w:rsidP="0038717D">
            <w:pPr>
              <w:spacing w:line="360" w:lineRule="auto"/>
            </w:pPr>
            <w:r w:rsidRPr="0038717D">
              <w:t>1.03798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7343C8" w14:textId="77777777" w:rsidR="0038717D" w:rsidRPr="0038717D" w:rsidRDefault="0038717D" w:rsidP="0038717D">
            <w:pPr>
              <w:spacing w:line="360" w:lineRule="auto"/>
            </w:pPr>
            <w:r w:rsidRPr="0038717D">
              <w:t>0.014897</w:t>
            </w:r>
          </w:p>
        </w:tc>
      </w:tr>
      <w:tr w:rsidR="0038717D" w:rsidRPr="0038717D" w14:paraId="0F7E791D"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6E80AE" w14:textId="77777777" w:rsidR="0038717D" w:rsidRPr="0038717D" w:rsidRDefault="0038717D" w:rsidP="0038717D">
            <w:pPr>
              <w:spacing w:line="360" w:lineRule="auto"/>
            </w:pPr>
            <w:r w:rsidRPr="0038717D">
              <w:t>1002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4B451C" w14:textId="77777777" w:rsidR="0038717D" w:rsidRPr="0038717D" w:rsidRDefault="0038717D" w:rsidP="0038717D">
            <w:pPr>
              <w:spacing w:line="360" w:lineRule="auto"/>
            </w:pPr>
            <w:r w:rsidRPr="0038717D">
              <w:t>406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A74253" w14:textId="77777777" w:rsidR="0038717D" w:rsidRPr="0038717D" w:rsidRDefault="0038717D" w:rsidP="0038717D">
            <w:pPr>
              <w:spacing w:line="360" w:lineRule="auto"/>
            </w:pPr>
            <w:r w:rsidRPr="0038717D">
              <w:t>28.822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A84D6F" w14:textId="77777777" w:rsidR="0038717D" w:rsidRPr="0038717D" w:rsidRDefault="0038717D" w:rsidP="0038717D">
            <w:pPr>
              <w:spacing w:line="360" w:lineRule="auto"/>
            </w:pPr>
            <w:r w:rsidRPr="0038717D">
              <w:t>1.18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AF68A7" w14:textId="77777777" w:rsidR="0038717D" w:rsidRPr="0038717D" w:rsidRDefault="0038717D" w:rsidP="0038717D">
            <w:pPr>
              <w:spacing w:line="360" w:lineRule="auto"/>
            </w:pPr>
            <w:r w:rsidRPr="0038717D">
              <w:t>1.169447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4E9388" w14:textId="77777777" w:rsidR="0038717D" w:rsidRPr="0038717D" w:rsidRDefault="0038717D" w:rsidP="0038717D">
            <w:pPr>
              <w:spacing w:line="360" w:lineRule="auto"/>
            </w:pPr>
            <w:r w:rsidRPr="0038717D">
              <w:t>0.008125</w:t>
            </w:r>
          </w:p>
        </w:tc>
      </w:tr>
      <w:tr w:rsidR="0038717D" w:rsidRPr="0038717D" w14:paraId="65CB450A"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1F90390" w14:textId="77777777" w:rsidR="0038717D" w:rsidRPr="0038717D" w:rsidRDefault="0038717D" w:rsidP="0038717D">
            <w:pPr>
              <w:spacing w:line="360" w:lineRule="auto"/>
            </w:pPr>
            <w:r w:rsidRPr="0038717D">
              <w:t>1002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0A5D5D" w14:textId="77777777" w:rsidR="0038717D" w:rsidRPr="0038717D" w:rsidRDefault="0038717D" w:rsidP="0038717D">
            <w:pPr>
              <w:spacing w:line="360" w:lineRule="auto"/>
            </w:pPr>
            <w:r w:rsidRPr="0038717D">
              <w:t>452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AC9F84" w14:textId="77777777" w:rsidR="0038717D" w:rsidRPr="0038717D" w:rsidRDefault="0038717D" w:rsidP="0038717D">
            <w:pPr>
              <w:spacing w:line="360" w:lineRule="auto"/>
            </w:pPr>
            <w:r w:rsidRPr="0038717D">
              <w:t>28.822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70568E" w14:textId="77777777" w:rsidR="0038717D" w:rsidRPr="0038717D" w:rsidRDefault="0038717D" w:rsidP="0038717D">
            <w:pPr>
              <w:spacing w:line="360" w:lineRule="auto"/>
            </w:pPr>
            <w:r w:rsidRPr="0038717D">
              <w:t>1.23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B569FE" w14:textId="77777777" w:rsidR="0038717D" w:rsidRPr="0038717D" w:rsidRDefault="0038717D" w:rsidP="0038717D">
            <w:pPr>
              <w:spacing w:line="360" w:lineRule="auto"/>
            </w:pPr>
            <w:r w:rsidRPr="0038717D">
              <w:t>1.212947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AFF808" w14:textId="77777777" w:rsidR="0038717D" w:rsidRPr="0038717D" w:rsidRDefault="0038717D" w:rsidP="0038717D">
            <w:pPr>
              <w:spacing w:line="360" w:lineRule="auto"/>
            </w:pPr>
            <w:r w:rsidRPr="0038717D">
              <w:t>0.006343</w:t>
            </w:r>
          </w:p>
        </w:tc>
      </w:tr>
      <w:tr w:rsidR="0038717D" w:rsidRPr="0038717D" w14:paraId="39D823CD"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246D52" w14:textId="77777777" w:rsidR="0038717D" w:rsidRPr="0038717D" w:rsidRDefault="0038717D" w:rsidP="0038717D">
            <w:pPr>
              <w:spacing w:line="360" w:lineRule="auto"/>
            </w:pPr>
            <w:r w:rsidRPr="0038717D">
              <w:t>1002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82B0B8" w14:textId="77777777" w:rsidR="0038717D" w:rsidRPr="0038717D" w:rsidRDefault="0038717D" w:rsidP="0038717D">
            <w:pPr>
              <w:spacing w:line="360" w:lineRule="auto"/>
            </w:pPr>
            <w:r w:rsidRPr="0038717D">
              <w:t>500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C232B9" w14:textId="77777777" w:rsidR="0038717D" w:rsidRPr="0038717D" w:rsidRDefault="0038717D" w:rsidP="0038717D">
            <w:pPr>
              <w:spacing w:line="360" w:lineRule="auto"/>
            </w:pPr>
            <w:r w:rsidRPr="0038717D">
              <w:t>28.822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20BFAA" w14:textId="77777777" w:rsidR="0038717D" w:rsidRPr="0038717D" w:rsidRDefault="0038717D" w:rsidP="0038717D">
            <w:pPr>
              <w:spacing w:line="360" w:lineRule="auto"/>
            </w:pPr>
            <w:r w:rsidRPr="0038717D">
              <w:t>1.29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65E282" w14:textId="77777777" w:rsidR="0038717D" w:rsidRPr="0038717D" w:rsidRDefault="0038717D" w:rsidP="0038717D">
            <w:pPr>
              <w:spacing w:line="360" w:lineRule="auto"/>
            </w:pPr>
            <w:r w:rsidRPr="0038717D">
              <w:t>1.269518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AF518C" w14:textId="77777777" w:rsidR="0038717D" w:rsidRPr="0038717D" w:rsidRDefault="0038717D" w:rsidP="0038717D">
            <w:pPr>
              <w:spacing w:line="360" w:lineRule="auto"/>
            </w:pPr>
            <w:r w:rsidRPr="0038717D">
              <w:t>0.004563</w:t>
            </w:r>
          </w:p>
        </w:tc>
      </w:tr>
      <w:tr w:rsidR="0038717D" w:rsidRPr="0038717D" w14:paraId="5C0549EB"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E2554D" w14:textId="77777777" w:rsidR="0038717D" w:rsidRPr="0038717D" w:rsidRDefault="0038717D" w:rsidP="0038717D">
            <w:pPr>
              <w:spacing w:line="360" w:lineRule="auto"/>
            </w:pPr>
            <w:r w:rsidRPr="0038717D">
              <w:t>1002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EF3F0C" w14:textId="77777777" w:rsidR="0038717D" w:rsidRPr="0038717D" w:rsidRDefault="0038717D" w:rsidP="0038717D">
            <w:pPr>
              <w:spacing w:line="360" w:lineRule="auto"/>
            </w:pPr>
            <w:r w:rsidRPr="0038717D">
              <w:t>550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525B31" w14:textId="77777777" w:rsidR="0038717D" w:rsidRPr="0038717D" w:rsidRDefault="0038717D" w:rsidP="0038717D">
            <w:pPr>
              <w:spacing w:line="360" w:lineRule="auto"/>
            </w:pPr>
            <w:r w:rsidRPr="0038717D">
              <w:t>28.822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814A9B" w14:textId="77777777" w:rsidR="0038717D" w:rsidRPr="0038717D" w:rsidRDefault="0038717D" w:rsidP="0038717D">
            <w:pPr>
              <w:spacing w:line="360" w:lineRule="auto"/>
            </w:pPr>
            <w:r w:rsidRPr="0038717D">
              <w:t>1.35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17F40C" w14:textId="77777777" w:rsidR="0038717D" w:rsidRPr="0038717D" w:rsidRDefault="0038717D" w:rsidP="0038717D">
            <w:pPr>
              <w:spacing w:line="360" w:lineRule="auto"/>
            </w:pPr>
            <w:r w:rsidRPr="0038717D">
              <w:t>1.326354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FA6518" w14:textId="77777777" w:rsidR="0038717D" w:rsidRPr="0038717D" w:rsidRDefault="0038717D" w:rsidP="0038717D">
            <w:pPr>
              <w:spacing w:line="360" w:lineRule="auto"/>
            </w:pPr>
            <w:r w:rsidRPr="0038717D">
              <w:t>0.00641</w:t>
            </w:r>
          </w:p>
        </w:tc>
      </w:tr>
      <w:tr w:rsidR="0038717D" w:rsidRPr="0038717D" w14:paraId="4543D1EB"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F1B47B" w14:textId="77777777" w:rsidR="0038717D" w:rsidRPr="0038717D" w:rsidRDefault="0038717D" w:rsidP="0038717D">
            <w:pPr>
              <w:spacing w:line="360" w:lineRule="auto"/>
            </w:pPr>
            <w:r w:rsidRPr="0038717D">
              <w:t>1002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A5B30B" w14:textId="77777777" w:rsidR="0038717D" w:rsidRPr="0038717D" w:rsidRDefault="0038717D" w:rsidP="0038717D">
            <w:pPr>
              <w:spacing w:line="360" w:lineRule="auto"/>
            </w:pPr>
            <w:r w:rsidRPr="0038717D">
              <w:t>608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D2771A" w14:textId="77777777" w:rsidR="0038717D" w:rsidRPr="0038717D" w:rsidRDefault="0038717D" w:rsidP="0038717D">
            <w:pPr>
              <w:spacing w:line="360" w:lineRule="auto"/>
            </w:pPr>
            <w:r w:rsidRPr="0038717D">
              <w:t>28.822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2FEC93" w14:textId="77777777" w:rsidR="0038717D" w:rsidRPr="0038717D" w:rsidRDefault="0038717D" w:rsidP="0038717D">
            <w:pPr>
              <w:spacing w:line="360" w:lineRule="auto"/>
            </w:pPr>
            <w:r w:rsidRPr="0038717D">
              <w:t>1.46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938BDC" w14:textId="77777777" w:rsidR="0038717D" w:rsidRPr="0038717D" w:rsidRDefault="0038717D" w:rsidP="0038717D">
            <w:pPr>
              <w:spacing w:line="360" w:lineRule="auto"/>
            </w:pPr>
            <w:r w:rsidRPr="0038717D">
              <w:t>1.418153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694333" w14:textId="77777777" w:rsidR="0038717D" w:rsidRPr="0038717D" w:rsidRDefault="0038717D" w:rsidP="0038717D">
            <w:pPr>
              <w:spacing w:line="360" w:lineRule="auto"/>
            </w:pPr>
            <w:r w:rsidRPr="0038717D">
              <w:t>0.023428</w:t>
            </w:r>
          </w:p>
        </w:tc>
      </w:tr>
      <w:tr w:rsidR="0038717D" w:rsidRPr="0038717D" w14:paraId="75FB79F5"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5D90EC5" w14:textId="77777777" w:rsidR="0038717D" w:rsidRPr="0038717D" w:rsidRDefault="0038717D" w:rsidP="0038717D">
            <w:pPr>
              <w:spacing w:line="360" w:lineRule="auto"/>
            </w:pPr>
            <w:r w:rsidRPr="0038717D">
              <w:t>1002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1872B6" w14:textId="77777777" w:rsidR="0038717D" w:rsidRPr="0038717D" w:rsidRDefault="0038717D" w:rsidP="0038717D">
            <w:pPr>
              <w:spacing w:line="360" w:lineRule="auto"/>
            </w:pPr>
            <w:r w:rsidRPr="0038717D">
              <w:t>650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F56D1C" w14:textId="77777777" w:rsidR="0038717D" w:rsidRPr="0038717D" w:rsidRDefault="0038717D" w:rsidP="0038717D">
            <w:pPr>
              <w:spacing w:line="360" w:lineRule="auto"/>
            </w:pPr>
            <w:r w:rsidRPr="0038717D">
              <w:t>28.822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679F77" w14:textId="77777777" w:rsidR="0038717D" w:rsidRPr="0038717D" w:rsidRDefault="0038717D" w:rsidP="0038717D">
            <w:pPr>
              <w:spacing w:line="360" w:lineRule="auto"/>
            </w:pPr>
            <w:r w:rsidRPr="0038717D">
              <w:t>1.51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5D9656" w14:textId="77777777" w:rsidR="0038717D" w:rsidRPr="0038717D" w:rsidRDefault="0038717D" w:rsidP="0038717D">
            <w:pPr>
              <w:spacing w:line="360" w:lineRule="auto"/>
            </w:pPr>
            <w:r w:rsidRPr="0038717D">
              <w:t>1.467713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5D2FB1" w14:textId="77777777" w:rsidR="0038717D" w:rsidRPr="0038717D" w:rsidRDefault="0038717D" w:rsidP="0038717D">
            <w:pPr>
              <w:spacing w:line="360" w:lineRule="auto"/>
            </w:pPr>
            <w:r w:rsidRPr="0038717D">
              <w:t>0.023573</w:t>
            </w:r>
          </w:p>
        </w:tc>
      </w:tr>
    </w:tbl>
    <w:p w14:paraId="5D0BD6F0" w14:textId="77777777" w:rsidR="0038717D" w:rsidRPr="0038717D" w:rsidRDefault="0038717D" w:rsidP="0038717D">
      <w:pPr>
        <w:spacing w:line="360" w:lineRule="auto"/>
        <w:rPr>
          <w:b/>
          <w:bCs/>
          <w:sz w:val="24"/>
          <w:szCs w:val="24"/>
        </w:rPr>
      </w:pPr>
    </w:p>
    <w:sectPr w:rsidR="0038717D" w:rsidRPr="0038717D">
      <w:footerReference w:type="even" r:id="rId28"/>
      <w:footerReference w:type="default" r:id="rId29"/>
      <w:pgSz w:w="12240" w:h="15840" w:code="1"/>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810FC" w14:textId="77777777" w:rsidR="000912A8" w:rsidRDefault="000912A8">
      <w:r>
        <w:separator/>
      </w:r>
    </w:p>
  </w:endnote>
  <w:endnote w:type="continuationSeparator" w:id="0">
    <w:p w14:paraId="1842906B" w14:textId="77777777" w:rsidR="000912A8" w:rsidRDefault="00091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8887D" w14:textId="77777777" w:rsidR="009E1DD8" w:rsidRDefault="009E1D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C5902DF" w14:textId="77777777" w:rsidR="009E1DD8" w:rsidRDefault="009E1D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CA9ED" w14:textId="77777777" w:rsidR="009E1DD8" w:rsidRDefault="009E1D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F1FB9">
      <w:rPr>
        <w:rStyle w:val="PageNumber"/>
        <w:noProof/>
      </w:rPr>
      <w:t>1</w:t>
    </w:r>
    <w:r>
      <w:rPr>
        <w:rStyle w:val="PageNumber"/>
      </w:rPr>
      <w:fldChar w:fldCharType="end"/>
    </w:r>
  </w:p>
  <w:p w14:paraId="4CDFAD0F" w14:textId="77777777" w:rsidR="009E1DD8" w:rsidRDefault="009E1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C3176" w14:textId="77777777" w:rsidR="000912A8" w:rsidRDefault="000912A8">
      <w:r>
        <w:separator/>
      </w:r>
    </w:p>
  </w:footnote>
  <w:footnote w:type="continuationSeparator" w:id="0">
    <w:p w14:paraId="14807D7A" w14:textId="77777777" w:rsidR="000912A8" w:rsidRDefault="000912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429"/>
    <w:rsid w:val="00030A74"/>
    <w:rsid w:val="000673A7"/>
    <w:rsid w:val="000876E5"/>
    <w:rsid w:val="000912A8"/>
    <w:rsid w:val="00242D5C"/>
    <w:rsid w:val="002531B5"/>
    <w:rsid w:val="002531BC"/>
    <w:rsid w:val="002B40CB"/>
    <w:rsid w:val="002E4680"/>
    <w:rsid w:val="002F1FB9"/>
    <w:rsid w:val="0038717D"/>
    <w:rsid w:val="003E3762"/>
    <w:rsid w:val="00412D90"/>
    <w:rsid w:val="0042538A"/>
    <w:rsid w:val="004420CC"/>
    <w:rsid w:val="004D6794"/>
    <w:rsid w:val="00536FF0"/>
    <w:rsid w:val="00597232"/>
    <w:rsid w:val="005D0C52"/>
    <w:rsid w:val="005F3A2E"/>
    <w:rsid w:val="005F5D69"/>
    <w:rsid w:val="006432D0"/>
    <w:rsid w:val="0068077C"/>
    <w:rsid w:val="00691580"/>
    <w:rsid w:val="006A3484"/>
    <w:rsid w:val="00722C4F"/>
    <w:rsid w:val="00725E6C"/>
    <w:rsid w:val="00731A5F"/>
    <w:rsid w:val="007C6907"/>
    <w:rsid w:val="008231D1"/>
    <w:rsid w:val="00866512"/>
    <w:rsid w:val="009A2E3A"/>
    <w:rsid w:val="009B5CD9"/>
    <w:rsid w:val="009E1DD8"/>
    <w:rsid w:val="00A3061B"/>
    <w:rsid w:val="00A7273F"/>
    <w:rsid w:val="00AA10AD"/>
    <w:rsid w:val="00AB2060"/>
    <w:rsid w:val="00AD0429"/>
    <w:rsid w:val="00B12CEB"/>
    <w:rsid w:val="00B5314D"/>
    <w:rsid w:val="00B568B7"/>
    <w:rsid w:val="00B8540D"/>
    <w:rsid w:val="00BC20E2"/>
    <w:rsid w:val="00C076E8"/>
    <w:rsid w:val="00C74E0E"/>
    <w:rsid w:val="00CC1F0E"/>
    <w:rsid w:val="00CC4D41"/>
    <w:rsid w:val="00D25353"/>
    <w:rsid w:val="00D26890"/>
    <w:rsid w:val="00E340DA"/>
    <w:rsid w:val="00E7566B"/>
    <w:rsid w:val="00EE0EB7"/>
    <w:rsid w:val="00F2119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FB5CE4"/>
  <w14:defaultImageDpi w14:val="300"/>
  <w15:chartTrackingRefBased/>
  <w15:docId w15:val="{4C00CB55-2E9A-5745-80DE-DB1C1F1C5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38717D"/>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i/>
      <w:sz w:val="24"/>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i/>
      <w:sz w:val="24"/>
    </w:rPr>
  </w:style>
  <w:style w:type="paragraph" w:styleId="Heading6">
    <w:name w:val="heading 6"/>
    <w:basedOn w:val="Normal"/>
    <w:next w:val="Normal"/>
    <w:qFormat/>
    <w:pPr>
      <w:keepNext/>
      <w:jc w:val="both"/>
      <w:outlineLvl w:val="5"/>
    </w:pPr>
    <w:rPr>
      <w:b/>
      <w:sz w:val="24"/>
    </w:rPr>
  </w:style>
  <w:style w:type="paragraph" w:styleId="Heading7">
    <w:name w:val="heading 7"/>
    <w:basedOn w:val="Normal"/>
    <w:next w:val="Normal"/>
    <w:qFormat/>
    <w:pPr>
      <w:keepNext/>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z w:val="28"/>
    </w:rPr>
  </w:style>
  <w:style w:type="paragraph" w:styleId="BodyText2">
    <w:name w:val="Body Text 2"/>
    <w:basedOn w:val="Normal"/>
    <w:pPr>
      <w:jc w:val="both"/>
    </w:pPr>
    <w:rPr>
      <w:sz w:val="24"/>
    </w:rPr>
  </w:style>
  <w:style w:type="paragraph" w:styleId="BodyText3">
    <w:name w:val="Body Text 3"/>
    <w:basedOn w:val="Normal"/>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styleId="FollowedHyperlink">
    <w:name w:val="FollowedHyperlink"/>
    <w:rsid w:val="0014276E"/>
    <w:rPr>
      <w:color w:val="800080"/>
      <w:u w:val="single"/>
    </w:rPr>
  </w:style>
  <w:style w:type="character" w:styleId="UnresolvedMention">
    <w:name w:val="Unresolved Mention"/>
    <w:basedOn w:val="DefaultParagraphFont"/>
    <w:uiPriority w:val="47"/>
    <w:rsid w:val="00D26890"/>
    <w:rPr>
      <w:color w:val="605E5C"/>
      <w:shd w:val="clear" w:color="auto" w:fill="E1DFDD"/>
    </w:rPr>
  </w:style>
  <w:style w:type="character" w:customStyle="1" w:styleId="apple-converted-space">
    <w:name w:val="apple-converted-space"/>
    <w:basedOn w:val="DefaultParagraphFont"/>
    <w:rsid w:val="002531BC"/>
  </w:style>
  <w:style w:type="paragraph" w:styleId="Caption">
    <w:name w:val="caption"/>
    <w:basedOn w:val="Normal"/>
    <w:next w:val="Normal"/>
    <w:uiPriority w:val="35"/>
    <w:unhideWhenUsed/>
    <w:qFormat/>
    <w:rsid w:val="000876E5"/>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customXml" Target="ink/ink5.xml"/><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tif"/><Relationship Id="rId12" Type="http://schemas.openxmlformats.org/officeDocument/2006/relationships/customXml" Target="ink/ink2.xml"/><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customXml" Target="ink/ink4.xml"/><Relationship Id="rId20" Type="http://schemas.openxmlformats.org/officeDocument/2006/relationships/image" Target="media/image9.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footer" Target="footer1.xml"/><Relationship Id="rId10" Type="http://schemas.openxmlformats.org/officeDocument/2006/relationships/customXml" Target="ink/ink1.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ink/ink3.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7T17:20:48.430"/>
    </inkml:context>
    <inkml:brush xml:id="br0">
      <inkml:brushProperty name="width" value="0.035" units="cm"/>
      <inkml:brushProperty name="height" value="0.035" units="cm"/>
      <inkml:brushProperty name="color" value="#FFFFFF"/>
    </inkml:brush>
    <inkml:brush xml:id="br1">
      <inkml:brushProperty name="width" value="0.2" units="cm"/>
      <inkml:brushProperty name="height" value="0.2" units="cm"/>
      <inkml:brushProperty name="color" value="#FFFFFF"/>
    </inkml:brush>
  </inkml:definitions>
  <inkml:trace contextRef="#ctx0" brushRef="#br0">132 0 24575,'0'0'-8191</inkml:trace>
  <inkml:trace contextRef="#ctx0" brushRef="#br0" timeOffset="1023.05">96 24 24575,'0'0'-8191</inkml:trace>
  <inkml:trace contextRef="#ctx0" brushRef="#br0" timeOffset="2116.56">0 144 24575,'0'0'-8191</inkml:trace>
  <inkml:trace contextRef="#ctx0" brushRef="#br0" timeOffset="2982.95">0 132 24575,'0'0'-8191</inkml:trace>
  <inkml:trace contextRef="#ctx0" brushRef="#br0" timeOffset="3521.49">0 132 24575,'0'0'-8191</inkml:trace>
  <inkml:trace contextRef="#ctx0" brushRef="#br0" timeOffset="4046.13">59 109 24575,'0'0'-8191</inkml:trace>
  <inkml:trace contextRef="#ctx0" brushRef="#br1" timeOffset="36.47">181 67 24575,'0'0'-8191</inkml:trace>
  <inkml:trace contextRef="#ctx0" brushRef="#br1" timeOffset="36.47">0 126 24575,'0'0'-8191</inkml:trace>
  <inkml:trace contextRef="#ctx0" brushRef="#br1" timeOffset="36.47">275 91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7T17:21:14.405"/>
    </inkml:context>
    <inkml:brush xml:id="br0">
      <inkml:brushProperty name="width" value="0.2" units="cm"/>
      <inkml:brushProperty name="height" value="0.2" units="cm"/>
      <inkml:brushProperty name="color" value="#FFFFFF"/>
    </inkml:brush>
  </inkml:definitions>
  <inkml:trace contextRef="#ctx0" brushRef="#br0">0 0 24575,'0'0'-8191</inkml:trace>
  <inkml:trace contextRef="#ctx0" brushRef="#br0" timeOffset="2986.77">120 12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7T17:20:42.507"/>
    </inkml:context>
    <inkml:brush xml:id="br0">
      <inkml:brushProperty name="width" value="0.035" units="cm"/>
      <inkml:brushProperty name="height" value="0.035" units="cm"/>
      <inkml:brushProperty name="color" value="#FFFFFF"/>
    </inkml:brush>
  </inkml:definitions>
  <inkml:trace contextRef="#ctx0" brushRef="#br0">0 17 24575,'0'2'0,"0"4"0,0 4 0,0 2 0,0 1 0,0 0 0,0 0 0,0 4 0,5-1 0,0-3-8191</inkml:trace>
  <inkml:trace contextRef="#ctx0" brushRef="#br0" timeOffset="2809.08">168 63 24575,'0'-2'0,"2"0"0,1-3 0,1 0 0,1-3 0,3 0 0,0-1 0,0-2 0,-1 3 0,-1 3 0,-1 7 0,-3 6 0,0 3 0,-1 1 0,-1 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7T17:20:37.788"/>
    </inkml:context>
    <inkml:brush xml:id="br0">
      <inkml:brushProperty name="width" value="0.035" units="cm"/>
      <inkml:brushProperty name="height" value="0.035" units="cm"/>
      <inkml:brushProperty name="color" value="#FFFFFF"/>
    </inkml:brush>
  </inkml:definitions>
  <inkml:trace contextRef="#ctx0" brushRef="#br0">177 98 24575,'0'0'0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7T17:20:27.233"/>
    </inkml:context>
    <inkml:brush xml:id="br0">
      <inkml:brushProperty name="width" value="0.035" units="cm"/>
      <inkml:brushProperty name="height" value="0.035" units="cm"/>
      <inkml:brushProperty name="color" value="#FFFFFF"/>
    </inkml:brush>
  </inkml:definitions>
  <inkml:trace contextRef="#ctx0" brushRef="#br0">0 84 23394,'240'-84'0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73980-325E-4556-BCDA-DF3E2375B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2960</Words>
  <Characters>17297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2007 Intern Paper Template</vt:lpstr>
    </vt:vector>
  </TitlesOfParts>
  <Company>MBARI</Company>
  <LinksUpToDate>false</LinksUpToDate>
  <CharactersWithSpaces>20217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Intern Paper Template</dc:title>
  <dc:subject/>
  <dc:creator>George I. Matsumoto</dc:creator>
  <cp:keywords/>
  <cp:lastModifiedBy>Gene Massion</cp:lastModifiedBy>
  <cp:revision>2</cp:revision>
  <cp:lastPrinted>1999-08-27T17:15:00Z</cp:lastPrinted>
  <dcterms:created xsi:type="dcterms:W3CDTF">2026-07-28T20:29:00Z</dcterms:created>
  <dcterms:modified xsi:type="dcterms:W3CDTF">2026-07-28T20:29:00Z</dcterms:modified>
</cp:coreProperties>
</file>