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06" w:rsidRDefault="0084669B" w:rsidP="00EF74D9">
      <w:r>
        <w:t>GDF Assembly Instructions</w:t>
      </w:r>
    </w:p>
    <w:p w:rsidR="0084669B" w:rsidRDefault="0084669B" w:rsidP="00EF74D9">
      <w:r>
        <w:t xml:space="preserve">Initial </w:t>
      </w:r>
      <w:r w:rsidR="00B259B5">
        <w:t>Draft</w:t>
      </w:r>
      <w:r>
        <w:tab/>
        <w:t>2021 Aug 03</w:t>
      </w:r>
      <w:r>
        <w:tab/>
        <w:t>Gene Massion</w:t>
      </w:r>
    </w:p>
    <w:p w:rsidR="002D6F06" w:rsidRDefault="002D6F06" w:rsidP="00EF74D9">
      <w:pPr>
        <w:pStyle w:val="ListParagraph"/>
        <w:numPr>
          <w:ilvl w:val="0"/>
          <w:numId w:val="1"/>
        </w:numPr>
      </w:pPr>
      <w:r>
        <w:t>Documents</w:t>
      </w:r>
    </w:p>
    <w:p w:rsidR="002D6F06" w:rsidRDefault="002D6F06" w:rsidP="002D6F06">
      <w:pPr>
        <w:pStyle w:val="ListParagraph"/>
      </w:pPr>
      <w:r>
        <w:t xml:space="preserve">All drawing are in </w:t>
      </w:r>
      <w:r w:rsidR="00610631" w:rsidRPr="00610631">
        <w:t>\\atlas.shore.mbari.org\projectlibrary\ChemSensors\GeneM\GDF pH Sensor\Production\</w:t>
      </w:r>
      <w:proofErr w:type="spellStart"/>
      <w:r w:rsidR="00610631" w:rsidRPr="00610631">
        <w:t>AssemblyDrawings</w:t>
      </w:r>
      <w:proofErr w:type="spellEnd"/>
    </w:p>
    <w:p w:rsidR="002D6F06" w:rsidRDefault="002D6F06" w:rsidP="002D6F06">
      <w:pPr>
        <w:pStyle w:val="ListParagraph"/>
        <w:numPr>
          <w:ilvl w:val="1"/>
          <w:numId w:val="1"/>
        </w:numPr>
      </w:pPr>
      <w:r>
        <w:t>Bill of Materials</w:t>
      </w:r>
    </w:p>
    <w:p w:rsidR="002D6F06" w:rsidRDefault="002D6F06" w:rsidP="002D6F06">
      <w:pPr>
        <w:pStyle w:val="ListParagraph"/>
        <w:numPr>
          <w:ilvl w:val="1"/>
          <w:numId w:val="1"/>
        </w:numPr>
      </w:pPr>
      <w:r>
        <w:t xml:space="preserve">Exploded GDF drawing </w:t>
      </w:r>
    </w:p>
    <w:p w:rsidR="002D6F06" w:rsidRDefault="002D6F06" w:rsidP="002D6F06">
      <w:pPr>
        <w:pStyle w:val="ListParagraph"/>
        <w:numPr>
          <w:ilvl w:val="1"/>
          <w:numId w:val="1"/>
        </w:numPr>
      </w:pPr>
      <w:r>
        <w:t>Van London Pellet AID</w:t>
      </w:r>
    </w:p>
    <w:p w:rsidR="002D6F06" w:rsidRDefault="002D6F06" w:rsidP="002D6F06">
      <w:pPr>
        <w:pStyle w:val="ListParagraph"/>
        <w:numPr>
          <w:ilvl w:val="1"/>
          <w:numId w:val="1"/>
        </w:numPr>
      </w:pPr>
      <w:r>
        <w:t>CCA Assembly drawing</w:t>
      </w:r>
    </w:p>
    <w:p w:rsidR="00314973" w:rsidRDefault="00314973" w:rsidP="002D6F06">
      <w:pPr>
        <w:pStyle w:val="ListParagraph"/>
        <w:numPr>
          <w:ilvl w:val="1"/>
          <w:numId w:val="1"/>
        </w:numPr>
      </w:pPr>
      <w:r>
        <w:t>…</w:t>
      </w:r>
    </w:p>
    <w:p w:rsidR="002D6F06" w:rsidRDefault="002D6F06" w:rsidP="002D6F06">
      <w:pPr>
        <w:pStyle w:val="ListParagraph"/>
        <w:ind w:left="1440"/>
      </w:pPr>
    </w:p>
    <w:p w:rsidR="002D6F06" w:rsidRDefault="002D6F06" w:rsidP="002D6F06">
      <w:pPr>
        <w:pStyle w:val="ListParagraph"/>
        <w:numPr>
          <w:ilvl w:val="0"/>
          <w:numId w:val="1"/>
        </w:numPr>
      </w:pPr>
      <w:r>
        <w:t>Tools</w:t>
      </w:r>
    </w:p>
    <w:p w:rsidR="002D6F06" w:rsidRDefault="00635C33" w:rsidP="002D6F06">
      <w:pPr>
        <w:pStyle w:val="ListParagraph"/>
        <w:numPr>
          <w:ilvl w:val="1"/>
          <w:numId w:val="1"/>
        </w:numPr>
      </w:pPr>
      <w:r>
        <w:t>¼” drive torque wrench</w:t>
      </w:r>
    </w:p>
    <w:p w:rsidR="00635C33" w:rsidRDefault="00635C33" w:rsidP="002D6F06">
      <w:pPr>
        <w:pStyle w:val="ListParagraph"/>
        <w:numPr>
          <w:ilvl w:val="1"/>
          <w:numId w:val="1"/>
        </w:numPr>
      </w:pPr>
      <w:r>
        <w:t>VL pellet installation tool</w:t>
      </w:r>
    </w:p>
    <w:p w:rsidR="00635C33" w:rsidRDefault="00635C33" w:rsidP="002D6F06">
      <w:pPr>
        <w:pStyle w:val="ListParagraph"/>
        <w:numPr>
          <w:ilvl w:val="1"/>
          <w:numId w:val="1"/>
        </w:numPr>
      </w:pPr>
      <w:r>
        <w:t>GDF inspection plate</w:t>
      </w:r>
    </w:p>
    <w:p w:rsidR="001F701F" w:rsidRDefault="001F701F" w:rsidP="002D6F06">
      <w:pPr>
        <w:pStyle w:val="ListParagraph"/>
        <w:numPr>
          <w:ilvl w:val="1"/>
          <w:numId w:val="1"/>
        </w:numPr>
      </w:pPr>
      <w:r>
        <w:t>GDF housing broaching fixture</w:t>
      </w:r>
    </w:p>
    <w:p w:rsidR="00314973" w:rsidRDefault="00314973" w:rsidP="00314973">
      <w:pPr>
        <w:pStyle w:val="ListParagraph"/>
        <w:numPr>
          <w:ilvl w:val="1"/>
          <w:numId w:val="1"/>
        </w:numPr>
      </w:pPr>
      <w:r>
        <w:t>x/x” hex socket</w:t>
      </w:r>
    </w:p>
    <w:p w:rsidR="00A162A7" w:rsidRDefault="00314973" w:rsidP="00454095">
      <w:pPr>
        <w:pStyle w:val="ListParagraph"/>
        <w:numPr>
          <w:ilvl w:val="1"/>
          <w:numId w:val="1"/>
        </w:numPr>
      </w:pPr>
      <w:r>
        <w:t>y/y” hex socket</w:t>
      </w:r>
    </w:p>
    <w:p w:rsidR="00314973" w:rsidRDefault="00314973" w:rsidP="002D6F06">
      <w:pPr>
        <w:pStyle w:val="ListParagraph"/>
        <w:numPr>
          <w:ilvl w:val="1"/>
          <w:numId w:val="1"/>
        </w:numPr>
      </w:pPr>
      <w:r>
        <w:t>…</w:t>
      </w:r>
    </w:p>
    <w:p w:rsidR="00454095" w:rsidRDefault="00454095" w:rsidP="00454095">
      <w:pPr>
        <w:pStyle w:val="ListParagraph"/>
        <w:ind w:left="1440"/>
      </w:pPr>
      <w:bookmarkStart w:id="0" w:name="_GoBack"/>
      <w:bookmarkEnd w:id="0"/>
    </w:p>
    <w:p w:rsidR="00454095" w:rsidRDefault="00454095" w:rsidP="00454095">
      <w:pPr>
        <w:pStyle w:val="ListParagraph"/>
        <w:numPr>
          <w:ilvl w:val="0"/>
          <w:numId w:val="1"/>
        </w:numPr>
      </w:pPr>
      <w:r>
        <w:t>Assembly materials</w:t>
      </w:r>
    </w:p>
    <w:p w:rsidR="00454095" w:rsidRDefault="00454095" w:rsidP="00454095">
      <w:pPr>
        <w:pStyle w:val="ListParagraph"/>
        <w:numPr>
          <w:ilvl w:val="1"/>
          <w:numId w:val="1"/>
        </w:numPr>
      </w:pPr>
      <w:r>
        <w:t xml:space="preserve">O-ring lube: CRC food grade silicone oil </w:t>
      </w:r>
      <w:proofErr w:type="spellStart"/>
      <w:r>
        <w:t>p/n</w:t>
      </w:r>
      <w:proofErr w:type="spellEnd"/>
      <w:r>
        <w:t xml:space="preserve"> xxx, Parker Super Lube </w:t>
      </w:r>
      <w:proofErr w:type="spellStart"/>
      <w:r>
        <w:t>p/n</w:t>
      </w:r>
      <w:proofErr w:type="spellEnd"/>
      <w:r>
        <w:t xml:space="preserve"> </w:t>
      </w:r>
      <w:proofErr w:type="spellStart"/>
      <w:r>
        <w:t>yyy</w:t>
      </w:r>
      <w:proofErr w:type="spellEnd"/>
      <w:proofErr w:type="gramStart"/>
      <w:r>
        <w:t>, ???</w:t>
      </w:r>
      <w:proofErr w:type="gramEnd"/>
    </w:p>
    <w:p w:rsidR="00454095" w:rsidRDefault="00454095" w:rsidP="00454095">
      <w:pPr>
        <w:pStyle w:val="ListParagraph"/>
        <w:numPr>
          <w:ilvl w:val="1"/>
          <w:numId w:val="1"/>
        </w:numPr>
      </w:pPr>
      <w:r>
        <w:t>Loctite superglue: P/N xxx</w:t>
      </w:r>
    </w:p>
    <w:p w:rsidR="002D6F06" w:rsidRDefault="002D6F06" w:rsidP="002D6F06">
      <w:pPr>
        <w:pStyle w:val="ListParagraph"/>
      </w:pPr>
    </w:p>
    <w:p w:rsidR="002D6F06" w:rsidRDefault="002D6F06" w:rsidP="00EF74D9">
      <w:pPr>
        <w:pStyle w:val="ListParagraph"/>
        <w:numPr>
          <w:ilvl w:val="0"/>
          <w:numId w:val="1"/>
        </w:numPr>
      </w:pPr>
      <w:r>
        <w:t>Assembly steps</w:t>
      </w:r>
    </w:p>
    <w:p w:rsidR="007A5A35" w:rsidRDefault="00EF74D9" w:rsidP="001D1DA0">
      <w:pPr>
        <w:pStyle w:val="ListParagraph"/>
        <w:numPr>
          <w:ilvl w:val="1"/>
          <w:numId w:val="1"/>
        </w:numPr>
      </w:pPr>
      <w:r>
        <w:t>Machine the VL pellet</w:t>
      </w:r>
      <w:r w:rsidR="001D1DA0">
        <w:t xml:space="preserve"> and bag individually</w:t>
      </w:r>
    </w:p>
    <w:p w:rsidR="007A5A35" w:rsidRDefault="007A5A35" w:rsidP="007A5A35">
      <w:pPr>
        <w:pStyle w:val="ListParagraph"/>
        <w:numPr>
          <w:ilvl w:val="1"/>
          <w:numId w:val="1"/>
        </w:numPr>
      </w:pPr>
      <w:r>
        <w:t>Broach the ISFET recess corners in the housing</w:t>
      </w:r>
    </w:p>
    <w:p w:rsidR="00E85557" w:rsidRDefault="00E85557" w:rsidP="00E85557">
      <w:pPr>
        <w:pStyle w:val="ListParagraph"/>
        <w:numPr>
          <w:ilvl w:val="2"/>
          <w:numId w:val="1"/>
        </w:numPr>
      </w:pPr>
      <w:r>
        <w:t>Photograph all 4 corners and log</w:t>
      </w:r>
    </w:p>
    <w:p w:rsidR="00EF74D9" w:rsidRDefault="00EF74D9" w:rsidP="002D6F06">
      <w:pPr>
        <w:pStyle w:val="ListParagraph"/>
        <w:numPr>
          <w:ilvl w:val="1"/>
          <w:numId w:val="1"/>
        </w:numPr>
      </w:pPr>
      <w:r>
        <w:t>Mark housing with serial number</w:t>
      </w:r>
    </w:p>
    <w:p w:rsidR="0061660D" w:rsidRDefault="006E11AB" w:rsidP="002D6F06">
      <w:pPr>
        <w:pStyle w:val="ListParagraph"/>
        <w:numPr>
          <w:ilvl w:val="1"/>
          <w:numId w:val="1"/>
        </w:numPr>
      </w:pPr>
      <w:r>
        <w:t>Go/No-</w:t>
      </w:r>
      <w:r w:rsidR="0061660D">
        <w:t>go the fuzz buttons by length</w:t>
      </w:r>
    </w:p>
    <w:p w:rsidR="00130224" w:rsidRDefault="00EF74D9" w:rsidP="002D6F06">
      <w:pPr>
        <w:pStyle w:val="ListParagraph"/>
        <w:numPr>
          <w:ilvl w:val="1"/>
          <w:numId w:val="1"/>
        </w:numPr>
      </w:pPr>
      <w:r>
        <w:t>Kit the parts</w:t>
      </w:r>
    </w:p>
    <w:p w:rsidR="00EF74D9" w:rsidRDefault="00EF74D9" w:rsidP="002D6F06">
      <w:pPr>
        <w:pStyle w:val="ListParagraph"/>
        <w:numPr>
          <w:ilvl w:val="2"/>
          <w:numId w:val="1"/>
        </w:numPr>
      </w:pPr>
      <w:r>
        <w:t>CCA parts in one bag</w:t>
      </w:r>
    </w:p>
    <w:p w:rsidR="00013341" w:rsidRDefault="001D1DA0" w:rsidP="00013341">
      <w:pPr>
        <w:pStyle w:val="ListParagraph"/>
        <w:numPr>
          <w:ilvl w:val="2"/>
          <w:numId w:val="1"/>
        </w:numPr>
      </w:pPr>
      <w:r>
        <w:t>VL pellet in one bag</w:t>
      </w:r>
    </w:p>
    <w:p w:rsidR="00013341" w:rsidRDefault="00013341" w:rsidP="00013341">
      <w:pPr>
        <w:pStyle w:val="ListParagraph"/>
        <w:numPr>
          <w:ilvl w:val="2"/>
          <w:numId w:val="1"/>
        </w:numPr>
      </w:pPr>
      <w:r>
        <w:t xml:space="preserve">Anything with an O-ring surface should be individually bagged by the vendor </w:t>
      </w:r>
    </w:p>
    <w:p w:rsidR="00EF74D9" w:rsidRDefault="00FF0D99" w:rsidP="002D6F06">
      <w:pPr>
        <w:pStyle w:val="ListParagraph"/>
        <w:numPr>
          <w:ilvl w:val="2"/>
          <w:numId w:val="1"/>
        </w:numPr>
      </w:pPr>
      <w:r>
        <w:t>Other stuff?</w:t>
      </w:r>
    </w:p>
    <w:p w:rsidR="00EF74D9" w:rsidRDefault="00EF74D9" w:rsidP="002D6F06">
      <w:pPr>
        <w:pStyle w:val="ListParagraph"/>
        <w:numPr>
          <w:ilvl w:val="1"/>
          <w:numId w:val="1"/>
        </w:numPr>
      </w:pPr>
      <w:r>
        <w:t>Inspect the parts</w:t>
      </w:r>
    </w:p>
    <w:p w:rsidR="00EF74D9" w:rsidRDefault="0057084C" w:rsidP="002D6F06">
      <w:pPr>
        <w:pStyle w:val="ListParagraph"/>
        <w:numPr>
          <w:ilvl w:val="2"/>
          <w:numId w:val="1"/>
        </w:numPr>
      </w:pPr>
      <w:r>
        <w:t>Log h</w:t>
      </w:r>
      <w:r w:rsidR="00EF74D9">
        <w:t>ousing dimension</w:t>
      </w:r>
      <w:r>
        <w:t xml:space="preserve">s </w:t>
      </w:r>
      <w:r w:rsidR="00EF74D9">
        <w:t>in production log</w:t>
      </w:r>
    </w:p>
    <w:p w:rsidR="00EF74D9" w:rsidRDefault="00EF74D9" w:rsidP="002D6F06">
      <w:pPr>
        <w:pStyle w:val="ListParagraph"/>
        <w:numPr>
          <w:ilvl w:val="2"/>
          <w:numId w:val="1"/>
        </w:numPr>
      </w:pPr>
      <w:r>
        <w:t>O-ring surfaces</w:t>
      </w:r>
    </w:p>
    <w:p w:rsidR="00EF74D9" w:rsidRDefault="00EF74D9" w:rsidP="002D6F06">
      <w:pPr>
        <w:pStyle w:val="ListParagraph"/>
        <w:numPr>
          <w:ilvl w:val="2"/>
          <w:numId w:val="1"/>
        </w:numPr>
      </w:pPr>
      <w:r>
        <w:t>SAE port flatness</w:t>
      </w:r>
    </w:p>
    <w:p w:rsidR="00EF74D9" w:rsidRDefault="00EF74D9" w:rsidP="002D6F06">
      <w:pPr>
        <w:pStyle w:val="ListParagraph"/>
        <w:numPr>
          <w:ilvl w:val="1"/>
          <w:numId w:val="1"/>
        </w:numPr>
      </w:pPr>
      <w:r>
        <w:t>Build up the CCA</w:t>
      </w:r>
    </w:p>
    <w:p w:rsidR="00EF74D9" w:rsidRDefault="00EF74D9" w:rsidP="002D6F06">
      <w:pPr>
        <w:pStyle w:val="ListParagraph"/>
        <w:numPr>
          <w:ilvl w:val="2"/>
          <w:numId w:val="1"/>
        </w:numPr>
      </w:pPr>
      <w:r>
        <w:t>Inspect the back side for flatness</w:t>
      </w:r>
    </w:p>
    <w:p w:rsidR="0057084C" w:rsidRDefault="0057084C" w:rsidP="0057084C">
      <w:pPr>
        <w:pStyle w:val="ListParagraph"/>
        <w:numPr>
          <w:ilvl w:val="1"/>
          <w:numId w:val="1"/>
        </w:numPr>
      </w:pPr>
      <w:r>
        <w:t>Install the VL pellet solder pin</w:t>
      </w:r>
    </w:p>
    <w:p w:rsidR="0057084C" w:rsidRDefault="0057084C" w:rsidP="0057084C">
      <w:pPr>
        <w:pStyle w:val="ListParagraph"/>
        <w:numPr>
          <w:ilvl w:val="1"/>
          <w:numId w:val="1"/>
        </w:numPr>
      </w:pPr>
      <w:r>
        <w:t>Install the VL pellet fuzz button and O-ring</w:t>
      </w:r>
    </w:p>
    <w:p w:rsidR="0057084C" w:rsidRDefault="0057084C" w:rsidP="0057084C">
      <w:pPr>
        <w:pStyle w:val="ListParagraph"/>
        <w:numPr>
          <w:ilvl w:val="2"/>
          <w:numId w:val="1"/>
        </w:numPr>
      </w:pPr>
      <w:r>
        <w:lastRenderedPageBreak/>
        <w:t>Inspect the O-ring</w:t>
      </w:r>
    </w:p>
    <w:p w:rsidR="0057084C" w:rsidRDefault="0057084C" w:rsidP="0057084C">
      <w:pPr>
        <w:pStyle w:val="ListParagraph"/>
        <w:numPr>
          <w:ilvl w:val="2"/>
          <w:numId w:val="1"/>
        </w:numPr>
      </w:pPr>
      <w:r>
        <w:t xml:space="preserve">Lube with </w:t>
      </w:r>
      <w:proofErr w:type="spellStart"/>
      <w:r>
        <w:t>xxxx</w:t>
      </w:r>
      <w:proofErr w:type="spellEnd"/>
    </w:p>
    <w:p w:rsidR="0057084C" w:rsidRDefault="0057084C" w:rsidP="0057084C">
      <w:pPr>
        <w:pStyle w:val="ListParagraph"/>
        <w:numPr>
          <w:ilvl w:val="1"/>
          <w:numId w:val="1"/>
        </w:numPr>
      </w:pPr>
      <w:r>
        <w:t>Install the VL pellet with the installation tools</w:t>
      </w:r>
    </w:p>
    <w:p w:rsidR="0057084C" w:rsidRDefault="0057084C" w:rsidP="0057084C">
      <w:pPr>
        <w:pStyle w:val="ListParagraph"/>
        <w:numPr>
          <w:ilvl w:val="2"/>
          <w:numId w:val="1"/>
        </w:numPr>
      </w:pPr>
      <w:r>
        <w:t>Photograph and log</w:t>
      </w:r>
    </w:p>
    <w:p w:rsidR="00DE24AF" w:rsidRDefault="00DE24AF" w:rsidP="0057084C">
      <w:pPr>
        <w:pStyle w:val="ListParagraph"/>
        <w:numPr>
          <w:ilvl w:val="2"/>
          <w:numId w:val="1"/>
        </w:numPr>
      </w:pPr>
      <w:r>
        <w:t>Torque the 2X pellet cover screws per drawing</w:t>
      </w:r>
    </w:p>
    <w:p w:rsidR="0057084C" w:rsidRDefault="002D6F06" w:rsidP="0057084C">
      <w:pPr>
        <w:pStyle w:val="ListParagraph"/>
        <w:numPr>
          <w:ilvl w:val="1"/>
          <w:numId w:val="1"/>
        </w:numPr>
      </w:pPr>
      <w:r>
        <w:t>Install the ISFET</w:t>
      </w:r>
    </w:p>
    <w:p w:rsidR="0057084C" w:rsidRDefault="0057084C" w:rsidP="0057084C">
      <w:pPr>
        <w:pStyle w:val="ListParagraph"/>
        <w:numPr>
          <w:ilvl w:val="2"/>
          <w:numId w:val="1"/>
        </w:numPr>
      </w:pPr>
      <w:r>
        <w:t>Make sure it sits flat</w:t>
      </w:r>
    </w:p>
    <w:p w:rsidR="0057084C" w:rsidRDefault="0057084C" w:rsidP="0057084C">
      <w:pPr>
        <w:pStyle w:val="ListParagraph"/>
        <w:numPr>
          <w:ilvl w:val="2"/>
          <w:numId w:val="1"/>
        </w:numPr>
      </w:pPr>
      <w:r>
        <w:t>Check ISFET chip height relative to housing face</w:t>
      </w:r>
    </w:p>
    <w:p w:rsidR="0057084C" w:rsidRDefault="0057084C" w:rsidP="0057084C">
      <w:pPr>
        <w:pStyle w:val="ListParagraph"/>
        <w:numPr>
          <w:ilvl w:val="1"/>
          <w:numId w:val="1"/>
        </w:numPr>
      </w:pPr>
      <w:r>
        <w:t>Install the gasket on the front cover shoulder</w:t>
      </w:r>
    </w:p>
    <w:p w:rsidR="00DE24AF" w:rsidRDefault="00DE24AF" w:rsidP="00DE24AF">
      <w:pPr>
        <w:pStyle w:val="ListParagraph"/>
        <w:numPr>
          <w:ilvl w:val="2"/>
          <w:numId w:val="1"/>
        </w:numPr>
      </w:pPr>
      <w:r>
        <w:t>Ensure the gasket doesn’t ooze under the shoulder</w:t>
      </w:r>
    </w:p>
    <w:p w:rsidR="0057084C" w:rsidRDefault="0057084C" w:rsidP="0057084C">
      <w:pPr>
        <w:pStyle w:val="ListParagraph"/>
        <w:numPr>
          <w:ilvl w:val="1"/>
          <w:numId w:val="1"/>
        </w:numPr>
      </w:pPr>
      <w:r>
        <w:t>Install the front cover and gasket</w:t>
      </w:r>
    </w:p>
    <w:p w:rsidR="006E11AB" w:rsidRDefault="006E11AB" w:rsidP="00DE24AF">
      <w:pPr>
        <w:pStyle w:val="ListParagraph"/>
        <w:numPr>
          <w:ilvl w:val="2"/>
          <w:numId w:val="1"/>
        </w:numPr>
      </w:pPr>
      <w:r>
        <w:t>Clean, inspect, lube and install the front cover O-ring</w:t>
      </w:r>
    </w:p>
    <w:p w:rsidR="00DE24AF" w:rsidRDefault="00DE24AF" w:rsidP="00DE24AF">
      <w:pPr>
        <w:pStyle w:val="ListParagraph"/>
        <w:numPr>
          <w:ilvl w:val="2"/>
          <w:numId w:val="1"/>
        </w:numPr>
      </w:pPr>
      <w:r>
        <w:t>Ensure the gasket doesn’t ooze under the shoulder</w:t>
      </w:r>
    </w:p>
    <w:p w:rsidR="0057084C" w:rsidRDefault="0057084C" w:rsidP="0057084C">
      <w:pPr>
        <w:pStyle w:val="ListParagraph"/>
        <w:numPr>
          <w:ilvl w:val="2"/>
          <w:numId w:val="1"/>
        </w:numPr>
      </w:pPr>
      <w:r>
        <w:t>Photograph front cover opening and log</w:t>
      </w:r>
    </w:p>
    <w:p w:rsidR="00DE24AF" w:rsidRDefault="00DE24AF" w:rsidP="0057084C">
      <w:pPr>
        <w:pStyle w:val="ListParagraph"/>
        <w:numPr>
          <w:ilvl w:val="2"/>
          <w:numId w:val="1"/>
        </w:numPr>
      </w:pPr>
      <w:r>
        <w:t>Torque the 4X cover screws per drawing</w:t>
      </w:r>
    </w:p>
    <w:p w:rsidR="006E11AB" w:rsidRDefault="006E11AB" w:rsidP="0057084C">
      <w:pPr>
        <w:pStyle w:val="ListParagraph"/>
        <w:numPr>
          <w:ilvl w:val="2"/>
          <w:numId w:val="1"/>
        </w:numPr>
      </w:pPr>
      <w:r>
        <w:t>Inspect cover plate is flush with housing</w:t>
      </w:r>
    </w:p>
    <w:p w:rsidR="002D6F06" w:rsidRDefault="002D6F06" w:rsidP="002D6F06">
      <w:pPr>
        <w:pStyle w:val="ListParagraph"/>
        <w:numPr>
          <w:ilvl w:val="1"/>
          <w:numId w:val="1"/>
        </w:numPr>
      </w:pPr>
      <w:r>
        <w:t xml:space="preserve">Install the </w:t>
      </w:r>
      <w:r w:rsidR="003D3E53">
        <w:t>ISFET fuzz buttons</w:t>
      </w:r>
    </w:p>
    <w:p w:rsidR="003D3E53" w:rsidRDefault="0084669B" w:rsidP="003D3E53">
      <w:pPr>
        <w:pStyle w:val="ListParagraph"/>
        <w:numPr>
          <w:ilvl w:val="2"/>
          <w:numId w:val="1"/>
        </w:numPr>
      </w:pPr>
      <w:r>
        <w:t>Photograph and log</w:t>
      </w:r>
      <w:r w:rsidR="003D3E53">
        <w:t xml:space="preserve"> how </w:t>
      </w:r>
      <w:r w:rsidR="000C59C8">
        <w:t xml:space="preserve">proud </w:t>
      </w:r>
      <w:r w:rsidR="003D3E53">
        <w:t>they sit above the housing face</w:t>
      </w:r>
    </w:p>
    <w:p w:rsidR="003D3E53" w:rsidRDefault="003D3E53" w:rsidP="003D3E53">
      <w:pPr>
        <w:pStyle w:val="ListParagraph"/>
        <w:numPr>
          <w:ilvl w:val="1"/>
          <w:numId w:val="1"/>
        </w:numPr>
      </w:pPr>
      <w:r>
        <w:t>Install the CCA</w:t>
      </w:r>
    </w:p>
    <w:p w:rsidR="006E11AB" w:rsidRDefault="000C59C8" w:rsidP="006E11AB">
      <w:pPr>
        <w:pStyle w:val="ListParagraph"/>
        <w:numPr>
          <w:ilvl w:val="2"/>
          <w:numId w:val="1"/>
        </w:numPr>
      </w:pPr>
      <w:r>
        <w:t>Make sure the fuzz buttons get pushed into the hole, not smeared under the CCA.</w:t>
      </w:r>
    </w:p>
    <w:p w:rsidR="00E85557" w:rsidRDefault="00E85557" w:rsidP="00E85557">
      <w:pPr>
        <w:pStyle w:val="ListParagraph"/>
        <w:numPr>
          <w:ilvl w:val="2"/>
          <w:numId w:val="1"/>
        </w:numPr>
      </w:pPr>
      <w:r>
        <w:t>Photograph and log</w:t>
      </w:r>
    </w:p>
    <w:p w:rsidR="006E11AB" w:rsidRDefault="006E11AB" w:rsidP="006E11AB">
      <w:pPr>
        <w:pStyle w:val="ListParagraph"/>
        <w:numPr>
          <w:ilvl w:val="1"/>
          <w:numId w:val="1"/>
        </w:numPr>
      </w:pPr>
      <w:r>
        <w:t>Temporarily install port adapter to float head</w:t>
      </w:r>
    </w:p>
    <w:p w:rsidR="006E11AB" w:rsidRDefault="006E11AB" w:rsidP="006E11AB">
      <w:pPr>
        <w:pStyle w:val="ListParagraph"/>
        <w:numPr>
          <w:ilvl w:val="2"/>
          <w:numId w:val="1"/>
        </w:numPr>
      </w:pPr>
      <w:r>
        <w:t>Mark orientation for GDF installation</w:t>
      </w:r>
    </w:p>
    <w:p w:rsidR="006E11AB" w:rsidRDefault="006E11AB" w:rsidP="006E11AB">
      <w:pPr>
        <w:pStyle w:val="ListParagraph"/>
        <w:numPr>
          <w:ilvl w:val="2"/>
          <w:numId w:val="1"/>
        </w:numPr>
      </w:pPr>
      <w:r>
        <w:t>Remove port adapter from float head</w:t>
      </w:r>
    </w:p>
    <w:p w:rsidR="005D1AC1" w:rsidRDefault="005D1AC1" w:rsidP="005D1AC1">
      <w:pPr>
        <w:pStyle w:val="ListParagraph"/>
        <w:numPr>
          <w:ilvl w:val="1"/>
          <w:numId w:val="1"/>
        </w:numPr>
      </w:pPr>
      <w:r>
        <w:t>Install the Pave penetrator in the port adapter</w:t>
      </w:r>
    </w:p>
    <w:p w:rsidR="005D1AC1" w:rsidRDefault="005D1AC1" w:rsidP="005D1AC1">
      <w:pPr>
        <w:pStyle w:val="ListParagraph"/>
        <w:numPr>
          <w:ilvl w:val="2"/>
          <w:numId w:val="1"/>
        </w:numPr>
      </w:pPr>
      <w:r>
        <w:t>Install coax on low pressure side of penetrator</w:t>
      </w:r>
    </w:p>
    <w:p w:rsidR="00A162A7" w:rsidRDefault="00A162A7" w:rsidP="005D1AC1">
      <w:pPr>
        <w:pStyle w:val="ListParagraph"/>
        <w:numPr>
          <w:ilvl w:val="2"/>
          <w:numId w:val="1"/>
        </w:numPr>
      </w:pPr>
      <w:r>
        <w:t>Cut …color… wire on both sides of penetrator</w:t>
      </w:r>
    </w:p>
    <w:p w:rsidR="00A162A7" w:rsidRDefault="00A162A7" w:rsidP="005D1AC1">
      <w:pPr>
        <w:pStyle w:val="ListParagraph"/>
        <w:numPr>
          <w:ilvl w:val="2"/>
          <w:numId w:val="1"/>
        </w:numPr>
      </w:pPr>
      <w:r>
        <w:t>Twist wires as shown on drawing</w:t>
      </w:r>
    </w:p>
    <w:p w:rsidR="005D1AC1" w:rsidRDefault="005D1AC1" w:rsidP="005D1AC1">
      <w:pPr>
        <w:pStyle w:val="ListParagraph"/>
        <w:numPr>
          <w:ilvl w:val="2"/>
          <w:numId w:val="1"/>
        </w:numPr>
      </w:pPr>
      <w:r>
        <w:t>Check wire length on both sides of penetrator per the drawing</w:t>
      </w:r>
    </w:p>
    <w:p w:rsidR="005D1AC1" w:rsidRDefault="005D1AC1" w:rsidP="005D1AC1">
      <w:pPr>
        <w:pStyle w:val="ListParagraph"/>
        <w:numPr>
          <w:ilvl w:val="2"/>
          <w:numId w:val="1"/>
        </w:numPr>
      </w:pPr>
      <w:r>
        <w:t>Inspect the penetrator and O-ring</w:t>
      </w:r>
    </w:p>
    <w:p w:rsidR="005D1AC1" w:rsidRDefault="005D1AC1" w:rsidP="005D1AC1">
      <w:pPr>
        <w:pStyle w:val="ListParagraph"/>
        <w:numPr>
          <w:ilvl w:val="2"/>
          <w:numId w:val="1"/>
        </w:numPr>
      </w:pPr>
      <w:r>
        <w:t>Lube O-ring and install penetrator. Ensure high pressure side of penetrator is facing GDF</w:t>
      </w:r>
    </w:p>
    <w:p w:rsidR="006E11AB" w:rsidRDefault="006E11AB" w:rsidP="006E11AB">
      <w:pPr>
        <w:pStyle w:val="ListParagraph"/>
        <w:numPr>
          <w:ilvl w:val="1"/>
          <w:numId w:val="1"/>
        </w:numPr>
      </w:pPr>
      <w:r>
        <w:t>Assemble GDF and port adapter</w:t>
      </w:r>
    </w:p>
    <w:p w:rsidR="005D1AC1" w:rsidRDefault="005D1AC1" w:rsidP="005D1AC1">
      <w:pPr>
        <w:pStyle w:val="ListParagraph"/>
        <w:numPr>
          <w:ilvl w:val="2"/>
          <w:numId w:val="1"/>
        </w:numPr>
      </w:pPr>
      <w:r>
        <w:t>Twist GDF X turns to “slinky” wires on the high pressure side of the penetrator</w:t>
      </w:r>
    </w:p>
    <w:p w:rsidR="006E11AB" w:rsidRDefault="006E11AB" w:rsidP="006E11AB">
      <w:pPr>
        <w:pStyle w:val="ListParagraph"/>
        <w:numPr>
          <w:ilvl w:val="1"/>
          <w:numId w:val="1"/>
        </w:numPr>
      </w:pPr>
      <w:r>
        <w:t>Solder penetrator wires to CCA</w:t>
      </w:r>
    </w:p>
    <w:p w:rsidR="006E11AB" w:rsidRDefault="006E11AB" w:rsidP="006E11AB">
      <w:pPr>
        <w:pStyle w:val="ListParagraph"/>
        <w:numPr>
          <w:ilvl w:val="1"/>
          <w:numId w:val="1"/>
        </w:numPr>
      </w:pPr>
      <w:r>
        <w:t>Solder VL pellet wire to CCA</w:t>
      </w:r>
    </w:p>
    <w:p w:rsidR="006E11AB" w:rsidRDefault="006E11AB" w:rsidP="006E11AB">
      <w:pPr>
        <w:pStyle w:val="ListParagraph"/>
        <w:numPr>
          <w:ilvl w:val="2"/>
          <w:numId w:val="1"/>
        </w:numPr>
      </w:pPr>
      <w:r>
        <w:t>Photograph and log CCA installation</w:t>
      </w:r>
    </w:p>
    <w:p w:rsidR="00417796" w:rsidRDefault="006E11AB" w:rsidP="003D3E53">
      <w:pPr>
        <w:pStyle w:val="ListParagraph"/>
        <w:numPr>
          <w:ilvl w:val="1"/>
          <w:numId w:val="1"/>
        </w:numPr>
      </w:pPr>
      <w:r>
        <w:t>Install the back cover plate</w:t>
      </w:r>
    </w:p>
    <w:p w:rsidR="006E11AB" w:rsidRDefault="006E11AB" w:rsidP="006E11AB">
      <w:pPr>
        <w:pStyle w:val="ListParagraph"/>
        <w:numPr>
          <w:ilvl w:val="2"/>
          <w:numId w:val="1"/>
        </w:numPr>
      </w:pPr>
      <w:r>
        <w:t>Clean, inspect, lube and install the back cover O-ring</w:t>
      </w:r>
    </w:p>
    <w:p w:rsidR="006E11AB" w:rsidRDefault="006E11AB" w:rsidP="006E11AB">
      <w:pPr>
        <w:pStyle w:val="ListParagraph"/>
        <w:numPr>
          <w:ilvl w:val="2"/>
          <w:numId w:val="1"/>
        </w:numPr>
      </w:pPr>
      <w:r>
        <w:t>Make sure the back cover plate is flush against the housing</w:t>
      </w:r>
    </w:p>
    <w:p w:rsidR="007231AC" w:rsidRDefault="007231AC" w:rsidP="007231AC">
      <w:pPr>
        <w:pStyle w:val="ListParagraph"/>
        <w:numPr>
          <w:ilvl w:val="1"/>
          <w:numId w:val="1"/>
        </w:numPr>
      </w:pPr>
      <w:r>
        <w:t>Next steps …</w:t>
      </w:r>
    </w:p>
    <w:sectPr w:rsidR="00723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30FE6"/>
    <w:multiLevelType w:val="hybridMultilevel"/>
    <w:tmpl w:val="B2AE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D9"/>
    <w:rsid w:val="00013341"/>
    <w:rsid w:val="000C59C8"/>
    <w:rsid w:val="00130224"/>
    <w:rsid w:val="001D1DA0"/>
    <w:rsid w:val="001F701F"/>
    <w:rsid w:val="002D6F06"/>
    <w:rsid w:val="00314973"/>
    <w:rsid w:val="003D3E53"/>
    <w:rsid w:val="00417796"/>
    <w:rsid w:val="00454095"/>
    <w:rsid w:val="0057084C"/>
    <w:rsid w:val="005D1AC1"/>
    <w:rsid w:val="00610631"/>
    <w:rsid w:val="0061660D"/>
    <w:rsid w:val="00635C33"/>
    <w:rsid w:val="006E11AB"/>
    <w:rsid w:val="007231AC"/>
    <w:rsid w:val="007A5A35"/>
    <w:rsid w:val="0084669B"/>
    <w:rsid w:val="00A162A7"/>
    <w:rsid w:val="00B259B5"/>
    <w:rsid w:val="00DE24AF"/>
    <w:rsid w:val="00E85557"/>
    <w:rsid w:val="00EF74D9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B14D"/>
  <w15:chartTrackingRefBased/>
  <w15:docId w15:val="{EEEAECD5-C6C9-410E-BC65-F943007D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chemsensor</dc:creator>
  <cp:keywords/>
  <dc:description/>
  <cp:lastModifiedBy>chemsensor</cp:lastModifiedBy>
  <cp:revision>23</cp:revision>
  <dcterms:created xsi:type="dcterms:W3CDTF">2021-08-03T18:01:00Z</dcterms:created>
  <dcterms:modified xsi:type="dcterms:W3CDTF">2021-08-04T17:27:00Z</dcterms:modified>
</cp:coreProperties>
</file>