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EB" w:rsidRDefault="00E128E2" w:rsidP="00E128E2">
      <w:pPr>
        <w:spacing w:after="0" w:line="240" w:lineRule="auto"/>
      </w:pPr>
      <w:r>
        <w:t xml:space="preserve">Coastal Profiling Float </w:t>
      </w:r>
      <w:r w:rsidR="00BA69DE">
        <w:t xml:space="preserve">(CPF) </w:t>
      </w:r>
      <w:r>
        <w:t xml:space="preserve">Software </w:t>
      </w:r>
      <w:r w:rsidR="003A1AB7">
        <w:t>Statement of Work</w:t>
      </w:r>
    </w:p>
    <w:p w:rsidR="00E128E2" w:rsidRDefault="00E128E2" w:rsidP="00E128E2">
      <w:pPr>
        <w:spacing w:after="0" w:line="240" w:lineRule="auto"/>
      </w:pPr>
    </w:p>
    <w:p w:rsidR="00E128E2" w:rsidRDefault="003A1AB7" w:rsidP="00E128E2">
      <w:pPr>
        <w:spacing w:after="0" w:line="240" w:lineRule="auto"/>
      </w:pPr>
      <w:r>
        <w:t>June 25</w:t>
      </w:r>
      <w:r w:rsidR="00E128E2">
        <w:t>, 2012</w:t>
      </w:r>
    </w:p>
    <w:p w:rsidR="00E128E2" w:rsidRDefault="00E128E2" w:rsidP="00E128E2">
      <w:pPr>
        <w:spacing w:after="0" w:line="240" w:lineRule="auto"/>
      </w:pPr>
      <w:r>
        <w:t>Gene Massion</w:t>
      </w:r>
    </w:p>
    <w:p w:rsidR="003A1AB7" w:rsidRDefault="003A1AB7" w:rsidP="003A1AB7">
      <w:pPr>
        <w:spacing w:after="0" w:line="240" w:lineRule="auto"/>
      </w:pPr>
    </w:p>
    <w:p w:rsidR="00E128E2" w:rsidRDefault="00E128E2" w:rsidP="00E128E2">
      <w:pPr>
        <w:pStyle w:val="ListParagraph"/>
        <w:numPr>
          <w:ilvl w:val="0"/>
          <w:numId w:val="3"/>
        </w:numPr>
        <w:spacing w:after="0" w:line="240" w:lineRule="auto"/>
      </w:pPr>
      <w:r>
        <w:t>Overview</w:t>
      </w:r>
    </w:p>
    <w:p w:rsidR="003A1AB7" w:rsidRDefault="003A1AB7" w:rsidP="003A1AB7">
      <w:pPr>
        <w:pStyle w:val="ListParagraph"/>
        <w:spacing w:after="0" w:line="240" w:lineRule="auto"/>
        <w:ind w:left="360"/>
      </w:pPr>
      <w:r>
        <w:t xml:space="preserve">This document will describe the software tasks we’d like to accomplish in order to start at sea engineering testing of the new CPF currently planned for 2013.  </w:t>
      </w:r>
      <w:r w:rsidR="00271B6C">
        <w:t xml:space="preserve">Tasks we’d like to accomplish </w:t>
      </w:r>
      <w:r>
        <w:t>in 2012 with the approximately 8 weeks of Wayne’s time we’ve been given</w:t>
      </w:r>
      <w:r w:rsidR="00271B6C">
        <w:t xml:space="preserve"> are identified</w:t>
      </w:r>
      <w:r>
        <w:t>.  A more detailed description of the software functionality requirements is given in a separate document.</w:t>
      </w:r>
    </w:p>
    <w:p w:rsidR="003A1AB7" w:rsidRDefault="003A1AB7" w:rsidP="003A1AB7">
      <w:pPr>
        <w:pStyle w:val="ListParagraph"/>
        <w:spacing w:after="0" w:line="240" w:lineRule="auto"/>
        <w:ind w:left="360"/>
      </w:pPr>
    </w:p>
    <w:tbl>
      <w:tblPr>
        <w:tblStyle w:val="TableGrid"/>
        <w:tblW w:w="0" w:type="auto"/>
        <w:tblInd w:w="360" w:type="dxa"/>
        <w:tblLook w:val="04A0"/>
      </w:tblPr>
      <w:tblGrid>
        <w:gridCol w:w="7578"/>
        <w:gridCol w:w="1638"/>
      </w:tblGrid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0"/>
                <w:numId w:val="3"/>
              </w:numPr>
            </w:pPr>
            <w:r w:rsidRPr="008E5849">
              <w:t>Milestones</w:t>
            </w:r>
          </w:p>
        </w:tc>
        <w:tc>
          <w:tcPr>
            <w:tcW w:w="1638" w:type="dxa"/>
          </w:tcPr>
          <w:p w:rsidR="008E5849" w:rsidRPr="008E5849" w:rsidRDefault="008E5849" w:rsidP="00E40A59">
            <w:pPr>
              <w:pStyle w:val="ListParagraph"/>
              <w:ind w:left="360"/>
            </w:pP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F1305">
            <w:pPr>
              <w:pStyle w:val="ListParagraph"/>
              <w:numPr>
                <w:ilvl w:val="1"/>
                <w:numId w:val="3"/>
              </w:numPr>
            </w:pPr>
            <w:r w:rsidRPr="008E5849">
              <w:t>Design top level software architecture</w:t>
            </w:r>
            <w:r w:rsidRPr="008E5849">
              <w:tab/>
            </w:r>
            <w:r w:rsidRPr="008E5849">
              <w:tab/>
            </w:r>
            <w:r w:rsidRPr="008E5849">
              <w:tab/>
            </w:r>
            <w:r w:rsidRPr="008E5849">
              <w:tab/>
            </w:r>
            <w:r w:rsidRPr="008E5849">
              <w:tab/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2"/>
                <w:numId w:val="3"/>
              </w:numPr>
            </w:pPr>
            <w:r w:rsidRPr="008E5849">
              <w:t>Including engineering log information</w:t>
            </w:r>
          </w:p>
        </w:tc>
        <w:tc>
          <w:tcPr>
            <w:tcW w:w="1638" w:type="dxa"/>
            <w:vAlign w:val="center"/>
          </w:tcPr>
          <w:p w:rsidR="008E5849" w:rsidRPr="008E5849" w:rsidRDefault="008E5849" w:rsidP="00E40A59">
            <w:pPr>
              <w:pStyle w:val="ListParagraph"/>
              <w:ind w:left="1224"/>
            </w:pPr>
          </w:p>
        </w:tc>
      </w:tr>
      <w:tr w:rsidR="008E5849" w:rsidRPr="008E5849" w:rsidTr="00E40A59">
        <w:tc>
          <w:tcPr>
            <w:tcW w:w="7578" w:type="dxa"/>
          </w:tcPr>
          <w:p w:rsidR="00D360DD" w:rsidRPr="008E5849" w:rsidRDefault="008E5849" w:rsidP="00D360DD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enough of the SA to allow buoyancy engine testing</w:t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E40A59">
        <w:tc>
          <w:tcPr>
            <w:tcW w:w="7578" w:type="dxa"/>
          </w:tcPr>
          <w:p w:rsidR="00D360DD" w:rsidRDefault="00D360DD" w:rsidP="00E40A59">
            <w:pPr>
              <w:pStyle w:val="ListParagraph"/>
              <w:numPr>
                <w:ilvl w:val="2"/>
                <w:numId w:val="3"/>
              </w:numPr>
            </w:pPr>
            <w:r>
              <w:t>Gene’s software in Wayne’s architecture</w:t>
            </w:r>
          </w:p>
          <w:p w:rsidR="008E5849" w:rsidRPr="008E5849" w:rsidRDefault="008E5849" w:rsidP="00E40A59">
            <w:pPr>
              <w:pStyle w:val="ListParagraph"/>
              <w:numPr>
                <w:ilvl w:val="2"/>
                <w:numId w:val="3"/>
              </w:numPr>
            </w:pPr>
            <w:r w:rsidRPr="008E5849">
              <w:t>Use Elmo controller to start, Scott’s controller eventually</w:t>
            </w:r>
          </w:p>
        </w:tc>
        <w:tc>
          <w:tcPr>
            <w:tcW w:w="1638" w:type="dxa"/>
            <w:vAlign w:val="center"/>
          </w:tcPr>
          <w:p w:rsidR="008E5849" w:rsidRPr="008E5849" w:rsidRDefault="008E5849" w:rsidP="00E40A59">
            <w:pPr>
              <w:pStyle w:val="ListParagraph"/>
              <w:ind w:left="1224"/>
            </w:pP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Tank tests of buoyancy engine (BE)</w:t>
            </w:r>
            <w:r w:rsidR="00D360DD">
              <w:t xml:space="preserve"> (Gene,</w:t>
            </w:r>
            <w:r w:rsidR="00EF1305">
              <w:t xml:space="preserve"> </w:t>
            </w:r>
            <w:r w:rsidR="00D360DD">
              <w:t>not Wayne)</w:t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CTD driver</w:t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GPS driver</w:t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Transfer CTD, GPS and engineering log data over Iridium</w:t>
            </w:r>
          </w:p>
        </w:tc>
        <w:tc>
          <w:tcPr>
            <w:tcW w:w="1638" w:type="dxa"/>
            <w:vAlign w:val="center"/>
          </w:tcPr>
          <w:p w:rsidR="008E5849" w:rsidRPr="008E5849" w:rsidRDefault="008E5849" w:rsidP="00E40A59">
            <w:pPr>
              <w:pStyle w:val="ListParagraph"/>
              <w:ind w:left="792"/>
            </w:pPr>
          </w:p>
        </w:tc>
      </w:tr>
      <w:tr w:rsidR="008E5849" w:rsidRPr="008E5849" w:rsidTr="00E40A5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2"/>
                <w:numId w:val="3"/>
              </w:numPr>
            </w:pPr>
            <w:r w:rsidRPr="008E5849">
              <w:t xml:space="preserve"> With analog modems</w:t>
            </w:r>
          </w:p>
        </w:tc>
        <w:tc>
          <w:tcPr>
            <w:tcW w:w="1638" w:type="dxa"/>
            <w:vAlign w:val="center"/>
          </w:tcPr>
          <w:p w:rsidR="008E5849" w:rsidRPr="008E5849" w:rsidRDefault="00A06DED" w:rsidP="00E40A59">
            <w:r>
              <w:t>2012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2"/>
                <w:numId w:val="3"/>
              </w:numPr>
            </w:pPr>
            <w:r w:rsidRPr="008E5849">
              <w:t>With Iridium modems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2012</w:t>
            </w:r>
            <w:r w:rsidR="008748FE">
              <w:t xml:space="preserve"> (maybe</w:t>
            </w:r>
            <w:r>
              <w:t>?</w:t>
            </w:r>
            <w:r w:rsidR="008748FE">
              <w:t>)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F1305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Accelerometer driver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2012</w:t>
            </w:r>
            <w:r w:rsidR="008748FE">
              <w:t xml:space="preserve"> (maybe</w:t>
            </w:r>
            <w:r>
              <w:t>?</w:t>
            </w:r>
            <w:r w:rsidR="008748FE">
              <w:t>)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Initial Engineering deployments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2013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mission control agent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2013</w:t>
            </w:r>
          </w:p>
        </w:tc>
      </w:tr>
      <w:tr w:rsidR="00271B6C" w:rsidRPr="008E5849" w:rsidTr="008E5849">
        <w:tc>
          <w:tcPr>
            <w:tcW w:w="7578" w:type="dxa"/>
          </w:tcPr>
          <w:p w:rsidR="00271B6C" w:rsidRPr="008E5849" w:rsidRDefault="00271B6C" w:rsidP="00E40A59">
            <w:pPr>
              <w:pStyle w:val="ListParagraph"/>
              <w:numPr>
                <w:ilvl w:val="1"/>
                <w:numId w:val="3"/>
              </w:numPr>
            </w:pPr>
            <w:r>
              <w:t>Re-do Gene’s BE code</w:t>
            </w:r>
          </w:p>
        </w:tc>
        <w:tc>
          <w:tcPr>
            <w:tcW w:w="1638" w:type="dxa"/>
          </w:tcPr>
          <w:p w:rsidR="00271B6C" w:rsidRPr="008E5849" w:rsidRDefault="00271B6C" w:rsidP="00271B6C">
            <w:r>
              <w:t>2013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instrument sampling agent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2013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numPr>
                <w:ilvl w:val="1"/>
                <w:numId w:val="3"/>
              </w:numPr>
            </w:pPr>
            <w:r w:rsidRPr="008E5849">
              <w:t>Implement remaining instruments drivers (order TBD)</w:t>
            </w:r>
          </w:p>
        </w:tc>
        <w:tc>
          <w:tcPr>
            <w:tcW w:w="1638" w:type="dxa"/>
          </w:tcPr>
          <w:p w:rsidR="008E5849" w:rsidRPr="008E5849" w:rsidRDefault="00271B6C" w:rsidP="00271B6C">
            <w:r>
              <w:t>2013</w:t>
            </w:r>
          </w:p>
        </w:tc>
      </w:tr>
      <w:tr w:rsidR="008E5849" w:rsidRPr="008E5849" w:rsidTr="008E5849">
        <w:tc>
          <w:tcPr>
            <w:tcW w:w="7578" w:type="dxa"/>
          </w:tcPr>
          <w:p w:rsidR="008E5849" w:rsidRPr="008E5849" w:rsidRDefault="008E5849" w:rsidP="00E40A59">
            <w:pPr>
              <w:pStyle w:val="ListParagraph"/>
              <w:ind w:left="0"/>
            </w:pPr>
          </w:p>
        </w:tc>
        <w:tc>
          <w:tcPr>
            <w:tcW w:w="1638" w:type="dxa"/>
          </w:tcPr>
          <w:p w:rsidR="008E5849" w:rsidRPr="008E5849" w:rsidRDefault="008E5849" w:rsidP="00E40A59">
            <w:pPr>
              <w:pStyle w:val="ListParagraph"/>
              <w:ind w:left="0"/>
            </w:pPr>
          </w:p>
        </w:tc>
      </w:tr>
    </w:tbl>
    <w:p w:rsidR="009324D4" w:rsidRDefault="009324D4" w:rsidP="009324D4">
      <w:pPr>
        <w:pStyle w:val="ListParagraph"/>
        <w:spacing w:after="0" w:line="240" w:lineRule="auto"/>
        <w:ind w:left="360"/>
      </w:pPr>
    </w:p>
    <w:p w:rsidR="00A550C9" w:rsidRDefault="00B9666F" w:rsidP="00E40A59">
      <w:pPr>
        <w:pStyle w:val="ListParagraph"/>
        <w:numPr>
          <w:ilvl w:val="0"/>
          <w:numId w:val="3"/>
        </w:numPr>
        <w:spacing w:after="0" w:line="240" w:lineRule="auto"/>
      </w:pPr>
      <w:r>
        <w:t>Instrument list</w:t>
      </w:r>
    </w:p>
    <w:p w:rsidR="00B9666F" w:rsidRDefault="00B9666F" w:rsidP="00B9666F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Seabird 41CP CTD </w:t>
      </w:r>
      <w:hyperlink r:id="rId5" w:history="1">
        <w:r w:rsidRPr="00AB02E7">
          <w:rPr>
            <w:rStyle w:val="Hyperlink"/>
          </w:rPr>
          <w:t>http://www.seabird.com/alace.htm</w:t>
        </w:r>
      </w:hyperlink>
    </w:p>
    <w:p w:rsidR="00B11199" w:rsidRDefault="00B11199" w:rsidP="00B11199">
      <w:pPr>
        <w:pStyle w:val="ListParagraph"/>
        <w:spacing w:after="0" w:line="240" w:lineRule="auto"/>
        <w:ind w:left="792"/>
      </w:pPr>
      <w:r>
        <w:t xml:space="preserve">Note that this sensor is somewhat unique in that it has the </w:t>
      </w:r>
      <w:r w:rsidR="003C560A">
        <w:t>pressure</w:t>
      </w:r>
      <w:r>
        <w:t xml:space="preserve"> sensor and will need to be sampled in order to get the pressures needed </w:t>
      </w:r>
      <w:r w:rsidR="009324D4">
        <w:t>for depth control</w:t>
      </w:r>
      <w:r>
        <w:t>.</w:t>
      </w:r>
    </w:p>
    <w:p w:rsidR="00B9666F" w:rsidRDefault="00022974" w:rsidP="00B9666F">
      <w:pPr>
        <w:pStyle w:val="ListParagraph"/>
        <w:numPr>
          <w:ilvl w:val="1"/>
          <w:numId w:val="3"/>
        </w:numPr>
        <w:spacing w:after="0" w:line="240" w:lineRule="auto"/>
      </w:pPr>
      <w:r>
        <w:t>MBARI pH sensor (Ken Johnson)</w:t>
      </w:r>
    </w:p>
    <w:p w:rsidR="00022974" w:rsidRDefault="00022974" w:rsidP="00B9666F">
      <w:pPr>
        <w:pStyle w:val="ListParagraph"/>
        <w:numPr>
          <w:ilvl w:val="1"/>
          <w:numId w:val="3"/>
        </w:numPr>
        <w:spacing w:after="0" w:line="240" w:lineRule="auto"/>
      </w:pPr>
      <w:r>
        <w:t>Oxygen sensor (</w:t>
      </w:r>
      <w:hyperlink r:id="rId6" w:history="1">
        <w:r w:rsidRPr="00AB02E7">
          <w:rPr>
            <w:rStyle w:val="Hyperlink"/>
          </w:rPr>
          <w:t>http://www.aadi.no/Aanderaa/Products/Sensors/OxygenOptode/default.aspx</w:t>
        </w:r>
      </w:hyperlink>
      <w:r>
        <w:t xml:space="preserve"> )</w:t>
      </w:r>
    </w:p>
    <w:p w:rsidR="00022974" w:rsidRDefault="00022974" w:rsidP="00B9666F">
      <w:pPr>
        <w:pStyle w:val="ListParagraph"/>
        <w:numPr>
          <w:ilvl w:val="1"/>
          <w:numId w:val="3"/>
        </w:numPr>
        <w:spacing w:after="0" w:line="240" w:lineRule="auto"/>
      </w:pPr>
      <w:r>
        <w:t>MBARI IS</w:t>
      </w:r>
      <w:r w:rsidR="00A252B8">
        <w:t>U</w:t>
      </w:r>
      <w:r>
        <w:t>S Nitrate sensor (Ken Johnson)</w:t>
      </w:r>
    </w:p>
    <w:p w:rsidR="00022974" w:rsidRDefault="00AB414A" w:rsidP="00B9666F">
      <w:pPr>
        <w:pStyle w:val="ListParagraph"/>
        <w:numPr>
          <w:ilvl w:val="1"/>
          <w:numId w:val="3"/>
        </w:numPr>
        <w:spacing w:after="0" w:line="240" w:lineRule="auto"/>
      </w:pPr>
      <w:proofErr w:type="spellStart"/>
      <w:r>
        <w:t>Wetlabs</w:t>
      </w:r>
      <w:proofErr w:type="spellEnd"/>
      <w:r>
        <w:t xml:space="preserve"> FL/BB </w:t>
      </w:r>
      <w:proofErr w:type="spellStart"/>
      <w:r>
        <w:t>Fluorometer</w:t>
      </w:r>
      <w:proofErr w:type="spellEnd"/>
      <w:r>
        <w:t>/Backscatter (</w:t>
      </w:r>
      <w:hyperlink r:id="rId7" w:history="1">
        <w:r w:rsidRPr="00AB02E7">
          <w:rPr>
            <w:rStyle w:val="Hyperlink"/>
          </w:rPr>
          <w:t>http://www.wetlabs.com/products/pub/specsheets/flbbap2ssa.pdf</w:t>
        </w:r>
      </w:hyperlink>
      <w:r>
        <w:t xml:space="preserve"> ) </w:t>
      </w:r>
    </w:p>
    <w:p w:rsidR="00AB414A" w:rsidRDefault="00AB414A" w:rsidP="00B9666F">
      <w:pPr>
        <w:pStyle w:val="ListParagraph"/>
        <w:numPr>
          <w:ilvl w:val="1"/>
          <w:numId w:val="3"/>
        </w:numPr>
        <w:spacing w:after="0" w:line="240" w:lineRule="auto"/>
      </w:pPr>
      <w:r>
        <w:t>PAR Sensor (TBD)</w:t>
      </w:r>
    </w:p>
    <w:p w:rsidR="005C6D41" w:rsidRDefault="005C6D41" w:rsidP="00B9666F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GPS </w:t>
      </w:r>
      <w:proofErr w:type="gramStart"/>
      <w:r>
        <w:t xml:space="preserve">( </w:t>
      </w:r>
      <w:proofErr w:type="gramEnd"/>
      <w:hyperlink r:id="rId8" w:history="1">
        <w:r w:rsidRPr="00AB02E7">
          <w:rPr>
            <w:rStyle w:val="Hyperlink"/>
            <w:rFonts w:ascii="Arial" w:hAnsi="Arial" w:cs="Arial"/>
          </w:rPr>
          <w:t>www.</w:t>
        </w:r>
        <w:r w:rsidRPr="00AB02E7">
          <w:rPr>
            <w:rStyle w:val="Hyperlink"/>
            <w:rFonts w:ascii="Arial" w:hAnsi="Arial" w:cs="Arial"/>
            <w:b/>
            <w:bCs/>
          </w:rPr>
          <w:t>u-blox</w:t>
        </w:r>
        <w:r w:rsidRPr="00AB02E7">
          <w:rPr>
            <w:rStyle w:val="Hyperlink"/>
            <w:rFonts w:ascii="Arial" w:hAnsi="Arial" w:cs="Arial"/>
          </w:rPr>
          <w:t>.com/en/</w:t>
        </w:r>
        <w:r w:rsidRPr="00AB02E7">
          <w:rPr>
            <w:rStyle w:val="Hyperlink"/>
            <w:rFonts w:ascii="Arial" w:hAnsi="Arial" w:cs="Arial"/>
            <w:b/>
            <w:bCs/>
          </w:rPr>
          <w:t>gps</w:t>
        </w:r>
        <w:r w:rsidRPr="00AB02E7">
          <w:rPr>
            <w:rStyle w:val="Hyperlink"/>
            <w:rFonts w:ascii="Arial" w:hAnsi="Arial" w:cs="Arial"/>
          </w:rPr>
          <w:t>-modules.html</w:t>
        </w:r>
      </w:hyperlink>
      <w:r w:rsidR="00A252B8">
        <w:rPr>
          <w:rStyle w:val="HTMLCite"/>
          <w:rFonts w:ascii="Arial" w:hAnsi="Arial" w:cs="Arial"/>
          <w:color w:val="666666"/>
        </w:rPr>
        <w:t xml:space="preserve"> </w:t>
      </w:r>
      <w:r>
        <w:t>)</w:t>
      </w:r>
      <w:r w:rsidR="00AC5C45">
        <w:t>. The GPS will not normally be sampled at depths other than zero or near zero.</w:t>
      </w:r>
    </w:p>
    <w:p w:rsidR="009658A5" w:rsidRDefault="009658A5" w:rsidP="00B9666F">
      <w:pPr>
        <w:pStyle w:val="ListParagraph"/>
        <w:numPr>
          <w:ilvl w:val="1"/>
          <w:numId w:val="3"/>
        </w:numPr>
        <w:spacing w:after="0" w:line="240" w:lineRule="auto"/>
      </w:pPr>
      <w:r>
        <w:t>3 axis Accelerometer</w:t>
      </w:r>
      <w:r w:rsidR="00EF2666">
        <w:t xml:space="preserve"> ( maybe </w:t>
      </w:r>
      <w:hyperlink r:id="rId9" w:history="1">
        <w:r w:rsidR="00EF2666" w:rsidRPr="003343CE">
          <w:rPr>
            <w:rStyle w:val="Hyperlink"/>
          </w:rPr>
          <w:t>http://invensense.com/index.html</w:t>
        </w:r>
      </w:hyperlink>
      <w:r w:rsidR="00EF2666">
        <w:t xml:space="preserve"> )</w:t>
      </w:r>
    </w:p>
    <w:sectPr w:rsidR="009658A5" w:rsidSect="00A96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70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C2585E"/>
    <w:multiLevelType w:val="hybridMultilevel"/>
    <w:tmpl w:val="FC1EB4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EF6763"/>
    <w:multiLevelType w:val="hybridMultilevel"/>
    <w:tmpl w:val="E6F87AAC"/>
    <w:lvl w:ilvl="0" w:tplc="569C05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B53924"/>
    <w:multiLevelType w:val="hybridMultilevel"/>
    <w:tmpl w:val="A33A6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3"/>
  <w:proofState w:spelling="clean" w:grammar="clean"/>
  <w:defaultTabStop w:val="720"/>
  <w:characterSpacingControl w:val="doNotCompress"/>
  <w:compat/>
  <w:rsids>
    <w:rsidRoot w:val="00E128E2"/>
    <w:rsid w:val="00022974"/>
    <w:rsid w:val="00046941"/>
    <w:rsid w:val="000B6509"/>
    <w:rsid w:val="000B68B2"/>
    <w:rsid w:val="00271B6C"/>
    <w:rsid w:val="00297054"/>
    <w:rsid w:val="002D1308"/>
    <w:rsid w:val="00353BB3"/>
    <w:rsid w:val="003A1AB7"/>
    <w:rsid w:val="003C560A"/>
    <w:rsid w:val="004C4145"/>
    <w:rsid w:val="005239B0"/>
    <w:rsid w:val="005574FF"/>
    <w:rsid w:val="005A4675"/>
    <w:rsid w:val="005C6D41"/>
    <w:rsid w:val="0065354F"/>
    <w:rsid w:val="006E6423"/>
    <w:rsid w:val="0078461E"/>
    <w:rsid w:val="007E784E"/>
    <w:rsid w:val="008748FE"/>
    <w:rsid w:val="008B1569"/>
    <w:rsid w:val="008E5849"/>
    <w:rsid w:val="009324D4"/>
    <w:rsid w:val="009658A5"/>
    <w:rsid w:val="009E104F"/>
    <w:rsid w:val="00A06DED"/>
    <w:rsid w:val="00A252B8"/>
    <w:rsid w:val="00A550C9"/>
    <w:rsid w:val="00A96FEB"/>
    <w:rsid w:val="00AA7E52"/>
    <w:rsid w:val="00AB414A"/>
    <w:rsid w:val="00AC5C45"/>
    <w:rsid w:val="00B11199"/>
    <w:rsid w:val="00B9666F"/>
    <w:rsid w:val="00BA69DE"/>
    <w:rsid w:val="00D360DD"/>
    <w:rsid w:val="00DA24DA"/>
    <w:rsid w:val="00E128E2"/>
    <w:rsid w:val="00E40A59"/>
    <w:rsid w:val="00E623CB"/>
    <w:rsid w:val="00EB5E63"/>
    <w:rsid w:val="00EF1305"/>
    <w:rsid w:val="00EF2666"/>
    <w:rsid w:val="00FD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666F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5C6D41"/>
    <w:rPr>
      <w:i/>
      <w:iCs/>
    </w:rPr>
  </w:style>
  <w:style w:type="table" w:styleId="TableGrid">
    <w:name w:val="Table Grid"/>
    <w:basedOn w:val="TableNormal"/>
    <w:uiPriority w:val="59"/>
    <w:rsid w:val="0096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B5E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-blox.com/en/gps-modul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tlabs.com/products/pub/specsheets/flbbap2ss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adi.no/Aanderaa/Products/Sensors/OxygenOptode/default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eabird.com/alace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vensense.com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11</cp:revision>
  <dcterms:created xsi:type="dcterms:W3CDTF">2012-06-25T21:51:00Z</dcterms:created>
  <dcterms:modified xsi:type="dcterms:W3CDTF">2012-06-25T22:30:00Z</dcterms:modified>
</cp:coreProperties>
</file>