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7C6" w:rsidRDefault="000027C6" w:rsidP="000027C6">
      <w:pPr>
        <w:pStyle w:val="Heading1"/>
      </w:pPr>
      <w:r>
        <w:t>I</w:t>
      </w:r>
      <w:r>
        <w:rPr>
          <w:sz w:val="16"/>
          <w:szCs w:val="16"/>
        </w:rPr>
        <w:t>NTRODUCTION</w:t>
      </w:r>
    </w:p>
    <w:p w:rsidR="000027C6" w:rsidRDefault="000027C6" w:rsidP="000027C6">
      <w:pPr>
        <w:pStyle w:val="Text"/>
        <w:keepNext/>
        <w:framePr w:dropCap="drop" w:lines="2" w:wrap="auto" w:vAnchor="text" w:hAnchor="text"/>
        <w:spacing w:line="480" w:lineRule="exact"/>
        <w:ind w:firstLine="0"/>
        <w:rPr>
          <w:smallCaps/>
          <w:position w:val="-3"/>
          <w:sz w:val="56"/>
          <w:szCs w:val="56"/>
        </w:rPr>
      </w:pPr>
      <w:r>
        <w:rPr>
          <w:position w:val="-3"/>
          <w:sz w:val="56"/>
          <w:szCs w:val="56"/>
        </w:rPr>
        <w:t>A</w:t>
      </w:r>
    </w:p>
    <w:p w:rsidR="000027C6" w:rsidRDefault="000027C6" w:rsidP="000027C6">
      <w:pPr>
        <w:pStyle w:val="Text"/>
        <w:ind w:firstLine="0"/>
      </w:pPr>
      <w:r>
        <w:rPr>
          <w:smallCaps/>
        </w:rPr>
        <w:t xml:space="preserve">  PRIMARY </w:t>
      </w:r>
      <w:r>
        <w:t xml:space="preserve">goal of the Monterey Bay Aquarium Research Institute (MBARI) is to extend the operating depth and duration of ocean scientific instrumentation. The Environmental Sampling Processor (ESP) program utilizes custom </w:t>
      </w:r>
      <w:r w:rsidRPr="00DE76E0">
        <w:t xml:space="preserve">designed robotic instruments for </w:t>
      </w:r>
      <w:r w:rsidRPr="00DE76E0">
        <w:rPr>
          <w:i/>
        </w:rPr>
        <w:t>in situ</w:t>
      </w:r>
      <w:r w:rsidRPr="00DE76E0">
        <w:t xml:space="preserve"> identification and quantification of larvae, bacteria and other microscopic organisms in near real time [1], [2].</w:t>
      </w:r>
      <w:r>
        <w:t xml:space="preserve"> </w:t>
      </w:r>
      <w:r w:rsidRPr="00DE76E0">
        <w:rPr>
          <w:highlight w:val="red"/>
        </w:rPr>
        <w:t xml:space="preserve">Collection and analysis </w:t>
      </w:r>
      <w:r w:rsidRPr="00DE76E0">
        <w:rPr>
          <w:i/>
          <w:highlight w:val="red"/>
        </w:rPr>
        <w:t>in situ</w:t>
      </w:r>
      <w:r w:rsidRPr="00DE76E0">
        <w:rPr>
          <w:highlight w:val="red"/>
        </w:rPr>
        <w:t xml:space="preserve"> avoids the time lag and changes of state that occur when samples are sequestered and transported to the laboratory for analysis.</w:t>
      </w:r>
      <w:r>
        <w:t xml:space="preserve"> </w:t>
      </w:r>
      <w:r w:rsidRPr="00DE76E0">
        <w:rPr>
          <w:highlight w:val="red"/>
        </w:rPr>
        <w:t>Additionally, as a robotic system, the ESP can be deployed for months, tracking microbial activity over time without the need for human presence.</w:t>
      </w:r>
    </w:p>
    <w:p w:rsidR="000027C6" w:rsidRDefault="000027C6" w:rsidP="000027C6">
      <w:pPr>
        <w:pStyle w:val="Text"/>
      </w:pPr>
      <w:r>
        <w:t xml:space="preserve">The ESP instrument </w:t>
      </w:r>
      <w:proofErr w:type="gramStart"/>
      <w:r>
        <w:t>This</w:t>
      </w:r>
      <w:proofErr w:type="gramEnd"/>
      <w:r>
        <w:t xml:space="preserve"> requires processing liters of the ambient seawater through the 500kPa rated fluidic system, resulting in a 50m operating depth limit. </w:t>
      </w:r>
      <w:r w:rsidRPr="00074022">
        <w:rPr>
          <w:highlight w:val="red"/>
        </w:rPr>
        <w:t>As the ESP instrument has numerous valves, fittings and remotely operated pressure seals,</w:t>
      </w:r>
      <w:r>
        <w:t xml:space="preserve"> it was more feasible to develop a pressure modifying interface that could feed reduced pressure seawater to the instrument rather than redesign the instrument to perform the same functions at much higher pressure. </w:t>
      </w:r>
    </w:p>
    <w:p w:rsidR="000027C6" w:rsidRDefault="000027C6" w:rsidP="000027C6">
      <w:pPr>
        <w:pStyle w:val="Text"/>
      </w:pPr>
      <w:r>
        <w:t xml:space="preserve">To use the ESP capabilities in the deep sea, MBARI developed a 4000m Deep Water Sampling Module (DWSM) that could collect the seawater </w:t>
      </w:r>
      <w:r w:rsidRPr="00DE76E0">
        <w:t xml:space="preserve">sample under high ambient pressure and then depressurize that water, so that the ESP instrument could safely filter and identify the microbes present. </w:t>
      </w:r>
      <w:r w:rsidRPr="00DE76E0">
        <w:rPr>
          <w:highlight w:val="yellow"/>
        </w:rPr>
        <w:t>Out of several concepts, a differential pressure driven system inspired by lungs and the biological process of breathing presented the greatest potential.</w:t>
      </w:r>
      <w:r w:rsidRPr="00DE76E0">
        <w:t xml:space="preserve"> System design and fabrication found many parallels to lung structures and processes of inhaling and exhaling seawater, even to the point it garnered the nickname, “aqua-lung.”</w:t>
      </w:r>
    </w:p>
    <w:p w:rsidR="000027C6" w:rsidRDefault="000027C6" w:rsidP="000027C6">
      <w:pPr>
        <w:pStyle w:val="Text"/>
      </w:pPr>
    </w:p>
    <w:p w:rsidR="000027C6" w:rsidRDefault="000027C6" w:rsidP="000027C6">
      <w:pPr>
        <w:pStyle w:val="Text"/>
      </w:pPr>
    </w:p>
    <w:p w:rsidR="000027C6" w:rsidRDefault="000027C6" w:rsidP="000027C6">
      <w:pPr>
        <w:pStyle w:val="Text"/>
      </w:pPr>
    </w:p>
    <w:p w:rsidR="000027C6" w:rsidRDefault="000027C6" w:rsidP="000027C6">
      <w:pPr>
        <w:pStyle w:val="Text"/>
      </w:pPr>
    </w:p>
    <w:p w:rsidR="000027C6" w:rsidRDefault="000027C6" w:rsidP="000027C6">
      <w:pPr>
        <w:pStyle w:val="Text"/>
      </w:pPr>
    </w:p>
    <w:p w:rsidR="000027C6" w:rsidRDefault="000027C6" w:rsidP="000027C6">
      <w:pPr>
        <w:pStyle w:val="Text"/>
      </w:pPr>
    </w:p>
    <w:p w:rsidR="000027C6" w:rsidRDefault="000027C6" w:rsidP="000027C6">
      <w:pPr>
        <w:pStyle w:val="Text"/>
      </w:pPr>
    </w:p>
    <w:p w:rsidR="000027C6" w:rsidRDefault="000027C6" w:rsidP="000027C6">
      <w:pPr>
        <w:pStyle w:val="Text"/>
      </w:pPr>
    </w:p>
    <w:p w:rsidR="00C40EA8" w:rsidRDefault="00C40EA8" w:rsidP="00C40EA8">
      <w:pPr>
        <w:pStyle w:val="Heading1"/>
      </w:pPr>
      <w:r>
        <w:lastRenderedPageBreak/>
        <w:t>I</w:t>
      </w:r>
      <w:r>
        <w:rPr>
          <w:sz w:val="16"/>
          <w:szCs w:val="16"/>
        </w:rPr>
        <w:t>NTRODUCTION</w:t>
      </w:r>
    </w:p>
    <w:p w:rsidR="00C40EA8" w:rsidRDefault="00C40EA8" w:rsidP="00C40EA8">
      <w:pPr>
        <w:pStyle w:val="Text"/>
        <w:keepNext/>
        <w:framePr w:dropCap="drop" w:lines="2" w:wrap="auto" w:vAnchor="text" w:hAnchor="text"/>
        <w:spacing w:line="480" w:lineRule="exact"/>
        <w:ind w:firstLine="0"/>
        <w:rPr>
          <w:smallCaps/>
          <w:position w:val="-3"/>
          <w:sz w:val="56"/>
          <w:szCs w:val="56"/>
        </w:rPr>
      </w:pPr>
      <w:r>
        <w:rPr>
          <w:position w:val="-3"/>
          <w:sz w:val="56"/>
          <w:szCs w:val="56"/>
        </w:rPr>
        <w:t>C</w:t>
      </w:r>
    </w:p>
    <w:p w:rsidR="00C40EA8" w:rsidRDefault="00C40EA8" w:rsidP="00C40EA8">
      <w:pPr>
        <w:pStyle w:val="Text"/>
        <w:ind w:firstLine="0"/>
      </w:pPr>
      <w:r>
        <w:rPr>
          <w:smallCaps/>
        </w:rPr>
        <w:t xml:space="preserve">OLLECTING </w:t>
      </w:r>
      <w:r>
        <w:t xml:space="preserve">scientific information about life in the deep sea is challenging both technically and logistically, due to pressure, temperature and remote access issues. </w:t>
      </w:r>
      <w:r w:rsidR="001B666C">
        <w:t>A mission</w:t>
      </w:r>
      <w:r>
        <w:t xml:space="preserve"> of the Monterey Bay Aquarium Research Institute (MBARI) is to further scientific knowledge of the ocean through technological innovation. One such innovation is </w:t>
      </w:r>
      <w:r w:rsidR="001B666C">
        <w:t xml:space="preserve">an autonomous robotic device, </w:t>
      </w:r>
      <w:r>
        <w:t xml:space="preserve">the Environmental Sampling Processor (ESP), which functions as a microbiology </w:t>
      </w:r>
      <w:r w:rsidR="001B666C">
        <w:t>laboratory</w:t>
      </w:r>
      <w:r w:rsidRPr="00DE76E0">
        <w:t xml:space="preserve"> for </w:t>
      </w:r>
      <w:r w:rsidRPr="00DE76E0">
        <w:rPr>
          <w:i/>
        </w:rPr>
        <w:t>in situ</w:t>
      </w:r>
      <w:r w:rsidRPr="00DE76E0">
        <w:t xml:space="preserve"> identification and q</w:t>
      </w:r>
      <w:r w:rsidRPr="001B666C">
        <w:t>uantification of larvae, bacteria and other microscopic organisms in near real time [1], [2].</w:t>
      </w:r>
      <w:r w:rsidR="001B666C" w:rsidRPr="001B666C">
        <w:t xml:space="preserve"> Collection and analysis </w:t>
      </w:r>
      <w:r w:rsidR="001B666C" w:rsidRPr="001B666C">
        <w:rPr>
          <w:i/>
        </w:rPr>
        <w:t>in situ</w:t>
      </w:r>
      <w:r w:rsidR="001B666C" w:rsidRPr="001B666C">
        <w:t xml:space="preserve"> avoids the time lag and changes of state that occur when samples are sequestered and transported to the laboratory for analysis. Additionally, as a robotic system, the ESP can be deployed for months, tracking microbial activity over time without the need for human presence.</w:t>
      </w:r>
    </w:p>
    <w:p w:rsidR="00C40EA8" w:rsidRDefault="001B666C" w:rsidP="000027C6">
      <w:pPr>
        <w:pStyle w:val="Text"/>
      </w:pPr>
      <w:r>
        <w:t xml:space="preserve">To function, the ESP is deployed in the ocean inside </w:t>
      </w:r>
      <w:proofErr w:type="gramStart"/>
      <w:r>
        <w:t>a pressure</w:t>
      </w:r>
      <w:proofErr w:type="gramEnd"/>
      <w:r>
        <w:t xml:space="preserve"> housing, but it opens valves and filters a volume of the ambient seawater, concentrating sparse microbes for autonomous detection</w:t>
      </w:r>
      <w:r w:rsidR="00D545C3" w:rsidRPr="00D545C3">
        <w:t xml:space="preserve"> </w:t>
      </w:r>
      <w:r w:rsidR="00D545C3">
        <w:t>by Sandwich Hybridization Assay (SHA) and Polymerase Chain Reaction (PCR)</w:t>
      </w:r>
      <w:r>
        <w:t>. The seawater fluidic path through the ESP instrument is only rated to 500kPa, so the basic system is limited to a 50m operating depth.</w:t>
      </w:r>
    </w:p>
    <w:p w:rsidR="00C40EA8" w:rsidRDefault="00CE07C8" w:rsidP="006868DF">
      <w:pPr>
        <w:pStyle w:val="Text"/>
      </w:pPr>
      <w:r>
        <w:t xml:space="preserve">A science goal at MBARI is to enable the same </w:t>
      </w:r>
      <w:r>
        <w:rPr>
          <w:i/>
        </w:rPr>
        <w:t>in situ</w:t>
      </w:r>
      <w:r>
        <w:t xml:space="preserve"> microbiology research capability in the deep ocean (&gt;50m to 4000m) where the pressure can be 41 </w:t>
      </w:r>
      <w:proofErr w:type="spellStart"/>
      <w:r>
        <w:t>MPa</w:t>
      </w:r>
      <w:proofErr w:type="spellEnd"/>
      <w:r>
        <w:t>.</w:t>
      </w:r>
      <w:r w:rsidR="00742764">
        <w:t xml:space="preserve"> Rather than redesign the fluidic path through the ESP itself, which would have been cost and time prohibitive, we </w:t>
      </w:r>
      <w:r w:rsidR="00742764" w:rsidRPr="00742764">
        <w:t>chose a more expedient approach; to develop a pressure-modifying interface that could feed reduced pressure seawater to the instrument. While a depressurizing interface may not be ideal from a science perspective, (decompression may influence micr</w:t>
      </w:r>
      <w:r w:rsidR="00742764">
        <w:t>obial community structure</w:t>
      </w:r>
      <w:r w:rsidR="00742764" w:rsidRPr="00742764">
        <w:t xml:space="preserve">) </w:t>
      </w:r>
      <w:r w:rsidR="000B78B2">
        <w:t>the development</w:t>
      </w:r>
      <w:r w:rsidR="00742764" w:rsidRPr="00742764">
        <w:t xml:space="preserve"> of an interface was the </w:t>
      </w:r>
      <w:r w:rsidR="000B78B2">
        <w:t>most expedient</w:t>
      </w:r>
      <w:r w:rsidR="006868DF">
        <w:t xml:space="preserve"> method</w:t>
      </w:r>
      <w:r w:rsidR="00742764" w:rsidRPr="00742764">
        <w:t xml:space="preserve"> of getting </w:t>
      </w:r>
      <w:r w:rsidR="000B78B2">
        <w:t xml:space="preserve">the </w:t>
      </w:r>
      <w:r w:rsidR="006868DF">
        <w:t>current</w:t>
      </w:r>
      <w:r w:rsidR="000B78B2">
        <w:t xml:space="preserve"> detection</w:t>
      </w:r>
      <w:r w:rsidR="006868DF">
        <w:t xml:space="preserve"> technology</w:t>
      </w:r>
      <w:r w:rsidR="00742764" w:rsidRPr="00742764">
        <w:t xml:space="preserve"> </w:t>
      </w:r>
      <w:r w:rsidR="006868DF">
        <w:t xml:space="preserve">into </w:t>
      </w:r>
      <w:r w:rsidR="00742764" w:rsidRPr="00742764">
        <w:t>the deep sea to test the feasibility of in s</w:t>
      </w:r>
      <w:r w:rsidR="000B78B2">
        <w:t>itu microbial analysis at 4000m.</w:t>
      </w:r>
    </w:p>
    <w:p w:rsidR="006868DF" w:rsidRPr="00CE07C8" w:rsidRDefault="006868DF" w:rsidP="006868DF">
      <w:pPr>
        <w:pStyle w:val="Text"/>
      </w:pPr>
      <w:r>
        <w:t xml:space="preserve">The decompression interface idea evolved </w:t>
      </w:r>
      <w:r w:rsidR="000B78B2">
        <w:t>from a 1000m depth version to</w:t>
      </w:r>
      <w:r>
        <w:t xml:space="preserve"> a 4000m </w:t>
      </w:r>
      <w:r w:rsidR="00A074E9">
        <w:t xml:space="preserve">version, called the </w:t>
      </w:r>
      <w:r w:rsidR="000B78B2">
        <w:t>Deep Water Sampling Module (DWSM</w:t>
      </w:r>
      <w:r w:rsidR="00A074E9">
        <w:t xml:space="preserve">). </w:t>
      </w:r>
      <w:r w:rsidR="00E16F1A" w:rsidRPr="00074022">
        <w:t xml:space="preserve">We studied several concepts </w:t>
      </w:r>
      <w:r w:rsidR="00E16F1A">
        <w:t xml:space="preserve">for the DWSM, </w:t>
      </w:r>
      <w:r w:rsidR="00A074E9">
        <w:t xml:space="preserve">evaluating their potential to </w:t>
      </w:r>
      <w:r w:rsidR="00A074E9">
        <w:lastRenderedPageBreak/>
        <w:t>best meet the science objectives, finally selecting</w:t>
      </w:r>
      <w:r w:rsidR="00E16F1A" w:rsidRPr="00074022">
        <w:t xml:space="preserve"> a differential pressure driven system inspired by lungs and the biological process of breathing. </w:t>
      </w:r>
      <w:r w:rsidRPr="00074022">
        <w:t>System design and fabrication found many parallels to lung structures</w:t>
      </w:r>
      <w:r w:rsidRPr="00DE76E0">
        <w:t xml:space="preserve"> and processes of inhaling and exhaling seawater, even to the point it garnered the nickname, “aqua-lung.”</w:t>
      </w:r>
    </w:p>
    <w:p w:rsidR="00C40EA8" w:rsidRDefault="00C40EA8" w:rsidP="000027C6">
      <w:pPr>
        <w:pStyle w:val="Text"/>
      </w:pPr>
    </w:p>
    <w:p w:rsidR="00C40EA8" w:rsidRDefault="00C40EA8" w:rsidP="000027C6">
      <w:pPr>
        <w:pStyle w:val="Text"/>
      </w:pPr>
    </w:p>
    <w:p w:rsidR="000027C6" w:rsidRDefault="000027C6" w:rsidP="000027C6">
      <w:pPr>
        <w:pStyle w:val="Text"/>
      </w:pPr>
      <w:r>
        <w:t>I.</w:t>
      </w:r>
      <w:r>
        <w:tab/>
        <w:t>INTRODUCTION</w:t>
      </w:r>
    </w:p>
    <w:p w:rsidR="000027C6" w:rsidRDefault="000027C6" w:rsidP="000027C6">
      <w:pPr>
        <w:pStyle w:val="Text"/>
      </w:pPr>
    </w:p>
    <w:p w:rsidR="000027C6" w:rsidRDefault="000027C6" w:rsidP="000027C6">
      <w:pPr>
        <w:pStyle w:val="Text"/>
      </w:pPr>
      <w:r w:rsidRPr="00DE76E0">
        <w:rPr>
          <w:highlight w:val="yellow"/>
        </w:rPr>
        <w:t>Placing instrumentation in the deep ocean is challenging both technically and logistically due to pressure, temperature and access issues.</w:t>
      </w:r>
      <w:r>
        <w:t xml:space="preserve">  A goal of the Monterey Bay Aquarium Research Institute (MBARI) is to extend </w:t>
      </w:r>
      <w:r w:rsidRPr="00DE76E0">
        <w:rPr>
          <w:highlight w:val="yellow"/>
        </w:rPr>
        <w:t>human presence in the deep ocean through technological innovation.</w:t>
      </w:r>
      <w:r>
        <w:t xml:space="preserve">  </w:t>
      </w:r>
      <w:r w:rsidRPr="00DE76E0">
        <w:rPr>
          <w:highlight w:val="yellow"/>
        </w:rPr>
        <w:t>We have developed a robotic device, the Environmental Sample Processor (ESP), which functions as a remote microbiology laboratory</w:t>
      </w:r>
      <w:r w:rsidRPr="00DE76E0">
        <w:t xml:space="preserve"> for in situ identification and quantification of larvae, bacteria and other microscopic organisms in near real time [1], [2].  </w:t>
      </w:r>
      <w:r w:rsidRPr="00DE76E0">
        <w:rPr>
          <w:highlight w:val="yellow"/>
        </w:rPr>
        <w:t xml:space="preserve">The ESP sits in </w:t>
      </w:r>
      <w:proofErr w:type="gramStart"/>
      <w:r w:rsidRPr="00DE76E0">
        <w:rPr>
          <w:highlight w:val="yellow"/>
        </w:rPr>
        <w:t>a pressure</w:t>
      </w:r>
      <w:proofErr w:type="gramEnd"/>
      <w:r w:rsidRPr="00DE76E0">
        <w:rPr>
          <w:highlight w:val="yellow"/>
        </w:rPr>
        <w:t xml:space="preserve"> housing at one atmosphere ambient pressure.  When sampling, valves open to the environment</w:t>
      </w:r>
      <w:r>
        <w:t xml:space="preserve"> and the ESP filters a volume of seawater, concentrating sparse microbes for autonomous detection.  Because the fluidic path responsible for filtering seawater within the ESP is only rated to 500kPa, the current instrument is limited to a 50m operating depth.   </w:t>
      </w:r>
    </w:p>
    <w:p w:rsidR="000027C6" w:rsidRDefault="000027C6" w:rsidP="000027C6">
      <w:pPr>
        <w:pStyle w:val="Text"/>
      </w:pPr>
      <w:r w:rsidRPr="00074022">
        <w:rPr>
          <w:highlight w:val="yellow"/>
        </w:rPr>
        <w:t>A science goal at MBARI was to place the ESP in the deep ocean (&gt;50m to 4000m).</w:t>
      </w:r>
      <w:r>
        <w:t xml:space="preserve">   Rather than redesign the fluidic path through the ESP itself, which would have been cost and time prohibitive, we decided a more expedient approach would be to develop a pressure-modifying interface that could feed reduced pressure seawater to the instrument.  </w:t>
      </w:r>
      <w:r w:rsidRPr="00074022">
        <w:rPr>
          <w:highlight w:val="yellow"/>
        </w:rPr>
        <w:t>While a depressurizing interface may not be ideal from a science perspective, (rapid decompression may influence microbial community structure, an issue that needs further study) design of an interface was the quickest way of getting into the deep sea to test the feasibility of in situ microbial analysis at 4000m.</w:t>
      </w:r>
      <w:r>
        <w:t xml:space="preserve"> </w:t>
      </w:r>
    </w:p>
    <w:p w:rsidR="000027C6" w:rsidRDefault="000027C6" w:rsidP="000027C6">
      <w:pPr>
        <w:pStyle w:val="Text"/>
      </w:pPr>
      <w:r w:rsidRPr="00074022">
        <w:rPr>
          <w:highlight w:val="yellow"/>
        </w:rPr>
        <w:t>This interface idea was the genesis of the Deep Water Sampling Module (DWSM</w:t>
      </w:r>
      <w:r w:rsidRPr="00074022">
        <w:t xml:space="preserve">).  We studied several concepts and decided on a differential pressure driven system inspired by lungs and the biological process of breathing.  System design and fabrication found many </w:t>
      </w:r>
      <w:r w:rsidRPr="00074022">
        <w:lastRenderedPageBreak/>
        <w:t>parallels to lung structures</w:t>
      </w:r>
      <w:r w:rsidRPr="00DE76E0">
        <w:t xml:space="preserve"> and processes of inhaling and exhaling seawater, even to the point it garnered the nickname, “aqua-lung.”</w:t>
      </w:r>
    </w:p>
    <w:p w:rsidR="00C40EA8" w:rsidRDefault="00C40EA8"/>
    <w:p w:rsidR="000027C6" w:rsidRDefault="000027C6"/>
    <w:p w:rsidR="00C40EA8" w:rsidRDefault="00C40EA8"/>
    <w:p w:rsidR="00C40EA8" w:rsidRDefault="00C40EA8"/>
    <w:p w:rsidR="00C40EA8" w:rsidRDefault="00C40EA8"/>
    <w:p w:rsidR="000027C6" w:rsidRDefault="000027C6"/>
    <w:p w:rsidR="00C40EA8" w:rsidRDefault="00C40EA8"/>
    <w:sectPr w:rsidR="00C40EA8" w:rsidSect="00C40EA8">
      <w:pgSz w:w="12240" w:h="15840"/>
      <w:pgMar w:top="1440" w:right="180" w:bottom="1440" w:left="270" w:header="720" w:footer="720" w:gutter="0"/>
      <w:cols w:num="3" w:space="9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126"/>
  <w:proofState w:spelling="clean" w:grammar="clean"/>
  <w:defaultTabStop w:val="720"/>
  <w:characterSpacingControl w:val="doNotCompress"/>
  <w:compat/>
  <w:rsids>
    <w:rsidRoot w:val="000027C6"/>
    <w:rsid w:val="000027C6"/>
    <w:rsid w:val="00074022"/>
    <w:rsid w:val="000B78B2"/>
    <w:rsid w:val="001B666C"/>
    <w:rsid w:val="0046442D"/>
    <w:rsid w:val="00535A7A"/>
    <w:rsid w:val="006868DF"/>
    <w:rsid w:val="00710607"/>
    <w:rsid w:val="00742764"/>
    <w:rsid w:val="007D7811"/>
    <w:rsid w:val="008563A3"/>
    <w:rsid w:val="00995351"/>
    <w:rsid w:val="00A074E9"/>
    <w:rsid w:val="00AA1D5F"/>
    <w:rsid w:val="00B93C75"/>
    <w:rsid w:val="00C40EA8"/>
    <w:rsid w:val="00CE07C8"/>
    <w:rsid w:val="00D545C3"/>
    <w:rsid w:val="00DE76E0"/>
    <w:rsid w:val="00E16F1A"/>
    <w:rsid w:val="00F938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C75"/>
  </w:style>
  <w:style w:type="paragraph" w:styleId="Heading1">
    <w:name w:val="heading 1"/>
    <w:basedOn w:val="Normal"/>
    <w:next w:val="Normal"/>
    <w:link w:val="Heading1Char"/>
    <w:qFormat/>
    <w:rsid w:val="000027C6"/>
    <w:pPr>
      <w:keepNext/>
      <w:numPr>
        <w:numId w:val="1"/>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qFormat/>
    <w:rsid w:val="000027C6"/>
    <w:pPr>
      <w:keepNext/>
      <w:numPr>
        <w:ilvl w:val="1"/>
        <w:numId w:val="1"/>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qFormat/>
    <w:rsid w:val="000027C6"/>
    <w:pPr>
      <w:keepNext/>
      <w:numPr>
        <w:ilvl w:val="2"/>
        <w:numId w:val="1"/>
      </w:numPr>
      <w:autoSpaceDE w:val="0"/>
      <w:autoSpaceDN w:val="0"/>
      <w:spacing w:after="0" w:line="240" w:lineRule="auto"/>
      <w:ind w:left="288"/>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qFormat/>
    <w:rsid w:val="000027C6"/>
    <w:pPr>
      <w:keepNext/>
      <w:numPr>
        <w:ilvl w:val="3"/>
        <w:numId w:val="1"/>
      </w:numPr>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qFormat/>
    <w:rsid w:val="000027C6"/>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qFormat/>
    <w:rsid w:val="000027C6"/>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qFormat/>
    <w:rsid w:val="000027C6"/>
    <w:pPr>
      <w:numPr>
        <w:ilvl w:val="6"/>
        <w:numId w:val="1"/>
      </w:num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qFormat/>
    <w:rsid w:val="000027C6"/>
    <w:pPr>
      <w:numPr>
        <w:ilvl w:val="7"/>
        <w:numId w:val="1"/>
      </w:num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qFormat/>
    <w:rsid w:val="000027C6"/>
    <w:pPr>
      <w:numPr>
        <w:ilvl w:val="8"/>
        <w:numId w:val="1"/>
      </w:num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27C6"/>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0027C6"/>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0027C6"/>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0027C6"/>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0027C6"/>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0027C6"/>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0027C6"/>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0027C6"/>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0027C6"/>
    <w:rPr>
      <w:rFonts w:ascii="Times New Roman" w:eastAsia="Times New Roman" w:hAnsi="Times New Roman" w:cs="Times New Roman"/>
      <w:sz w:val="16"/>
      <w:szCs w:val="16"/>
    </w:rPr>
  </w:style>
  <w:style w:type="paragraph" w:customStyle="1" w:styleId="Text">
    <w:name w:val="Text"/>
    <w:basedOn w:val="Normal"/>
    <w:rsid w:val="000027C6"/>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2</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pargett</dc:creator>
  <cp:lastModifiedBy>pargett</cp:lastModifiedBy>
  <cp:revision>4</cp:revision>
  <dcterms:created xsi:type="dcterms:W3CDTF">2011-11-08T20:59:00Z</dcterms:created>
  <dcterms:modified xsi:type="dcterms:W3CDTF">2011-11-09T17:34:00Z</dcterms:modified>
</cp:coreProperties>
</file>