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584" w:rsidRDefault="002A6584">
      <w:r>
        <w:t xml:space="preserve">The ESP dock deployment </w:t>
      </w:r>
      <w:r w:rsidR="006D2E86">
        <w:t xml:space="preserve">Phase Separation and Pressure Chamber </w:t>
      </w:r>
    </w:p>
    <w:p w:rsidR="006D2E86" w:rsidRDefault="006D2E86">
      <w:r>
        <w:t xml:space="preserve">The Phase Separation and Pressure Chamber </w:t>
      </w:r>
      <w:proofErr w:type="gramStart"/>
      <w:r>
        <w:t>performs</w:t>
      </w:r>
      <w:proofErr w:type="gramEnd"/>
      <w:r>
        <w:t xml:space="preserve"> three function when the ESP is operated in “dock” mode. </w:t>
      </w:r>
    </w:p>
    <w:p w:rsidR="002A6584" w:rsidRDefault="002A6584" w:rsidP="002A6584">
      <w:pPr>
        <w:pStyle w:val="ListParagraph"/>
        <w:numPr>
          <w:ilvl w:val="0"/>
          <w:numId w:val="1"/>
        </w:numPr>
      </w:pPr>
      <w:r>
        <w:t xml:space="preserve">Phase separation. It separates air from the water coming from the pump, so that the ESP does not intake a slug of air that will result in a false filter clog event. The pump water flows into the top into a diffuser that spreads out the flow so that air bubble do not stir down to the depth that the ESP intake is inside the bottle. Atop the bottle is a fitting and a small bore tube that continuously vents off the collected air and </w:t>
      </w:r>
      <w:r w:rsidR="00C97EE9">
        <w:t>a small percentage of the water the pump delivers.</w:t>
      </w:r>
    </w:p>
    <w:p w:rsidR="00C97EE9" w:rsidRDefault="002A6584" w:rsidP="00C97EE9">
      <w:pPr>
        <w:pStyle w:val="ListParagraph"/>
        <w:numPr>
          <w:ilvl w:val="0"/>
          <w:numId w:val="1"/>
        </w:numPr>
      </w:pPr>
      <w:r>
        <w:t xml:space="preserve">Head pressure. The ESP works better if the pressure of the water on the inlet is greater than air pressure. The </w:t>
      </w:r>
      <w:proofErr w:type="spellStart"/>
      <w:r>
        <w:t>preloader</w:t>
      </w:r>
      <w:proofErr w:type="spellEnd"/>
      <w:r>
        <w:t xml:space="preserve"> bottle functions as a pressure pot to supply that pressure to ESP intake.</w:t>
      </w:r>
      <w:r w:rsidR="00C97EE9">
        <w:t xml:space="preserve"> Pressure from the lift pump located down in the water provides the pressure to the bottle. The bottom drain valve can be adjusted to vary the outflow resistance so that the running pressure in the bottle is between </w:t>
      </w:r>
      <w:r w:rsidR="0005391F">
        <w:t>10</w:t>
      </w:r>
      <w:r w:rsidR="00C97EE9">
        <w:t xml:space="preserve"> and 20 psig.</w:t>
      </w:r>
    </w:p>
    <w:p w:rsidR="006D2E86" w:rsidRDefault="002A6584" w:rsidP="006D2E86">
      <w:pPr>
        <w:pStyle w:val="ListParagraph"/>
        <w:numPr>
          <w:ilvl w:val="0"/>
          <w:numId w:val="1"/>
        </w:numPr>
      </w:pPr>
      <w:r>
        <w:t>Draining volume. To prevent cross over contamination and build up of sand or other particulate, the bottle drains out after each run.</w:t>
      </w:r>
      <w:r w:rsidR="00C97EE9">
        <w:t xml:space="preserve"> The bottom valve is adjusted to provide the necessary back pressure in the bottle, but still be open sufficiently that it drains completely after each sampling event.</w:t>
      </w:r>
    </w:p>
    <w:p w:rsidR="0062662C" w:rsidRDefault="001E14D1" w:rsidP="001E14D1">
      <w:r>
        <w:t>The pump needs to be started some period of time prior to the ESP starting of sampling, as it will take time for the chamber to vent off air, and come to running pressure</w:t>
      </w:r>
      <w:r w:rsidR="0062662C">
        <w:t>.</w:t>
      </w:r>
    </w:p>
    <w:p w:rsidR="00153BEC" w:rsidRDefault="00FB6056" w:rsidP="00153BEC">
      <w:pPr>
        <w:ind w:left="360"/>
      </w:pPr>
      <w:r>
        <w:pict>
          <v:group id="_x0000_s1065" editas="canvas" style="width:409.5pt;height:524.25pt;mso-position-horizontal-relative:char;mso-position-vertical-relative:line" coordorigin="2527,8032" coordsize="6301,806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6" type="#_x0000_t75" style="position:absolute;left:2527;top:8032;width:6301;height:8066" o:preferrelative="f">
              <v:fill o:detectmouseclick="t"/>
              <v:path o:extrusionok="t" o:connecttype="none"/>
              <o:lock v:ext="edit" text="t"/>
            </v:shape>
            <v:roundrect id="_x0000_s1067" style="position:absolute;left:5654;top:9270;width:854;height:4580" arcsize="10923f" fillcolor="white [3201]" strokecolor="#4f81bd [3204]" strokeweight="2.5pt">
              <v:shadow color="#868686"/>
            </v:roundrect>
            <v:oval id="_x0000_s1068" style="position:absolute;left:6058;top:8361;width:450;height:437"/>
            <v:shapetype id="_x0000_t32" coordsize="21600,21600" o:spt="32" o:oned="t" path="m,l21600,21600e" filled="f">
              <v:path arrowok="t" fillok="f" o:connecttype="none"/>
              <o:lock v:ext="edit" shapetype="t"/>
            </v:shapetype>
            <v:shape id="_x0000_s1069" type="#_x0000_t32" style="position:absolute;left:6166;top:8451;width:228;height:240;flip:y" o:connectortype="straight">
              <v:stroke endarrow="block"/>
            </v:shape>
            <v:roundrect id="_x0000_s1070" style="position:absolute;left:6128;top:9535;width:300;height:1245" arcsize="10923f" fillcolor="white [3201]" strokecolor="black [3200]" strokeweight="1.5pt">
              <v:shadow color="#868686"/>
            </v:roundrect>
            <v:shape id="_x0000_s1071" type="#_x0000_t32" style="position:absolute;left:6278;top:8798;width:1;height:726;flip:y" o:connectortype="straight" strokecolor="black [3200]" strokeweight="2.5pt">
              <v:shadow color="#868686"/>
            </v:shape>
            <v:shape id="_x0000_s1072" type="#_x0000_t32" style="position:absolute;left:6301;top:9085;width:484;height:1" o:connectortype="straight" strokecolor="black [3200]" strokeweight="2.5pt">
              <v:shadow color="#868686"/>
            </v:shape>
            <v:shape id="_x0000_s1073" type="#_x0000_t32" style="position:absolute;left:6785;top:9086;width:1;height:4832" o:connectortype="straight" strokecolor="black [3200]" strokeweight="2.5pt">
              <v:shadow color="#868686"/>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74" type="#_x0000_t19" style="position:absolute;left:5400;top:8945;width:694;height:351" coordsize="43200,24771" adj="11243241,444677,21600" path="wr,,43200,43200,234,24771,43049,24152nfewr,,43200,43200,234,24771,43049,24152l21600,21600nsxe">
              <v:path o:connectlocs="234,24771;43049,24152;21600,21600"/>
            </v:shape>
            <v:roundrect id="_x0000_s1075" style="position:absolute;left:5308;top:9343;width:181;height:779" arcsize="10923f"/>
            <v:shape id="_x0000_s1076" type="#_x0000_t32" style="position:absolute;left:5398;top:9286;width:2;height:448;flip:y" o:connectortype="straight"/>
            <v:shape id="_x0000_s1077" type="#_x0000_t32" style="position:absolute;left:5399;top:10122;width:2;height:3033" o:connectortype="straight" strokecolor="black [3200]" strokeweight="2.5pt">
              <v:shadow color="#868686"/>
            </v:shape>
            <v:shape id="_x0000_s1078" type="#_x0000_t19" style="position:absolute;left:4725;top:8596;width:1164;height:638" coordsize="34641,22460" adj="-8332125,149611,13041" path="wr-8559,,34641,43200,,4381,34624,22460nfewr-8559,,34641,43200,,4381,34624,22460l13041,21600nsxe">
              <v:path o:connectlocs="0,4381;34624,22460;13041,21600"/>
            </v:shape>
            <v:shape id="_x0000_s1079" type="#_x0000_t32" style="position:absolute;left:6081;top:9251;width:1;height:1" o:connectortype="straight"/>
            <v:shape id="_x0000_s1080" type="#_x0000_t32" style="position:absolute;left:5888;top:9221;width:1;height:2882;flip:y" o:connectortype="straight"/>
            <v:shape id="_x0000_s1081" type="#_x0000_t32" style="position:absolute;left:3849;top:8721;width:876;height:440;flip:x" o:connectortype="straight">
              <v:stroke endarrow="classic" endarrowwidth="wide" endarrowlength="long"/>
            </v:shape>
            <v:roundrect id="_x0000_s1082" style="position:absolute;left:5834;top:11837;width:110;height:465" arcsize="10923f" fillcolor="white [3201]" strokecolor="#9bbb59 [3206]" strokeweight="2.5pt">
              <v:shadow color="#868686"/>
            </v:roundrect>
            <v:roundrect id="_x0000_s1083" style="position:absolute;left:6205;top:9687;width:156;height:435" arcsize="10923f" fillcolor="white [3201]" strokecolor="black [3200]" strokeweight="1.5pt">
              <v:shadow color="#868686"/>
            </v:roundrect>
            <v:roundrect id="_x0000_s1084" style="position:absolute;left:6205;top:10177;width:156;height:450" arcsize="10923f" fillcolor="white [3201]" strokecolor="black [3200]" strokeweight="1.5pt">
              <v:shadow color="#868686"/>
            </v:roundrect>
            <v:rect id="_x0000_s1085" style="position:absolute;left:5047;top:9445;width:321;height:110" strokecolor="white [3212]"/>
            <v:shape id="_x0000_s1086" type="#_x0000_t32" style="position:absolute;left:6058;top:13850;width:1;height:268" o:connectortype="straight" strokecolor="black [3200]" strokeweight="2.5pt">
              <v:shadow color="#868686"/>
            </v:shape>
            <v:shape id="_x0000_s1087" type="#_x0000_t32" style="position:absolute;left:5944;top:14118;width:248;height:2;flip:x" o:connectortype="straight" strokecolor="black [3200]" strokeweight="2.5pt">
              <v:shadow color="#868686"/>
            </v:shape>
            <v:shape id="_x0000_s1088" type="#_x0000_t32" style="position:absolute;left:5944;top:14694;width:248;height:1;flip:x" o:connectortype="straight" strokecolor="black [3200]" strokeweight="2.5pt">
              <v:shadow color="#868686"/>
            </v:shape>
            <v:shape id="_x0000_s1089" type="#_x0000_t32" style="position:absolute;left:5944;top:14118;width:251;height:576" o:connectortype="straight" strokecolor="black [3200]" strokeweight="2.5pt">
              <v:shadow color="#868686"/>
            </v:shape>
            <v:shape id="_x0000_s1090" type="#_x0000_t32" style="position:absolute;left:5944;top:14118;width:251;height:576;flip:x" o:connectortype="straight" strokecolor="black [3200]" strokeweight="2.5pt">
              <v:shadow color="#868686"/>
            </v:shape>
            <v:shape id="_x0000_s1091" type="#_x0000_t32" style="position:absolute;left:6058;top:14695;width:1;height:269" o:connectortype="straight" strokecolor="black [3200]" strokeweight="2.5pt">
              <v:shadow color="#868686"/>
            </v:shape>
            <v:shapetype id="_x0000_t202" coordsize="21600,21600" o:spt="202" path="m,l,21600r21600,l21600,xe">
              <v:stroke joinstyle="miter"/>
              <v:path gradientshapeok="t" o:connecttype="rect"/>
            </v:shapetype>
            <v:shape id="_x0000_s1094" type="#_x0000_t202" style="position:absolute;left:6786;top:13696;width:753;height:1268" filled="f" stroked="f" strokecolor="white [3212]">
              <v:textbox>
                <w:txbxContent>
                  <w:p w:rsidR="00FB3404" w:rsidRDefault="00FB3404" w:rsidP="006D2E86">
                    <w:r>
                      <w:t>Up from Pump</w:t>
                    </w:r>
                  </w:p>
                </w:txbxContent>
              </v:textbox>
            </v:shape>
            <v:shape id="_x0000_s1095" type="#_x0000_t202" style="position:absolute;left:4076;top:9734;width:806;height:576" filled="f" stroked="f" strokecolor="white [3212]">
              <v:textbox>
                <w:txbxContent>
                  <w:p w:rsidR="00FB3404" w:rsidRDefault="00FB3404" w:rsidP="006D2E86">
                    <w:r>
                      <w:t>Vacuum Breaker</w:t>
                    </w:r>
                  </w:p>
                </w:txbxContent>
              </v:textbox>
            </v:shape>
            <v:shape id="_x0000_s1096" type="#_x0000_t202" style="position:absolute;left:6992;top:9765;width:1213;height:357" filled="f" stroked="f" strokecolor="white [3212]">
              <v:textbox>
                <w:txbxContent>
                  <w:p w:rsidR="00FB3404" w:rsidRDefault="00FB3404" w:rsidP="006D2E86">
                    <w:r>
                      <w:t>Flow Diffuser</w:t>
                    </w:r>
                  </w:p>
                </w:txbxContent>
              </v:textbox>
            </v:shape>
            <v:shape id="_x0000_s1097" type="#_x0000_t202" style="position:absolute;left:3592;top:11541;width:1071;height:357" filled="f" stroked="f" strokecolor="white [3212]">
              <v:textbox>
                <w:txbxContent>
                  <w:p w:rsidR="00FB3404" w:rsidRDefault="00FB3404" w:rsidP="006D2E86">
                    <w:r>
                      <w:t>Intake Filter</w:t>
                    </w:r>
                  </w:p>
                </w:txbxContent>
              </v:textbox>
            </v:shape>
            <v:shape id="_x0000_s1098" type="#_x0000_t202" style="position:absolute;left:2874;top:9161;width:1523;height:721" filled="f" stroked="f" strokecolor="white [3212]">
              <v:textbox>
                <w:txbxContent>
                  <w:p w:rsidR="00FB3404" w:rsidRDefault="00FB3404" w:rsidP="006D2E86">
                    <w:r>
                      <w:t>To ESP Intake</w:t>
                    </w:r>
                  </w:p>
                </w:txbxContent>
              </v:textbox>
            </v:shape>
            <v:shape id="_x0000_s1100" type="#_x0000_t32" style="position:absolute;left:4663;top:11719;width:1151;height:351" o:connectortype="straight" strokecolor="black [3200]" strokeweight="1pt">
              <v:stroke dashstyle="dash" endarrow="block"/>
              <v:shadow color="#868686"/>
            </v:shape>
            <v:shape id="_x0000_s1101" type="#_x0000_t32" style="position:absolute;left:6439;top:9944;width:553;height:214;flip:x" o:connectortype="straight" strokecolor="black [3200]" strokeweight="1pt">
              <v:stroke dashstyle="dash" endarrow="block"/>
              <v:shadow color="#868686"/>
            </v:shape>
            <v:shape id="_x0000_s1102" type="#_x0000_t32" style="position:absolute;left:4882;top:9733;width:426;height:289;flip:y" o:connectortype="straight" strokecolor="black [3200]" strokeweight="1pt">
              <v:stroke dashstyle="dash" endarrow="block"/>
              <v:shadow color="#868686"/>
            </v:shape>
            <v:shape id="_x0000_s1103" type="#_x0000_t202" style="position:absolute;left:4297;top:14421;width:1071;height:618" filled="f" stroked="f" strokecolor="white [3212]">
              <v:textbox>
                <w:txbxContent>
                  <w:p w:rsidR="00FB3404" w:rsidRDefault="00FB3404" w:rsidP="006D2E86">
                    <w:r>
                      <w:t>Adjustment Valve</w:t>
                    </w:r>
                  </w:p>
                </w:txbxContent>
              </v:textbox>
            </v:shape>
            <v:shape id="_x0000_s1104" type="#_x0000_t32" style="position:absolute;left:6783;top:13918;width:2;height:503" o:connectortype="straight" strokecolor="black [3200]" strokeweight="2.5pt">
              <v:stroke startarrow="classic" startarrowwidth="wide" startarrowlength="long"/>
              <v:shadow color="#868686"/>
            </v:shape>
            <v:shape id="_x0000_s1105" type="#_x0000_t32" style="position:absolute;left:5401;top:13155;width:3;height:471;flip:y" o:connectortype="straight" strokecolor="black [3200]" strokeweight="2.5pt">
              <v:stroke startarrow="classic" startarrowwidth="wide" startarrowlength="long"/>
              <v:shadow color="#868686"/>
            </v:shape>
            <v:shape id="_x0000_s1106" type="#_x0000_t32" style="position:absolute;left:6056;top:14842;width:2;height:471;flip:y" o:connectortype="straight" strokecolor="black [3200]" strokeweight="2.5pt">
              <v:stroke startarrow="classic" startarrowwidth="wide" startarrowlength="long"/>
              <v:shadow color="#868686"/>
            </v:shape>
            <v:shape id="_x0000_s1107" type="#_x0000_t202" style="position:absolute;left:6094;top:14830;width:824;height:1268" filled="f" stroked="f" strokecolor="white [3212]">
              <v:textbox>
                <w:txbxContent>
                  <w:p w:rsidR="006D2E86" w:rsidRDefault="006D2E86" w:rsidP="006D2E86">
                    <w:r>
                      <w:t>Bottom Return</w:t>
                    </w:r>
                  </w:p>
                </w:txbxContent>
              </v:textbox>
            </v:shape>
            <v:shape id="_x0000_s1108" type="#_x0000_t202" style="position:absolute;left:4674;top:13340;width:824;height:1267" filled="f" stroked="f" strokecolor="white [3212]">
              <v:textbox>
                <w:txbxContent>
                  <w:p w:rsidR="006D2E86" w:rsidRDefault="006D2E86" w:rsidP="006D2E86">
                    <w:r>
                      <w:t>Top Return</w:t>
                    </w:r>
                  </w:p>
                </w:txbxContent>
              </v:textbox>
            </v:shape>
            <v:shape id="_x0000_s1109" type="#_x0000_t32" style="position:absolute;left:5368;top:14298;width:688;height:432;flip:y" o:connectortype="straight" strokecolor="black [3200]" strokeweight="1pt">
              <v:stroke dashstyle="dash" endarrow="block"/>
              <v:shadow color="#868686"/>
            </v:shape>
            <v:shape id="_x0000_s1110" type="#_x0000_t202" style="position:absolute;left:7177;top:11240;width:1212;height:1062" filled="f" stroked="f" strokecolor="white [3212]">
              <v:textbox>
                <w:txbxContent>
                  <w:p w:rsidR="006D2E86" w:rsidRDefault="006D2E86" w:rsidP="006D2E86">
                    <w:r>
                      <w:t>Pressure, Phase Separation Chamber</w:t>
                    </w:r>
                  </w:p>
                  <w:p w:rsidR="006D2E86" w:rsidRDefault="006D2E86" w:rsidP="006D2E86"/>
                </w:txbxContent>
              </v:textbox>
            </v:shape>
            <v:shape id="_x0000_s1111" type="#_x0000_t202" style="position:absolute;left:6994;top:8245;width:1211;height:614" filled="f" stroked="f" strokecolor="white [3212]">
              <v:textbox>
                <w:txbxContent>
                  <w:p w:rsidR="006D2E86" w:rsidRDefault="006D2E86" w:rsidP="006D2E86">
                    <w:r>
                      <w:t>Pressure Gauge</w:t>
                    </w:r>
                  </w:p>
                  <w:p w:rsidR="006D2E86" w:rsidRDefault="006D2E86" w:rsidP="006D2E86"/>
                </w:txbxContent>
              </v:textbox>
            </v:shape>
            <v:shape id="_x0000_s1112" type="#_x0000_t32" style="position:absolute;left:6508;top:8552;width:486;height:28;flip:x" o:connectortype="straight" strokecolor="black [3200]" strokeweight="1pt">
              <v:stroke dashstyle="dash" endarrow="block"/>
              <v:shadow color="#868686"/>
            </v:shape>
            <v:shape id="_x0000_s1113" type="#_x0000_t32" style="position:absolute;left:6527;top:11560;width:650;height:212;flip:x y" o:connectortype="straight" strokecolor="black [3200]" strokeweight="1pt">
              <v:stroke dashstyle="dash" endarrow="block"/>
              <v:shadow color="#868686"/>
            </v:shape>
            <w10:wrap type="none"/>
            <w10:anchorlock/>
          </v:group>
        </w:pict>
      </w:r>
    </w:p>
    <w:p w:rsidR="00153BEC" w:rsidRDefault="00153BEC" w:rsidP="00153BEC">
      <w:pPr>
        <w:ind w:left="360"/>
      </w:pPr>
    </w:p>
    <w:p w:rsidR="002A6584" w:rsidRDefault="002A6584" w:rsidP="002A6584"/>
    <w:sectPr w:rsidR="002A6584" w:rsidSect="001925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F23A7B"/>
    <w:multiLevelType w:val="hybridMultilevel"/>
    <w:tmpl w:val="EA181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A6584"/>
    <w:rsid w:val="00025168"/>
    <w:rsid w:val="0005391F"/>
    <w:rsid w:val="000A2201"/>
    <w:rsid w:val="00153BEC"/>
    <w:rsid w:val="00192531"/>
    <w:rsid w:val="001E14D1"/>
    <w:rsid w:val="002556EF"/>
    <w:rsid w:val="002A6584"/>
    <w:rsid w:val="0031176A"/>
    <w:rsid w:val="00493DE2"/>
    <w:rsid w:val="0062662C"/>
    <w:rsid w:val="006D2E86"/>
    <w:rsid w:val="009232D3"/>
    <w:rsid w:val="00B935C7"/>
    <w:rsid w:val="00C97EE9"/>
    <w:rsid w:val="00D458D1"/>
    <w:rsid w:val="00D74581"/>
    <w:rsid w:val="00FB3404"/>
    <w:rsid w:val="00FB60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5"/>
    <o:shapelayout v:ext="edit">
      <o:idmap v:ext="edit" data="1"/>
      <o:rules v:ext="edit">
        <o:r id="V:Rule5" type="arc" idref="#_x0000_s1074"/>
        <o:r id="V:Rule8" type="arc" idref="#_x0000_s1078"/>
        <o:r id="V:Rule27" type="connector" idref="#_x0000_s1113">
          <o:proxy start="" idref="#_x0000_s1110" connectloc="1"/>
          <o:proxy end="" idref="#_x0000_s1067" connectloc="3"/>
        </o:r>
        <o:r id="V:Rule28" type="connector" idref="#_x0000_s1089"/>
        <o:r id="V:Rule29" type="connector" idref="#_x0000_s1071"/>
        <o:r id="V:Rule30" type="connector" idref="#_x0000_s1109">
          <o:proxy start="" idref="#_x0000_s1103" connectloc="3"/>
        </o:r>
        <o:r id="V:Rule31" type="connector" idref="#_x0000_s1102">
          <o:proxy start="" idref="#_x0000_s1095" connectloc="3"/>
          <o:proxy end="" idref="#_x0000_s1075" connectloc="1"/>
        </o:r>
        <o:r id="V:Rule32" type="connector" idref="#_x0000_s1100">
          <o:proxy start="" idref="#_x0000_s1097" connectloc="3"/>
          <o:proxy end="" idref="#_x0000_s1082" connectloc="1"/>
        </o:r>
        <o:r id="V:Rule33" type="connector" idref="#_x0000_s1072"/>
        <o:r id="V:Rule34" type="connector" idref="#_x0000_s1091"/>
        <o:r id="V:Rule35" type="connector" idref="#_x0000_s1106"/>
        <o:r id="V:Rule36" type="connector" idref="#_x0000_s1077">
          <o:proxy start="" idref="#_x0000_s1075" connectloc="2"/>
        </o:r>
        <o:r id="V:Rule37" type="connector" idref="#_x0000_s1090"/>
        <o:r id="V:Rule38" type="connector" idref="#_x0000_s1088"/>
        <o:r id="V:Rule39" type="connector" idref="#_x0000_s1101">
          <o:proxy start="" idref="#_x0000_s1096" connectloc="1"/>
          <o:proxy end="" idref="#_x0000_s1070" connectloc="3"/>
        </o:r>
        <o:r id="V:Rule40" type="connector" idref="#_x0000_s1079">
          <o:proxy start="" idref="#_x0000_s1067" connectloc="0"/>
          <o:proxy end="" idref="#_x0000_s1067" connectloc="0"/>
        </o:r>
        <o:r id="V:Rule41" type="connector" idref="#_x0000_s1104"/>
        <o:r id="V:Rule42" type="connector" idref="#_x0000_s1081">
          <o:proxy start="" idref="#_x0000_s1078" connectloc="0"/>
        </o:r>
        <o:r id="V:Rule43" type="connector" idref="#_x0000_s1080"/>
        <o:r id="V:Rule44" type="connector" idref="#_x0000_s1086"/>
        <o:r id="V:Rule45" type="connector" idref="#_x0000_s1087"/>
        <o:r id="V:Rule46" type="connector" idref="#_x0000_s1069"/>
        <o:r id="V:Rule47" type="connector" idref="#_x0000_s1073"/>
        <o:r id="V:Rule48" type="connector" idref="#_x0000_s1105"/>
        <o:r id="V:Rule49" type="connector" idref="#_x0000_s1112">
          <o:proxy start="" idref="#_x0000_s1111" connectloc="1"/>
          <o:proxy end="" idref="#_x0000_s1068" connectloc="6"/>
        </o:r>
        <o:r id="V:Rule50" type="connector" idref="#_x0000_s10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5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6584"/>
    <w:pPr>
      <w:ind w:left="720"/>
      <w:contextualSpacing/>
    </w:pPr>
  </w:style>
  <w:style w:type="paragraph" w:styleId="BalloonText">
    <w:name w:val="Balloon Text"/>
    <w:basedOn w:val="Normal"/>
    <w:link w:val="BalloonTextChar"/>
    <w:uiPriority w:val="99"/>
    <w:semiHidden/>
    <w:unhideWhenUsed/>
    <w:rsid w:val="00FB34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4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2</Pages>
  <Words>236</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meteor</dc:creator>
  <cp:keywords/>
  <dc:description/>
  <cp:lastModifiedBy>meteor</cp:lastModifiedBy>
  <cp:revision>7</cp:revision>
  <dcterms:created xsi:type="dcterms:W3CDTF">2011-08-31T23:36:00Z</dcterms:created>
  <dcterms:modified xsi:type="dcterms:W3CDTF">2011-09-13T23:01:00Z</dcterms:modified>
</cp:coreProperties>
</file>