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CAD" w:rsidRDefault="004A7EBC">
      <w:proofErr w:type="spellStart"/>
      <w:proofErr w:type="gramStart"/>
      <w:r>
        <w:t>xFOCE</w:t>
      </w:r>
      <w:proofErr w:type="spellEnd"/>
      <w:r>
        <w:t xml:space="preserve">  </w:t>
      </w:r>
      <w:r w:rsidR="001876BC">
        <w:t>Mechanical</w:t>
      </w:r>
      <w:proofErr w:type="gramEnd"/>
      <w:r w:rsidR="001876BC">
        <w:t xml:space="preserve"> Design Trade-offs</w:t>
      </w:r>
      <w:r w:rsidR="001876BC">
        <w:tab/>
      </w:r>
      <w:r w:rsidR="001876BC">
        <w:tab/>
      </w:r>
      <w:r w:rsidR="001876BC">
        <w:tab/>
      </w:r>
      <w:r w:rsidR="001876BC">
        <w:tab/>
      </w:r>
      <w:r w:rsidR="001876BC">
        <w:tab/>
      </w:r>
      <w:r w:rsidR="001876BC">
        <w:tab/>
      </w:r>
      <w:r w:rsidR="001876BC">
        <w:tab/>
      </w:r>
      <w:r w:rsidR="00D75088">
        <w:t>3/2</w:t>
      </w:r>
      <w:r w:rsidR="002C2C36">
        <w:t>7</w:t>
      </w:r>
      <w:r w:rsidR="001876BC">
        <w:t>/12</w:t>
      </w:r>
    </w:p>
    <w:p w:rsidR="001876BC" w:rsidRDefault="001876BC"/>
    <w:p w:rsidR="001876BC" w:rsidRDefault="00026081">
      <w:r>
        <w:rPr>
          <w:b/>
        </w:rPr>
        <w:t>ENCLOSURE MAT’L</w:t>
      </w:r>
      <w:proofErr w:type="gramStart"/>
      <w:r w:rsidR="001876BC">
        <w:t xml:space="preserve">-  </w:t>
      </w:r>
      <w:r>
        <w:t>Attributes</w:t>
      </w:r>
      <w:proofErr w:type="gramEnd"/>
      <w:r w:rsidR="001876BC">
        <w:t xml:space="preserve"> - clear for good light transmission, strength, workability</w:t>
      </w:r>
    </w:p>
    <w:p w:rsidR="001876BC" w:rsidRPr="00AC6B22" w:rsidRDefault="001876BC">
      <w:pPr>
        <w:rPr>
          <w:b/>
        </w:rPr>
      </w:pPr>
      <w:r w:rsidRPr="00AC6B22">
        <w:rPr>
          <w:b/>
        </w:rPr>
        <w:t>Polycarbonate-</w:t>
      </w:r>
      <w:r w:rsidR="0002125D">
        <w:rPr>
          <w:b/>
        </w:rPr>
        <w:t>colored or clear</w:t>
      </w:r>
    </w:p>
    <w:p w:rsidR="001876BC" w:rsidRDefault="001876BC">
      <w:r>
        <w:t>-nearly unbreakable</w:t>
      </w:r>
    </w:p>
    <w:p w:rsidR="008F18AF" w:rsidRDefault="001876BC">
      <w:r>
        <w:t xml:space="preserve">-relatively easy to </w:t>
      </w:r>
      <w:proofErr w:type="spellStart"/>
      <w:r>
        <w:t>fabricate</w:t>
      </w:r>
      <w:proofErr w:type="gramStart"/>
      <w:r>
        <w:t>,E.G</w:t>
      </w:r>
      <w:proofErr w:type="spellEnd"/>
      <w:proofErr w:type="gramEnd"/>
      <w:r>
        <w:t>. drilling, tapping, however, sawing difficult</w:t>
      </w:r>
      <w:r w:rsidR="008F18AF">
        <w:t>. Holes can be</w:t>
      </w:r>
      <w:r w:rsidR="00AC6B22">
        <w:t xml:space="preserve"> drilled/tapped with good results &lt;0.5” from edges</w:t>
      </w:r>
    </w:p>
    <w:p w:rsidR="001876BC" w:rsidRDefault="001876BC">
      <w:r>
        <w:t>-</w:t>
      </w:r>
      <w:r w:rsidR="00AC6B22" w:rsidRPr="00AC6B22">
        <w:t xml:space="preserve"> </w:t>
      </w:r>
      <w:r w:rsidR="00AC6B22">
        <w:t>Overall perpendicular visible light transmission</w:t>
      </w:r>
      <w:r>
        <w:t xml:space="preserve"> good </w:t>
      </w:r>
      <w:r w:rsidR="006434DC">
        <w:t>~86%, about 5% less than Acrylic</w:t>
      </w:r>
    </w:p>
    <w:p w:rsidR="006434DC" w:rsidRDefault="006434DC">
      <w:r>
        <w:t xml:space="preserve">-UV transmittance falls off rapidly at about 350nm, about the same as general purpose Acrylic. </w:t>
      </w:r>
      <w:r w:rsidR="008F18AF">
        <w:tab/>
      </w:r>
      <w:r w:rsidR="008F18AF">
        <w:tab/>
      </w:r>
      <w:r>
        <w:t xml:space="preserve"> Note:</w:t>
      </w:r>
      <w:r w:rsidR="008F18AF">
        <w:t xml:space="preserve"> in </w:t>
      </w:r>
      <w:proofErr w:type="spellStart"/>
      <w:r w:rsidR="008F18AF">
        <w:t>SeaWater</w:t>
      </w:r>
      <w:proofErr w:type="spellEnd"/>
      <w:r w:rsidR="008F18AF">
        <w:t xml:space="preserve">, 300nm UV is 99% attenuated @30m, 350nm @87m, 400nm @ </w:t>
      </w:r>
      <w:r w:rsidR="004A7EBC">
        <w:t>220</w:t>
      </w:r>
      <w:r w:rsidR="008F18AF">
        <w:t xml:space="preserve">m, so </w:t>
      </w:r>
      <w:r w:rsidR="004A7EBC">
        <w:t xml:space="preserve">some </w:t>
      </w:r>
      <w:r w:rsidR="008F18AF">
        <w:t xml:space="preserve">UV can penetrate deeply into the </w:t>
      </w:r>
      <w:proofErr w:type="spellStart"/>
      <w:r w:rsidR="008F18AF">
        <w:t>photic</w:t>
      </w:r>
      <w:proofErr w:type="spellEnd"/>
      <w:r w:rsidR="008F18AF">
        <w:t xml:space="preserve"> zone.</w:t>
      </w:r>
    </w:p>
    <w:p w:rsidR="008F18AF" w:rsidRDefault="008F18AF">
      <w:proofErr w:type="gramStart"/>
      <w:r>
        <w:t>-yellows more quickly than acrylic when exposed to daylight UV.</w:t>
      </w:r>
      <w:proofErr w:type="gramEnd"/>
    </w:p>
    <w:p w:rsidR="00AC6B22" w:rsidRDefault="00AC6B22"/>
    <w:p w:rsidR="00AC6B22" w:rsidRPr="00D132B1" w:rsidRDefault="00AC6B22">
      <w:pPr>
        <w:rPr>
          <w:b/>
        </w:rPr>
      </w:pPr>
      <w:r w:rsidRPr="00D132B1">
        <w:rPr>
          <w:b/>
        </w:rPr>
        <w:t>Acrylic-</w:t>
      </w:r>
      <w:r w:rsidR="0002125D" w:rsidRPr="0002125D">
        <w:rPr>
          <w:b/>
        </w:rPr>
        <w:t xml:space="preserve"> </w:t>
      </w:r>
      <w:r w:rsidR="0002125D">
        <w:rPr>
          <w:b/>
        </w:rPr>
        <w:t>colored or clear</w:t>
      </w:r>
    </w:p>
    <w:p w:rsidR="00AC6B22" w:rsidRDefault="00AC6B22">
      <w:r>
        <w:t>-tougher than glass but will break easily at stressed points</w:t>
      </w:r>
    </w:p>
    <w:p w:rsidR="00AC6B22" w:rsidRDefault="00AC6B22">
      <w:r>
        <w:t>-harder to fabricate- cutting, drilling needs to be done carefully with a non-solvent based cutting fluid paying special attention to heat generation.</w:t>
      </w:r>
    </w:p>
    <w:p w:rsidR="00AC6B22" w:rsidRDefault="00AC6B22">
      <w:r>
        <w:t xml:space="preserve">-holes should be </w:t>
      </w:r>
      <w:r w:rsidR="004A7EBC">
        <w:t>&gt;0.5</w:t>
      </w:r>
      <w:r>
        <w:t>” from edges to avoid breakout</w:t>
      </w:r>
      <w:r w:rsidRPr="00AC6B22">
        <w:t xml:space="preserve"> </w:t>
      </w:r>
    </w:p>
    <w:p w:rsidR="00AC6B22" w:rsidRDefault="00AC6B22">
      <w:r>
        <w:t>-</w:t>
      </w:r>
      <w:r w:rsidRPr="00AC6B22">
        <w:t xml:space="preserve"> </w:t>
      </w:r>
      <w:r>
        <w:t>Overall perpendicular visible light transmission is very good, 92%</w:t>
      </w:r>
    </w:p>
    <w:p w:rsidR="00AC6B22" w:rsidRDefault="00AC6B22">
      <w:r>
        <w:t xml:space="preserve">-UV transmission of general purpose Acrylic falls off rapidly at ~350 nm however a version is </w:t>
      </w:r>
      <w:r w:rsidR="00D132B1">
        <w:t>available,   G UVT,  which has a 275 nm cut-off when this aspect is important, especially in shallow deployments.</w:t>
      </w:r>
    </w:p>
    <w:p w:rsidR="00D132B1" w:rsidRDefault="00D132B1">
      <w:r>
        <w:t>-less yellowing effect when exposed to daylight UV</w:t>
      </w:r>
    </w:p>
    <w:p w:rsidR="00D132B1" w:rsidRDefault="00D132B1">
      <w:r>
        <w:t>-</w:t>
      </w:r>
      <w:proofErr w:type="gramStart"/>
      <w:r>
        <w:t>can</w:t>
      </w:r>
      <w:proofErr w:type="gramEnd"/>
      <w:r>
        <w:t xml:space="preserve"> be bonded with methyl chloride, or easily obtainable Weld-On #16</w:t>
      </w:r>
    </w:p>
    <w:p w:rsidR="00D132B1" w:rsidRDefault="00052853">
      <w:r>
        <w:t>NOTE ON FABRICATION</w:t>
      </w:r>
      <w:proofErr w:type="gramStart"/>
      <w:r>
        <w:t>-  drilling</w:t>
      </w:r>
      <w:proofErr w:type="gramEnd"/>
      <w:r>
        <w:t xml:space="preserve"> holes in plastics, polycarbonate and especially acrylic can be difficult because the drill tends to grab and “dig” into the material.  Modify the cutting edge of the drill’s flutes by filing or sanding the cutting edge to a more vertical “scraping” edge.  Keep it sharp and a very nice hole without breakout on the back surface </w:t>
      </w:r>
      <w:proofErr w:type="gramStart"/>
      <w:r>
        <w:t>will  be</w:t>
      </w:r>
      <w:proofErr w:type="gramEnd"/>
      <w:r>
        <w:t xml:space="preserve"> the result.  See image.</w:t>
      </w:r>
    </w:p>
    <w:p w:rsidR="00052853" w:rsidRDefault="00052853"/>
    <w:p w:rsidR="00052853" w:rsidRDefault="00052853"/>
    <w:p w:rsidR="00052853" w:rsidRDefault="00052853" w:rsidP="00052853">
      <w:r>
        <w:lastRenderedPageBreak/>
        <w:tab/>
      </w:r>
      <w:r>
        <w:tab/>
      </w:r>
      <w:r>
        <w:tab/>
      </w:r>
      <w:r>
        <w:tab/>
      </w:r>
      <w:r>
        <w:tab/>
      </w:r>
      <w:r>
        <w:tab/>
      </w:r>
      <w:r>
        <w:tab/>
      </w:r>
      <w:r>
        <w:tab/>
      </w:r>
      <w:r>
        <w:tab/>
      </w:r>
      <w:r>
        <w:tab/>
      </w:r>
      <w:r>
        <w:tab/>
        <w:t>p.2</w:t>
      </w:r>
    </w:p>
    <w:p w:rsidR="00052853" w:rsidRDefault="00052853"/>
    <w:p w:rsidR="00052853" w:rsidRDefault="00052853">
      <w:r w:rsidRPr="00052853">
        <w:rPr>
          <w:noProof/>
        </w:rPr>
        <w:drawing>
          <wp:inline distT="0" distB="0" distL="0" distR="0">
            <wp:extent cx="2965632" cy="2225040"/>
            <wp:effectExtent l="19050" t="0" r="6168" b="0"/>
            <wp:docPr id="2" name="Picture 1" descr="C:\Users\scji\Pictures\mbari photos\FOCE\Shallow_files\drillmo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ji\Pictures\mbari photos\FOCE\Shallow_files\drillmod2.JPG"/>
                    <pic:cNvPicPr>
                      <a:picLocks noChangeAspect="1" noChangeArrowheads="1"/>
                    </pic:cNvPicPr>
                  </pic:nvPicPr>
                  <pic:blipFill>
                    <a:blip r:embed="rId4" cstate="print"/>
                    <a:srcRect/>
                    <a:stretch>
                      <a:fillRect/>
                    </a:stretch>
                  </pic:blipFill>
                  <pic:spPr bwMode="auto">
                    <a:xfrm>
                      <a:off x="0" y="0"/>
                      <a:ext cx="2966720" cy="2225856"/>
                    </a:xfrm>
                    <a:prstGeom prst="rect">
                      <a:avLst/>
                    </a:prstGeom>
                    <a:noFill/>
                    <a:ln w="9525">
                      <a:noFill/>
                      <a:miter lim="800000"/>
                      <a:headEnd/>
                      <a:tailEnd/>
                    </a:ln>
                  </pic:spPr>
                </pic:pic>
              </a:graphicData>
            </a:graphic>
          </wp:inline>
        </w:drawing>
      </w:r>
    </w:p>
    <w:p w:rsidR="00C65205" w:rsidRDefault="00C65205">
      <w:pPr>
        <w:rPr>
          <w:b/>
        </w:rPr>
      </w:pPr>
      <w:r>
        <w:rPr>
          <w:b/>
        </w:rPr>
        <w:tab/>
      </w:r>
      <w:r>
        <w:t>Drill bit mod for plastics</w:t>
      </w:r>
    </w:p>
    <w:p w:rsidR="00C65205" w:rsidRDefault="00C65205">
      <w:pPr>
        <w:rPr>
          <w:b/>
        </w:rPr>
      </w:pPr>
    </w:p>
    <w:p w:rsidR="00D132B1" w:rsidRDefault="00D132B1">
      <w:r w:rsidRPr="0002125D">
        <w:rPr>
          <w:b/>
        </w:rPr>
        <w:t>F</w:t>
      </w:r>
      <w:r w:rsidR="00026081">
        <w:rPr>
          <w:b/>
        </w:rPr>
        <w:t>RAME</w:t>
      </w:r>
      <w:r>
        <w:t>- Attributes – strong, light, corrosion resistant</w:t>
      </w:r>
    </w:p>
    <w:p w:rsidR="00805770" w:rsidRDefault="00D132B1">
      <w:r w:rsidRPr="0002125D">
        <w:rPr>
          <w:b/>
        </w:rPr>
        <w:t>FRP</w:t>
      </w:r>
      <w:r>
        <w:t xml:space="preserve">-fiber reinforced plastic (fiberglass) – easily worked material that is available in structural shapes like angles, sheets and round or square tubes.  </w:t>
      </w:r>
      <w:proofErr w:type="gramStart"/>
      <w:r w:rsidR="00805770">
        <w:t>Almost impervious to SW.</w:t>
      </w:r>
      <w:proofErr w:type="gramEnd"/>
    </w:p>
    <w:p w:rsidR="00805770" w:rsidRDefault="00805770">
      <w:r>
        <w:t>-FRP is destructive to tooling so cutting/boring tools need to be replaced often as they become dull.  Does no</w:t>
      </w:r>
      <w:r w:rsidR="0002125D">
        <w:t>t</w:t>
      </w:r>
      <w:r>
        <w:t xml:space="preserve"> hold threads very well</w:t>
      </w:r>
      <w:proofErr w:type="gramStart"/>
      <w:r>
        <w:t>,  sheet</w:t>
      </w:r>
      <w:proofErr w:type="gramEnd"/>
      <w:r>
        <w:t xml:space="preserve"> metal screws can be used in &gt;.25 “ thick materials</w:t>
      </w:r>
    </w:p>
    <w:p w:rsidR="00805770" w:rsidRDefault="00805770">
      <w:r w:rsidRPr="0002125D">
        <w:rPr>
          <w:b/>
        </w:rPr>
        <w:t>6061 Aluminum</w:t>
      </w:r>
      <w:r>
        <w:t xml:space="preserve">- if </w:t>
      </w:r>
      <w:proofErr w:type="gramStart"/>
      <w:r>
        <w:t>Anodized</w:t>
      </w:r>
      <w:proofErr w:type="gramEnd"/>
      <w:r>
        <w:t>, holds up well.  Corrosion issues when in contact with SS fasteners, insulating washers help.</w:t>
      </w:r>
    </w:p>
    <w:p w:rsidR="00805770" w:rsidRDefault="00805770">
      <w:r w:rsidRPr="0002125D">
        <w:rPr>
          <w:b/>
        </w:rPr>
        <w:t>PVC</w:t>
      </w:r>
      <w:r>
        <w:t xml:space="preserve"> – can be obtained some places.  Common shapes are sheets, bars, tubes,</w:t>
      </w:r>
      <w:r w:rsidR="00DF5B7D">
        <w:t xml:space="preserve"> </w:t>
      </w:r>
      <w:r>
        <w:t xml:space="preserve">some sizes of angles. Can be found in a clear version so when angles used for reinforcing edges, less blockage of light.  </w:t>
      </w:r>
    </w:p>
    <w:p w:rsidR="00805770" w:rsidRDefault="00805770">
      <w:r>
        <w:t xml:space="preserve">-PVC is easily fabricated and can be </w:t>
      </w:r>
      <w:proofErr w:type="gramStart"/>
      <w:r>
        <w:t>drilled/tapped</w:t>
      </w:r>
      <w:proofErr w:type="gramEnd"/>
      <w:r>
        <w:t xml:space="preserve"> easily.  </w:t>
      </w:r>
      <w:proofErr w:type="gramStart"/>
      <w:r>
        <w:t>Can also be bonded</w:t>
      </w:r>
      <w:r w:rsidR="00DF5B7D">
        <w:t>.</w:t>
      </w:r>
      <w:proofErr w:type="gramEnd"/>
      <w:r w:rsidR="00DF5B7D">
        <w:t xml:space="preserve">  It is not as strong as FRP.</w:t>
      </w:r>
    </w:p>
    <w:p w:rsidR="00DF5B7D" w:rsidRDefault="00DF5B7D">
      <w:r w:rsidRPr="0002125D">
        <w:rPr>
          <w:b/>
        </w:rPr>
        <w:t>UHMW</w:t>
      </w:r>
      <w:r>
        <w:t>-nearly inert in SW, easy to fabricate</w:t>
      </w:r>
      <w:proofErr w:type="gramStart"/>
      <w:r>
        <w:t>,  common</w:t>
      </w:r>
      <w:proofErr w:type="gramEnd"/>
      <w:r>
        <w:t xml:space="preserve"> shapes are sheets, bars, rods.  </w:t>
      </w:r>
      <w:proofErr w:type="gramStart"/>
      <w:r>
        <w:t>Lighter than SW.</w:t>
      </w:r>
      <w:proofErr w:type="gramEnd"/>
    </w:p>
    <w:p w:rsidR="00DF5B7D" w:rsidRDefault="00DF5B7D">
      <w:r>
        <w:t xml:space="preserve">Any of the plastics can be obtained in black to </w:t>
      </w:r>
      <w:r w:rsidR="0002125D">
        <w:t xml:space="preserve">preclude light transmission and improve resistance to UV degradation when at or very near the </w:t>
      </w:r>
      <w:proofErr w:type="gramStart"/>
      <w:r w:rsidR="0002125D">
        <w:t>surface .</w:t>
      </w:r>
      <w:proofErr w:type="gramEnd"/>
    </w:p>
    <w:p w:rsidR="00C65205" w:rsidRDefault="00C65205">
      <w:pPr>
        <w:rPr>
          <w:b/>
        </w:rPr>
      </w:pPr>
    </w:p>
    <w:p w:rsidR="00D132B1" w:rsidRPr="0013660C" w:rsidRDefault="0013660C">
      <w:pPr>
        <w:rPr>
          <w:b/>
        </w:rPr>
      </w:pPr>
      <w:r w:rsidRPr="0013660C">
        <w:rPr>
          <w:b/>
        </w:rPr>
        <w:t>LATCHES</w:t>
      </w:r>
      <w:r w:rsidR="00D132B1" w:rsidRPr="0013660C">
        <w:rPr>
          <w:b/>
        </w:rPr>
        <w:t xml:space="preserve"> </w:t>
      </w:r>
      <w:r>
        <w:rPr>
          <w:b/>
        </w:rPr>
        <w:t xml:space="preserve">  </w:t>
      </w:r>
      <w:proofErr w:type="gramStart"/>
      <w:r>
        <w:rPr>
          <w:b/>
        </w:rPr>
        <w:t xml:space="preserve">-  </w:t>
      </w:r>
      <w:r w:rsidRPr="0013660C">
        <w:t>sturdy</w:t>
      </w:r>
      <w:proofErr w:type="gramEnd"/>
      <w:r w:rsidRPr="0013660C">
        <w:t>, corrosion resistant,</w:t>
      </w:r>
      <w:r>
        <w:rPr>
          <w:b/>
        </w:rPr>
        <w:t xml:space="preserve"> </w:t>
      </w:r>
      <w:r w:rsidR="00EB3D29" w:rsidRPr="00EB3D29">
        <w:t>easy for diver to manipulate</w:t>
      </w:r>
    </w:p>
    <w:p w:rsidR="00EB3D29" w:rsidRDefault="00EB3D29">
      <w:r>
        <w:t>-</w:t>
      </w:r>
      <w:r w:rsidR="0013660C">
        <w:t>Cabinet type, SS.  ,</w:t>
      </w:r>
    </w:p>
    <w:p w:rsidR="00EB3D29" w:rsidRDefault="00EB3D29">
      <w:r>
        <w:lastRenderedPageBreak/>
        <w:t>-Block and pin, plastic SS</w:t>
      </w:r>
    </w:p>
    <w:p w:rsidR="00D132B1" w:rsidRDefault="00EB3D29">
      <w:r>
        <w:t>-</w:t>
      </w:r>
      <w:r w:rsidR="0013660C">
        <w:t xml:space="preserve"> fabricated custom design-cam lock, single or paired</w:t>
      </w:r>
    </w:p>
    <w:p w:rsidR="00AC6B22" w:rsidRDefault="00AC6B22"/>
    <w:p w:rsidR="0013660C" w:rsidRDefault="0013660C">
      <w:proofErr w:type="gramStart"/>
      <w:r w:rsidRPr="00EB3D29">
        <w:rPr>
          <w:b/>
        </w:rPr>
        <w:t>HINGES</w:t>
      </w:r>
      <w:r w:rsidR="00EB3D29">
        <w:rPr>
          <w:b/>
        </w:rPr>
        <w:t xml:space="preserve">  -</w:t>
      </w:r>
      <w:proofErr w:type="gramEnd"/>
      <w:r w:rsidR="00EB3D29">
        <w:rPr>
          <w:b/>
        </w:rPr>
        <w:t xml:space="preserve"> </w:t>
      </w:r>
      <w:r w:rsidR="00EB3D29" w:rsidRPr="0013660C">
        <w:t>sturdy, corrosion resistant</w:t>
      </w:r>
    </w:p>
    <w:p w:rsidR="00EB3D29" w:rsidRDefault="00EB3D29">
      <w:r>
        <w:t>-piano type</w:t>
      </w:r>
      <w:proofErr w:type="gramStart"/>
      <w:r>
        <w:t>,  SS</w:t>
      </w:r>
      <w:proofErr w:type="gramEnd"/>
    </w:p>
    <w:p w:rsidR="00EB3D29" w:rsidRDefault="00EB3D29">
      <w:r>
        <w:t>-</w:t>
      </w:r>
      <w:proofErr w:type="gramStart"/>
      <w:r>
        <w:t>solid</w:t>
      </w:r>
      <w:proofErr w:type="gramEnd"/>
      <w:r>
        <w:t xml:space="preserve"> rubber, 1/8-1/4” thick, screwed in with facing plate</w:t>
      </w:r>
    </w:p>
    <w:p w:rsidR="00C65205" w:rsidRDefault="00C65205">
      <w:pPr>
        <w:rPr>
          <w:b/>
        </w:rPr>
      </w:pPr>
    </w:p>
    <w:p w:rsidR="00EB3D29" w:rsidRDefault="00EB3D29">
      <w:r w:rsidRPr="00026081">
        <w:rPr>
          <w:b/>
        </w:rPr>
        <w:t>THRUSTERS</w:t>
      </w:r>
      <w:r>
        <w:t xml:space="preserve"> – hi reliability, </w:t>
      </w:r>
      <w:r w:rsidR="00026081">
        <w:t xml:space="preserve">select </w:t>
      </w:r>
      <w:r>
        <w:t>appropriate thrust/GPM rating, convenient power req. (AC/DC, Watts?), easy to control, cost</w:t>
      </w:r>
    </w:p>
    <w:p w:rsidR="00EB3D29" w:rsidRDefault="00026081" w:rsidP="00026081">
      <w:pPr>
        <w:pStyle w:val="PlainText"/>
        <w:rPr>
          <w:rFonts w:ascii="Calibri" w:hAnsi="Calibri"/>
        </w:rPr>
      </w:pPr>
      <w:r>
        <w:rPr>
          <w:rFonts w:ascii="Calibri" w:hAnsi="Calibri"/>
        </w:rPr>
        <w:t>-</w:t>
      </w:r>
      <w:r w:rsidR="00EB3D29" w:rsidRPr="00026081">
        <w:rPr>
          <w:rFonts w:ascii="Calibri" w:hAnsi="Calibri"/>
        </w:rPr>
        <w:t xml:space="preserve">Small Boat </w:t>
      </w:r>
      <w:r w:rsidR="00C65205">
        <w:rPr>
          <w:rFonts w:ascii="Calibri" w:hAnsi="Calibri"/>
        </w:rPr>
        <w:t xml:space="preserve">Submersible </w:t>
      </w:r>
      <w:r w:rsidR="00EB3D29" w:rsidRPr="00026081">
        <w:rPr>
          <w:rFonts w:ascii="Calibri" w:hAnsi="Calibri"/>
        </w:rPr>
        <w:t>Bilge Pumps</w:t>
      </w:r>
      <w:proofErr w:type="gramStart"/>
      <w:r w:rsidR="00EB3D29" w:rsidRPr="00026081">
        <w:rPr>
          <w:rFonts w:ascii="Calibri" w:hAnsi="Calibri"/>
        </w:rPr>
        <w:t xml:space="preserve">,  </w:t>
      </w:r>
      <w:r w:rsidRPr="00026081">
        <w:rPr>
          <w:rFonts w:ascii="Calibri" w:hAnsi="Calibri"/>
        </w:rPr>
        <w:t>At</w:t>
      </w:r>
      <w:proofErr w:type="gramEnd"/>
      <w:r w:rsidRPr="00026081">
        <w:rPr>
          <w:rFonts w:ascii="Calibri" w:hAnsi="Calibri"/>
        </w:rPr>
        <w:t xml:space="preserve"> shallow depth most any of the big names should work. (</w:t>
      </w:r>
      <w:proofErr w:type="gramStart"/>
      <w:r w:rsidRPr="00026081">
        <w:rPr>
          <w:rFonts w:ascii="Calibri" w:hAnsi="Calibri"/>
        </w:rPr>
        <w:t>rule</w:t>
      </w:r>
      <w:proofErr w:type="gramEnd"/>
      <w:r w:rsidRPr="00026081">
        <w:rPr>
          <w:rFonts w:ascii="Calibri" w:hAnsi="Calibri"/>
        </w:rPr>
        <w:t xml:space="preserve">, </w:t>
      </w:r>
      <w:proofErr w:type="spellStart"/>
      <w:r w:rsidRPr="00026081">
        <w:rPr>
          <w:rFonts w:ascii="Calibri" w:hAnsi="Calibri"/>
        </w:rPr>
        <w:t>attwood</w:t>
      </w:r>
      <w:proofErr w:type="spellEnd"/>
      <w:r w:rsidRPr="00026081">
        <w:rPr>
          <w:rFonts w:ascii="Calibri" w:hAnsi="Calibri"/>
        </w:rPr>
        <w:t xml:space="preserve">, </w:t>
      </w:r>
      <w:proofErr w:type="spellStart"/>
      <w:r w:rsidRPr="00026081">
        <w:rPr>
          <w:rFonts w:ascii="Calibri" w:hAnsi="Calibri"/>
        </w:rPr>
        <w:t>lovett</w:t>
      </w:r>
      <w:proofErr w:type="spellEnd"/>
      <w:r w:rsidRPr="00026081">
        <w:rPr>
          <w:rFonts w:ascii="Calibri" w:hAnsi="Calibri"/>
        </w:rPr>
        <w:t xml:space="preserve">, </w:t>
      </w:r>
      <w:r w:rsidR="002C2C36">
        <w:rPr>
          <w:rFonts w:ascii="Calibri" w:hAnsi="Calibri"/>
        </w:rPr>
        <w:t xml:space="preserve">Johnson, </w:t>
      </w:r>
      <w:proofErr w:type="spellStart"/>
      <w:r w:rsidR="002C2C36">
        <w:rPr>
          <w:rFonts w:ascii="Calibri" w:hAnsi="Calibri"/>
        </w:rPr>
        <w:t>jobsco</w:t>
      </w:r>
      <w:proofErr w:type="spellEnd"/>
      <w:r w:rsidRPr="00026081">
        <w:rPr>
          <w:rFonts w:ascii="Calibri" w:hAnsi="Calibri"/>
        </w:rPr>
        <w:t>...)</w:t>
      </w:r>
      <w:r>
        <w:rPr>
          <w:rFonts w:ascii="Calibri" w:hAnsi="Calibri"/>
        </w:rPr>
        <w:t xml:space="preserve">  They are very inexpensive, get the non</w:t>
      </w:r>
      <w:r w:rsidR="00A67985">
        <w:rPr>
          <w:rFonts w:ascii="Calibri" w:hAnsi="Calibri"/>
        </w:rPr>
        <w:t>-</w:t>
      </w:r>
      <w:r>
        <w:rPr>
          <w:rFonts w:ascii="Calibri" w:hAnsi="Calibri"/>
        </w:rPr>
        <w:t>auto on/off.  They may, however, have to be changed out every few months.</w:t>
      </w:r>
      <w:r w:rsidR="00C65205">
        <w:rPr>
          <w:rFonts w:ascii="Calibri" w:hAnsi="Calibri"/>
        </w:rPr>
        <w:t xml:space="preserve">  They are not designed for constant use. </w:t>
      </w:r>
      <w:r w:rsidR="002C2C36">
        <w:rPr>
          <w:rFonts w:ascii="Calibri" w:hAnsi="Calibri"/>
        </w:rPr>
        <w:t>12</w:t>
      </w:r>
      <w:proofErr w:type="gramStart"/>
      <w:r w:rsidR="002C2C36">
        <w:rPr>
          <w:rFonts w:ascii="Calibri" w:hAnsi="Calibri"/>
        </w:rPr>
        <w:t>,24,36</w:t>
      </w:r>
      <w:proofErr w:type="gramEnd"/>
      <w:r w:rsidR="002C2C36">
        <w:rPr>
          <w:rFonts w:ascii="Calibri" w:hAnsi="Calibri"/>
        </w:rPr>
        <w:t xml:space="preserve"> VDC. </w:t>
      </w:r>
      <w:r w:rsidR="00C65205">
        <w:rPr>
          <w:rFonts w:ascii="Calibri" w:hAnsi="Calibri"/>
        </w:rPr>
        <w:t xml:space="preserve"> Largest flows available </w:t>
      </w:r>
      <w:proofErr w:type="gramStart"/>
      <w:r w:rsidR="00C65205">
        <w:rPr>
          <w:rFonts w:ascii="Calibri" w:hAnsi="Calibri"/>
        </w:rPr>
        <w:t>are  3500</w:t>
      </w:r>
      <w:proofErr w:type="gramEnd"/>
      <w:r w:rsidR="00C65205">
        <w:rPr>
          <w:rFonts w:ascii="Calibri" w:hAnsi="Calibri"/>
        </w:rPr>
        <w:t>-4000 GPH for ~$200.  (Flow ratings are with 0 head or backpressure).</w:t>
      </w:r>
    </w:p>
    <w:p w:rsidR="00026081" w:rsidRDefault="00026081" w:rsidP="00026081">
      <w:pPr>
        <w:pStyle w:val="PlainText"/>
        <w:rPr>
          <w:rFonts w:ascii="Calibri" w:hAnsi="Calibri"/>
        </w:rPr>
      </w:pPr>
    </w:p>
    <w:p w:rsidR="00026081" w:rsidRDefault="00026081" w:rsidP="00026081">
      <w:pPr>
        <w:pStyle w:val="PlainText"/>
        <w:rPr>
          <w:rFonts w:ascii="Calibri" w:hAnsi="Calibri"/>
        </w:rPr>
      </w:pPr>
      <w:proofErr w:type="spellStart"/>
      <w:r>
        <w:rPr>
          <w:rFonts w:ascii="Calibri" w:hAnsi="Calibri"/>
        </w:rPr>
        <w:t>CrustCrawler</w:t>
      </w:r>
      <w:proofErr w:type="spellEnd"/>
      <w:r>
        <w:rPr>
          <w:rFonts w:ascii="Calibri" w:hAnsi="Calibri"/>
        </w:rPr>
        <w:t xml:space="preserve"> 400 HFL</w:t>
      </w:r>
      <w:r w:rsidR="00A67985">
        <w:rPr>
          <w:rFonts w:ascii="Calibri" w:hAnsi="Calibri"/>
        </w:rPr>
        <w:t xml:space="preserve"> - $600, 0-50 VDC, 400 watts, lip seals, 300 ft</w:t>
      </w:r>
    </w:p>
    <w:p w:rsidR="00A67985" w:rsidRDefault="00A67985" w:rsidP="00026081">
      <w:pPr>
        <w:pStyle w:val="PlainText"/>
        <w:rPr>
          <w:rFonts w:ascii="Calibri" w:hAnsi="Calibri"/>
        </w:rPr>
      </w:pPr>
    </w:p>
    <w:p w:rsidR="00A67985" w:rsidRDefault="00A67985" w:rsidP="00026081">
      <w:pPr>
        <w:pStyle w:val="PlainText"/>
        <w:rPr>
          <w:rFonts w:ascii="Calibri" w:hAnsi="Calibri"/>
        </w:rPr>
      </w:pPr>
      <w:proofErr w:type="spellStart"/>
      <w:r>
        <w:rPr>
          <w:rFonts w:ascii="Calibri" w:hAnsi="Calibri"/>
        </w:rPr>
        <w:t>Technadyne</w:t>
      </w:r>
      <w:proofErr w:type="spellEnd"/>
      <w:r>
        <w:rPr>
          <w:rFonts w:ascii="Calibri" w:hAnsi="Calibri"/>
        </w:rPr>
        <w:t xml:space="preserve"> Model 520 DC Brushless - $3700, 520 Watts, various voltages available, analog or </w:t>
      </w:r>
      <w:proofErr w:type="gramStart"/>
      <w:r>
        <w:rPr>
          <w:rFonts w:ascii="Calibri" w:hAnsi="Calibri"/>
        </w:rPr>
        <w:t>digital  control</w:t>
      </w:r>
      <w:proofErr w:type="gramEnd"/>
      <w:r>
        <w:rPr>
          <w:rFonts w:ascii="Calibri" w:hAnsi="Calibri"/>
        </w:rPr>
        <w:t>, magnetically coupled prop</w:t>
      </w:r>
    </w:p>
    <w:p w:rsidR="00A67985" w:rsidRDefault="00A67985" w:rsidP="00026081">
      <w:pPr>
        <w:pStyle w:val="PlainText"/>
        <w:rPr>
          <w:rFonts w:ascii="Calibri" w:hAnsi="Calibri"/>
        </w:rPr>
      </w:pPr>
    </w:p>
    <w:p w:rsidR="002C2C36" w:rsidRDefault="002C2C36" w:rsidP="00026081">
      <w:pPr>
        <w:pStyle w:val="PlainText"/>
        <w:rPr>
          <w:rFonts w:ascii="Calibri" w:hAnsi="Calibri"/>
        </w:rPr>
      </w:pPr>
    </w:p>
    <w:p w:rsidR="00A67985" w:rsidRDefault="00A67985" w:rsidP="00026081">
      <w:pPr>
        <w:pStyle w:val="PlainText"/>
        <w:rPr>
          <w:rFonts w:ascii="Calibri" w:hAnsi="Calibri"/>
        </w:rPr>
      </w:pPr>
      <w:r w:rsidRPr="00A67985">
        <w:rPr>
          <w:rFonts w:ascii="Calibri" w:hAnsi="Calibri"/>
          <w:b/>
        </w:rPr>
        <w:t>ANCHORS</w:t>
      </w:r>
      <w:r>
        <w:rPr>
          <w:rFonts w:ascii="Calibri" w:hAnsi="Calibri"/>
        </w:rPr>
        <w:t xml:space="preserve"> – auger types easiest, Plate type “earth anchors” need to be </w:t>
      </w:r>
      <w:r w:rsidR="00B15288">
        <w:rPr>
          <w:rFonts w:ascii="Calibri" w:hAnsi="Calibri"/>
        </w:rPr>
        <w:t>dug out to retrieve</w:t>
      </w:r>
      <w:r>
        <w:rPr>
          <w:rFonts w:ascii="Calibri" w:hAnsi="Calibri"/>
        </w:rPr>
        <w:t>.</w:t>
      </w:r>
    </w:p>
    <w:p w:rsidR="00A67985" w:rsidRDefault="00A67985" w:rsidP="00026081">
      <w:pPr>
        <w:pStyle w:val="PlainText"/>
        <w:rPr>
          <w:rFonts w:ascii="Calibri" w:hAnsi="Calibri"/>
        </w:rPr>
      </w:pPr>
    </w:p>
    <w:p w:rsidR="00A67985" w:rsidRDefault="00FE5002" w:rsidP="00026081">
      <w:pPr>
        <w:pStyle w:val="PlainText"/>
        <w:rPr>
          <w:rFonts w:ascii="Calibri" w:hAnsi="Calibri"/>
        </w:rPr>
      </w:pPr>
      <w:r>
        <w:rPr>
          <w:rFonts w:ascii="Calibri" w:hAnsi="Calibri"/>
        </w:rPr>
        <w:t>-Screw-It Beach anchor</w:t>
      </w:r>
      <w:r w:rsidR="00A67985">
        <w:rPr>
          <w:rFonts w:ascii="Calibri" w:hAnsi="Calibri"/>
        </w:rPr>
        <w:t xml:space="preserve">, </w:t>
      </w:r>
      <w:r w:rsidR="00B21CCF">
        <w:rPr>
          <w:rFonts w:ascii="Calibri" w:hAnsi="Calibri"/>
        </w:rPr>
        <w:t xml:space="preserve"> removable handle,</w:t>
      </w:r>
      <w:r w:rsidR="00B15288">
        <w:rPr>
          <w:rFonts w:ascii="Calibri" w:hAnsi="Calibri"/>
        </w:rPr>
        <w:t xml:space="preserve">  Corrosion resistant - $70</w:t>
      </w:r>
      <w:r>
        <w:rPr>
          <w:rFonts w:ascii="Calibri" w:hAnsi="Calibri"/>
        </w:rPr>
        <w:t xml:space="preserve">, </w:t>
      </w:r>
      <w:proofErr w:type="spellStart"/>
      <w:r>
        <w:rPr>
          <w:rFonts w:ascii="Calibri" w:hAnsi="Calibri"/>
        </w:rPr>
        <w:t>RoxyMarineMart</w:t>
      </w:r>
      <w:proofErr w:type="spellEnd"/>
    </w:p>
    <w:p w:rsidR="00204A92" w:rsidRDefault="00204A92" w:rsidP="00026081">
      <w:pPr>
        <w:pStyle w:val="PlainText"/>
        <w:rPr>
          <w:rFonts w:ascii="Calibri" w:hAnsi="Calibri"/>
        </w:rPr>
      </w:pPr>
    </w:p>
    <w:p w:rsidR="00B15288" w:rsidRDefault="00204A92" w:rsidP="00026081">
      <w:pPr>
        <w:pStyle w:val="PlainText"/>
        <w:rPr>
          <w:rFonts w:ascii="Calibri" w:hAnsi="Calibri"/>
        </w:rPr>
      </w:pPr>
      <w:r>
        <w:rPr>
          <w:rFonts w:ascii="Calibri" w:hAnsi="Calibri"/>
        </w:rPr>
        <w:t>-Ironwood Pacific – 21”, 4” helix, powder coated steel, $40 each</w:t>
      </w:r>
    </w:p>
    <w:p w:rsidR="00204A92" w:rsidRDefault="00204A92" w:rsidP="00026081">
      <w:pPr>
        <w:pStyle w:val="PlainText"/>
        <w:rPr>
          <w:rFonts w:ascii="Calibri" w:hAnsi="Calibri"/>
        </w:rPr>
      </w:pPr>
    </w:p>
    <w:p w:rsidR="00B15288" w:rsidRDefault="00B15288" w:rsidP="00026081">
      <w:pPr>
        <w:pStyle w:val="PlainText"/>
        <w:rPr>
          <w:rFonts w:ascii="Calibri" w:hAnsi="Calibri"/>
        </w:rPr>
      </w:pPr>
      <w:r>
        <w:rPr>
          <w:rFonts w:ascii="Calibri" w:hAnsi="Calibri"/>
        </w:rPr>
        <w:t xml:space="preserve">-Helix – set of 4 for $23.  </w:t>
      </w:r>
      <w:proofErr w:type="spellStart"/>
      <w:r>
        <w:rPr>
          <w:rFonts w:ascii="Calibri" w:hAnsi="Calibri"/>
        </w:rPr>
        <w:t>MilSpec</w:t>
      </w:r>
      <w:proofErr w:type="spellEnd"/>
      <w:r>
        <w:rPr>
          <w:rFonts w:ascii="Calibri" w:hAnsi="Calibri"/>
        </w:rPr>
        <w:t xml:space="preserve"> Anchors</w:t>
      </w:r>
    </w:p>
    <w:p w:rsidR="00B15288" w:rsidRDefault="00B15288" w:rsidP="00026081">
      <w:pPr>
        <w:pStyle w:val="PlainText"/>
        <w:rPr>
          <w:rFonts w:ascii="Calibri" w:hAnsi="Calibri"/>
        </w:rPr>
      </w:pPr>
    </w:p>
    <w:p w:rsidR="00B15288" w:rsidRDefault="00B15288" w:rsidP="00026081">
      <w:pPr>
        <w:pStyle w:val="PlainText"/>
        <w:rPr>
          <w:rFonts w:ascii="Calibri" w:hAnsi="Calibri"/>
        </w:rPr>
      </w:pPr>
      <w:r>
        <w:rPr>
          <w:rFonts w:ascii="Calibri" w:hAnsi="Calibri"/>
        </w:rPr>
        <w:t>-Triangular earth Anchors with Galvanized cables, set of 4. ~$40</w:t>
      </w:r>
    </w:p>
    <w:p w:rsidR="00FE5002" w:rsidRDefault="00FE5002" w:rsidP="00026081">
      <w:pPr>
        <w:pStyle w:val="PlainText"/>
        <w:rPr>
          <w:rFonts w:ascii="Calibri" w:hAnsi="Calibri"/>
        </w:rPr>
      </w:pPr>
    </w:p>
    <w:p w:rsidR="00FE5002" w:rsidRDefault="00FE5002" w:rsidP="00026081">
      <w:pPr>
        <w:pStyle w:val="PlainText"/>
        <w:rPr>
          <w:rFonts w:ascii="Calibri" w:hAnsi="Calibri"/>
        </w:rPr>
      </w:pPr>
      <w:r>
        <w:rPr>
          <w:rFonts w:ascii="Calibri" w:hAnsi="Calibri"/>
        </w:rPr>
        <w:t>-Corkscrew Types probably OK in stiffer soils</w:t>
      </w:r>
    </w:p>
    <w:p w:rsidR="00B15288" w:rsidRDefault="00B15288" w:rsidP="00026081">
      <w:pPr>
        <w:pStyle w:val="PlainText"/>
        <w:rPr>
          <w:rFonts w:ascii="Calibri" w:hAnsi="Calibri"/>
        </w:rPr>
      </w:pPr>
    </w:p>
    <w:p w:rsidR="00B15288" w:rsidRDefault="00B15288" w:rsidP="00026081">
      <w:pPr>
        <w:pStyle w:val="PlainText"/>
        <w:rPr>
          <w:rFonts w:ascii="Calibri" w:hAnsi="Calibri"/>
        </w:rPr>
      </w:pPr>
    </w:p>
    <w:p w:rsidR="00B15288" w:rsidRDefault="00B15288" w:rsidP="00026081">
      <w:pPr>
        <w:pStyle w:val="PlainText"/>
        <w:rPr>
          <w:rFonts w:ascii="Calibri" w:hAnsi="Calibri"/>
        </w:rPr>
      </w:pPr>
    </w:p>
    <w:p w:rsidR="00026081" w:rsidRPr="002C2C36" w:rsidRDefault="002C2C36" w:rsidP="00026081">
      <w:pPr>
        <w:pStyle w:val="PlainText"/>
        <w:rPr>
          <w:rFonts w:ascii="Calibri" w:hAnsi="Calibri"/>
          <w:sz w:val="24"/>
          <w:szCs w:val="24"/>
        </w:rPr>
      </w:pPr>
      <w:proofErr w:type="gramStart"/>
      <w:r w:rsidRPr="002C2C36">
        <w:rPr>
          <w:rFonts w:ascii="Calibri" w:hAnsi="Calibri"/>
          <w:b/>
          <w:sz w:val="24"/>
          <w:szCs w:val="24"/>
        </w:rPr>
        <w:t>Ducting</w:t>
      </w:r>
      <w:r>
        <w:rPr>
          <w:rFonts w:ascii="Calibri" w:hAnsi="Calibri"/>
          <w:b/>
          <w:sz w:val="24"/>
          <w:szCs w:val="24"/>
        </w:rPr>
        <w:t xml:space="preserve"> </w:t>
      </w:r>
      <w:r w:rsidR="00655B08">
        <w:rPr>
          <w:rFonts w:ascii="Calibri" w:hAnsi="Calibri"/>
          <w:b/>
          <w:sz w:val="24"/>
          <w:szCs w:val="24"/>
        </w:rPr>
        <w:t>–</w:t>
      </w:r>
      <w:r>
        <w:rPr>
          <w:rFonts w:ascii="Calibri" w:hAnsi="Calibri"/>
          <w:b/>
          <w:sz w:val="24"/>
          <w:szCs w:val="24"/>
        </w:rPr>
        <w:t xml:space="preserve"> </w:t>
      </w:r>
      <w:r w:rsidR="00655B08" w:rsidRPr="00655B08">
        <w:rPr>
          <w:rFonts w:ascii="Calibri" w:hAnsi="Calibri"/>
          <w:sz w:val="20"/>
          <w:szCs w:val="20"/>
        </w:rPr>
        <w:t>Most often used for</w:t>
      </w:r>
      <w:r w:rsidR="00655B08">
        <w:rPr>
          <w:rFonts w:ascii="Calibri" w:hAnsi="Calibri"/>
          <w:b/>
          <w:sz w:val="24"/>
          <w:szCs w:val="24"/>
        </w:rPr>
        <w:t xml:space="preserve"> </w:t>
      </w:r>
      <w:r w:rsidR="00655B08" w:rsidRPr="00655B08">
        <w:rPr>
          <w:rFonts w:ascii="Calibri" w:hAnsi="Calibri"/>
          <w:sz w:val="20"/>
          <w:szCs w:val="20"/>
        </w:rPr>
        <w:t>air</w:t>
      </w:r>
      <w:r w:rsidR="00655B08">
        <w:rPr>
          <w:rFonts w:ascii="Calibri" w:hAnsi="Calibri"/>
          <w:b/>
          <w:sz w:val="24"/>
          <w:szCs w:val="24"/>
        </w:rPr>
        <w:t xml:space="preserve"> </w:t>
      </w:r>
      <w:r w:rsidR="00655B08" w:rsidRPr="00CB0E59">
        <w:rPr>
          <w:rFonts w:ascii="Calibri" w:hAnsi="Calibri"/>
          <w:sz w:val="20"/>
          <w:szCs w:val="20"/>
        </w:rPr>
        <w:t>handling</w:t>
      </w:r>
      <w:r w:rsidR="00CB0E59">
        <w:rPr>
          <w:rFonts w:ascii="Calibri" w:hAnsi="Calibri"/>
          <w:sz w:val="20"/>
          <w:szCs w:val="20"/>
        </w:rPr>
        <w:t>.</w:t>
      </w:r>
      <w:proofErr w:type="gramEnd"/>
      <w:r w:rsidR="00CB0E59">
        <w:rPr>
          <w:rFonts w:ascii="Calibri" w:hAnsi="Calibri"/>
          <w:sz w:val="20"/>
          <w:szCs w:val="20"/>
        </w:rPr>
        <w:t xml:space="preserve"> </w:t>
      </w:r>
      <w:r w:rsidR="00655B08">
        <w:rPr>
          <w:rFonts w:ascii="Calibri" w:hAnsi="Calibri"/>
          <w:b/>
          <w:sz w:val="24"/>
          <w:szCs w:val="24"/>
        </w:rPr>
        <w:t xml:space="preserve"> </w:t>
      </w:r>
      <w:proofErr w:type="gramStart"/>
      <w:r w:rsidR="00CB0E59">
        <w:rPr>
          <w:rFonts w:ascii="Calibri" w:hAnsi="Calibri"/>
          <w:sz w:val="20"/>
          <w:szCs w:val="20"/>
        </w:rPr>
        <w:t>V</w:t>
      </w:r>
      <w:r w:rsidR="00655B08" w:rsidRPr="00655B08">
        <w:rPr>
          <w:rFonts w:ascii="Calibri" w:hAnsi="Calibri"/>
          <w:sz w:val="20"/>
          <w:szCs w:val="20"/>
        </w:rPr>
        <w:t>arious kinds</w:t>
      </w:r>
      <w:r w:rsidR="00655B08" w:rsidRPr="00655B08">
        <w:rPr>
          <w:rFonts w:ascii="Calibri" w:hAnsi="Calibri"/>
          <w:b/>
          <w:sz w:val="20"/>
          <w:szCs w:val="20"/>
        </w:rPr>
        <w:t xml:space="preserve"> </w:t>
      </w:r>
      <w:r w:rsidR="00655B08" w:rsidRPr="00655B08">
        <w:rPr>
          <w:rFonts w:ascii="Calibri" w:hAnsi="Calibri"/>
          <w:sz w:val="20"/>
          <w:szCs w:val="20"/>
        </w:rPr>
        <w:t>of</w:t>
      </w:r>
      <w:r w:rsidR="00655B08">
        <w:rPr>
          <w:rFonts w:ascii="Calibri" w:hAnsi="Calibri"/>
          <w:sz w:val="20"/>
          <w:szCs w:val="20"/>
        </w:rPr>
        <w:t xml:space="preserve"> plastics with copper, steel wire or urethane reinforcement.</w:t>
      </w:r>
      <w:proofErr w:type="gramEnd"/>
      <w:r w:rsidR="00655B08">
        <w:rPr>
          <w:rFonts w:ascii="Calibri" w:hAnsi="Calibri"/>
          <w:sz w:val="20"/>
          <w:szCs w:val="20"/>
        </w:rPr>
        <w:t xml:space="preserve">   </w:t>
      </w:r>
      <w:r w:rsidR="00655B08" w:rsidRPr="00655B08">
        <w:rPr>
          <w:rFonts w:ascii="Calibri" w:hAnsi="Calibri"/>
          <w:sz w:val="24"/>
          <w:szCs w:val="24"/>
        </w:rPr>
        <w:t xml:space="preserve"> </w:t>
      </w:r>
      <w:r w:rsidR="00CB0E59" w:rsidRPr="00CB0E59">
        <w:rPr>
          <w:rFonts w:ascii="Calibri" w:hAnsi="Calibri"/>
          <w:sz w:val="20"/>
          <w:szCs w:val="20"/>
        </w:rPr>
        <w:t>2 “</w:t>
      </w:r>
      <w:r w:rsidR="00CB0E59">
        <w:rPr>
          <w:rFonts w:ascii="Calibri" w:hAnsi="Calibri"/>
          <w:sz w:val="20"/>
          <w:szCs w:val="20"/>
        </w:rPr>
        <w:t xml:space="preserve"> - 12” diameter, various pressure/</w:t>
      </w:r>
      <w:proofErr w:type="spellStart"/>
      <w:r w:rsidR="00CB0E59">
        <w:rPr>
          <w:rFonts w:ascii="Calibri" w:hAnsi="Calibri"/>
          <w:sz w:val="20"/>
          <w:szCs w:val="20"/>
        </w:rPr>
        <w:t>vac</w:t>
      </w:r>
      <w:proofErr w:type="spellEnd"/>
      <w:r w:rsidR="00CB0E59">
        <w:rPr>
          <w:rFonts w:ascii="Calibri" w:hAnsi="Calibri"/>
          <w:sz w:val="20"/>
          <w:szCs w:val="20"/>
        </w:rPr>
        <w:t xml:space="preserve"> ratings.</w:t>
      </w:r>
    </w:p>
    <w:p w:rsidR="000B67FD" w:rsidRDefault="000B67FD" w:rsidP="00026081">
      <w:pPr>
        <w:pStyle w:val="PlainText"/>
        <w:rPr>
          <w:rFonts w:ascii="Calibri" w:hAnsi="Calibri"/>
        </w:rPr>
      </w:pPr>
    </w:p>
    <w:p w:rsidR="000B67FD" w:rsidRDefault="000B67FD" w:rsidP="00026081">
      <w:pPr>
        <w:pStyle w:val="PlainText"/>
        <w:rPr>
          <w:rFonts w:ascii="Calibri" w:hAnsi="Calibri"/>
        </w:rPr>
      </w:pPr>
    </w:p>
    <w:p w:rsidR="000B67FD" w:rsidRDefault="000B67FD" w:rsidP="00026081">
      <w:pPr>
        <w:pStyle w:val="PlainText"/>
        <w:rPr>
          <w:rFonts w:ascii="Calibri" w:hAnsi="Calibri"/>
        </w:rPr>
      </w:pPr>
    </w:p>
    <w:p w:rsidR="000B67FD" w:rsidRDefault="000B67FD" w:rsidP="00026081">
      <w:pPr>
        <w:pStyle w:val="PlainText"/>
        <w:rPr>
          <w:rFonts w:ascii="Calibri" w:hAnsi="Calibri"/>
        </w:rPr>
      </w:pPr>
    </w:p>
    <w:p w:rsidR="000B67FD" w:rsidRDefault="000B67FD" w:rsidP="00026081">
      <w:pPr>
        <w:pStyle w:val="PlainText"/>
        <w:rPr>
          <w:rFonts w:ascii="Calibri" w:hAnsi="Calibri"/>
        </w:rPr>
      </w:pPr>
    </w:p>
    <w:p w:rsidR="000B67FD" w:rsidRDefault="000B67FD" w:rsidP="00026081">
      <w:pPr>
        <w:pStyle w:val="PlainText"/>
        <w:rPr>
          <w:rFonts w:ascii="Calibri" w:hAnsi="Calibri"/>
        </w:rPr>
      </w:pPr>
    </w:p>
    <w:p w:rsidR="000B67FD" w:rsidRDefault="000B67FD" w:rsidP="00026081">
      <w:pPr>
        <w:pStyle w:val="PlainText"/>
        <w:rPr>
          <w:rFonts w:ascii="Calibri" w:hAnsi="Calibri"/>
        </w:rPr>
      </w:pPr>
    </w:p>
    <w:p w:rsidR="000B67FD" w:rsidRDefault="000B67FD" w:rsidP="00026081">
      <w:pPr>
        <w:pStyle w:val="PlainText"/>
        <w:rPr>
          <w:rFonts w:ascii="Calibri" w:hAnsi="Calibri"/>
        </w:rPr>
      </w:pPr>
    </w:p>
    <w:p w:rsidR="000B67FD" w:rsidRDefault="000B67FD" w:rsidP="00026081">
      <w:pPr>
        <w:pStyle w:val="PlainText"/>
        <w:rPr>
          <w:rFonts w:ascii="Calibri" w:hAnsi="Calibri"/>
        </w:rPr>
      </w:pPr>
    </w:p>
    <w:p w:rsidR="000B67FD" w:rsidRDefault="000B67FD" w:rsidP="00026081">
      <w:pPr>
        <w:pStyle w:val="PlainText"/>
        <w:rPr>
          <w:rFonts w:ascii="Calibri" w:hAnsi="Calibri"/>
        </w:rPr>
      </w:pPr>
    </w:p>
    <w:p w:rsidR="000B67FD" w:rsidRDefault="000B67FD" w:rsidP="00026081">
      <w:pPr>
        <w:pStyle w:val="PlainText"/>
        <w:rPr>
          <w:rFonts w:ascii="Calibri" w:hAnsi="Calibri"/>
        </w:rPr>
      </w:pPr>
    </w:p>
    <w:p w:rsidR="000B67FD" w:rsidRDefault="000B67FD" w:rsidP="00026081">
      <w:pPr>
        <w:pStyle w:val="PlainText"/>
        <w:rPr>
          <w:rFonts w:ascii="Calibri" w:hAnsi="Calibri"/>
        </w:rPr>
      </w:pPr>
    </w:p>
    <w:p w:rsidR="00026081" w:rsidRDefault="000B67FD" w:rsidP="00026081">
      <w:pPr>
        <w:pStyle w:val="PlainText"/>
        <w:rPr>
          <w:rFonts w:ascii="Calibri" w:hAnsi="Calibri"/>
        </w:rPr>
      </w:pPr>
      <w:r>
        <w:rPr>
          <w:rFonts w:ascii="Calibri" w:hAnsi="Calibri"/>
        </w:rPr>
        <w:t>E.G. of FOCE Test Chamber Fabrication</w:t>
      </w:r>
      <w:proofErr w:type="gramStart"/>
      <w:r>
        <w:rPr>
          <w:rFonts w:ascii="Calibri" w:hAnsi="Calibri"/>
        </w:rPr>
        <w:t>-  Use</w:t>
      </w:r>
      <w:proofErr w:type="gramEnd"/>
      <w:r>
        <w:rPr>
          <w:rFonts w:ascii="Calibri" w:hAnsi="Calibri"/>
        </w:rPr>
        <w:t xml:space="preserve"> of these </w:t>
      </w:r>
      <w:r w:rsidR="00D75088">
        <w:rPr>
          <w:rFonts w:ascii="Calibri" w:hAnsi="Calibri"/>
        </w:rPr>
        <w:t>materials maximizes light transmission into the test chamber.</w:t>
      </w:r>
    </w:p>
    <w:p w:rsidR="000B67FD" w:rsidRDefault="000B67FD" w:rsidP="00026081">
      <w:pPr>
        <w:pStyle w:val="PlainText"/>
        <w:rPr>
          <w:rFonts w:ascii="Calibri" w:hAnsi="Calibri"/>
        </w:rPr>
      </w:pPr>
    </w:p>
    <w:p w:rsidR="000B67FD" w:rsidRDefault="000B67FD" w:rsidP="00026081">
      <w:pPr>
        <w:pStyle w:val="PlainText"/>
        <w:rPr>
          <w:rFonts w:ascii="Calibri" w:hAnsi="Calibri"/>
        </w:rPr>
      </w:pPr>
      <w:r>
        <w:rPr>
          <w:rFonts w:ascii="Calibri" w:hAnsi="Calibri"/>
        </w:rPr>
        <w:t>-1/4” Clear Acrylic Panels</w:t>
      </w:r>
    </w:p>
    <w:p w:rsidR="000B67FD" w:rsidRDefault="000B67FD" w:rsidP="00026081">
      <w:pPr>
        <w:pStyle w:val="PlainText"/>
        <w:rPr>
          <w:rFonts w:ascii="Calibri" w:hAnsi="Calibri"/>
        </w:rPr>
      </w:pPr>
    </w:p>
    <w:p w:rsidR="000B67FD" w:rsidRDefault="000B67FD" w:rsidP="00026081">
      <w:pPr>
        <w:pStyle w:val="PlainText"/>
        <w:rPr>
          <w:rFonts w:ascii="Calibri" w:hAnsi="Calibri"/>
        </w:rPr>
      </w:pPr>
      <w:r>
        <w:rPr>
          <w:rFonts w:ascii="Calibri" w:hAnsi="Calibri"/>
        </w:rPr>
        <w:t>-3/16” x 1.5” x 1.5” clear PVC angle used as outside support structure.</w:t>
      </w:r>
    </w:p>
    <w:p w:rsidR="000B67FD" w:rsidRDefault="000B67FD" w:rsidP="00026081">
      <w:pPr>
        <w:pStyle w:val="PlainText"/>
        <w:rPr>
          <w:rFonts w:ascii="Calibri" w:hAnsi="Calibri"/>
        </w:rPr>
      </w:pPr>
      <w:r>
        <w:rPr>
          <w:rFonts w:ascii="Calibri" w:hAnsi="Calibri"/>
        </w:rPr>
        <w:t xml:space="preserve">-3/16” x1.25” x1.25” clear PVC used inside.  </w:t>
      </w:r>
    </w:p>
    <w:p w:rsidR="000B67FD" w:rsidRDefault="000B67FD" w:rsidP="00026081">
      <w:pPr>
        <w:pStyle w:val="PlainText"/>
        <w:rPr>
          <w:rFonts w:ascii="Calibri" w:hAnsi="Calibri"/>
        </w:rPr>
      </w:pPr>
    </w:p>
    <w:p w:rsidR="000B67FD" w:rsidRDefault="000B67FD" w:rsidP="00026081">
      <w:pPr>
        <w:pStyle w:val="PlainText"/>
        <w:rPr>
          <w:rFonts w:ascii="Calibri" w:hAnsi="Calibri"/>
        </w:rPr>
      </w:pPr>
      <w:r>
        <w:rPr>
          <w:rFonts w:ascii="Calibri" w:hAnsi="Calibri"/>
        </w:rPr>
        <w:t>-8-32 x 5/8” screws tapped into inner PVC pieces, 6”C/C.</w:t>
      </w:r>
    </w:p>
    <w:p w:rsidR="000B67FD" w:rsidRDefault="000B67FD" w:rsidP="00026081">
      <w:pPr>
        <w:pStyle w:val="PlainText"/>
        <w:rPr>
          <w:rFonts w:ascii="Calibri" w:hAnsi="Calibri"/>
        </w:rPr>
      </w:pPr>
    </w:p>
    <w:p w:rsidR="000B67FD" w:rsidRPr="00026081" w:rsidRDefault="002C2C36" w:rsidP="00026081">
      <w:pPr>
        <w:pStyle w:val="PlainText"/>
        <w:rPr>
          <w:rFonts w:ascii="Calibri" w:hAnsi="Calibri"/>
        </w:rPr>
      </w:pPr>
      <w:r>
        <w:rPr>
          <w:rFonts w:ascii="Calibri" w:hAnsi="Calibri"/>
          <w:noProof/>
        </w:rPr>
        <w:drawing>
          <wp:inline distT="0" distB="0" distL="0" distR="0">
            <wp:extent cx="3459480" cy="2598420"/>
            <wp:effectExtent l="19050" t="0" r="7620" b="0"/>
            <wp:docPr id="1" name="Picture 1" descr="C:\Users\scji\Pictures\mbari photos\FOCE\Shallow_files\xs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ji\Pictures\mbari photos\FOCE\Shallow_files\xsh1.JPG"/>
                    <pic:cNvPicPr>
                      <a:picLocks noChangeAspect="1" noChangeArrowheads="1"/>
                    </pic:cNvPicPr>
                  </pic:nvPicPr>
                  <pic:blipFill>
                    <a:blip r:embed="rId5" cstate="print"/>
                    <a:srcRect/>
                    <a:stretch>
                      <a:fillRect/>
                    </a:stretch>
                  </pic:blipFill>
                  <pic:spPr bwMode="auto">
                    <a:xfrm>
                      <a:off x="0" y="0"/>
                      <a:ext cx="3459480" cy="2598420"/>
                    </a:xfrm>
                    <a:prstGeom prst="rect">
                      <a:avLst/>
                    </a:prstGeom>
                    <a:noFill/>
                    <a:ln w="9525">
                      <a:noFill/>
                      <a:miter lim="800000"/>
                      <a:headEnd/>
                      <a:tailEnd/>
                    </a:ln>
                  </pic:spPr>
                </pic:pic>
              </a:graphicData>
            </a:graphic>
          </wp:inline>
        </w:drawing>
      </w:r>
    </w:p>
    <w:sectPr w:rsidR="000B67FD" w:rsidRPr="00026081" w:rsidSect="00485C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76BC"/>
    <w:rsid w:val="0002125D"/>
    <w:rsid w:val="00026081"/>
    <w:rsid w:val="00052853"/>
    <w:rsid w:val="000B67FD"/>
    <w:rsid w:val="0013660C"/>
    <w:rsid w:val="001876BC"/>
    <w:rsid w:val="00204A92"/>
    <w:rsid w:val="002C2C36"/>
    <w:rsid w:val="003E5FEF"/>
    <w:rsid w:val="0043571C"/>
    <w:rsid w:val="00485CAD"/>
    <w:rsid w:val="004A7EBC"/>
    <w:rsid w:val="006434DC"/>
    <w:rsid w:val="006506AB"/>
    <w:rsid w:val="00655B08"/>
    <w:rsid w:val="00805770"/>
    <w:rsid w:val="008F18AF"/>
    <w:rsid w:val="00A67985"/>
    <w:rsid w:val="00AC6B22"/>
    <w:rsid w:val="00B15288"/>
    <w:rsid w:val="00B21CCF"/>
    <w:rsid w:val="00BD4120"/>
    <w:rsid w:val="00C65205"/>
    <w:rsid w:val="00C950DF"/>
    <w:rsid w:val="00CB0E59"/>
    <w:rsid w:val="00D132B1"/>
    <w:rsid w:val="00D75088"/>
    <w:rsid w:val="00DF5B7D"/>
    <w:rsid w:val="00E642E1"/>
    <w:rsid w:val="00EB3D29"/>
    <w:rsid w:val="00F85182"/>
    <w:rsid w:val="00FE50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C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2608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26081"/>
    <w:rPr>
      <w:rFonts w:ascii="Consolas" w:hAnsi="Consolas"/>
      <w:sz w:val="21"/>
      <w:szCs w:val="21"/>
    </w:rPr>
  </w:style>
  <w:style w:type="paragraph" w:styleId="BalloonText">
    <w:name w:val="Balloon Text"/>
    <w:basedOn w:val="Normal"/>
    <w:link w:val="BalloonTextChar"/>
    <w:uiPriority w:val="99"/>
    <w:semiHidden/>
    <w:unhideWhenUsed/>
    <w:rsid w:val="00052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8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49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4</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scji</dc:creator>
  <cp:lastModifiedBy>scji</cp:lastModifiedBy>
  <cp:revision>6</cp:revision>
  <cp:lastPrinted>2012-01-30T20:58:00Z</cp:lastPrinted>
  <dcterms:created xsi:type="dcterms:W3CDTF">2012-01-30T20:55:00Z</dcterms:created>
  <dcterms:modified xsi:type="dcterms:W3CDTF">2012-03-28T20:16:00Z</dcterms:modified>
</cp:coreProperties>
</file>