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E2CD" w14:textId="77777777" w:rsidR="00F703C0" w:rsidRPr="00042790" w:rsidRDefault="00AE302F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OCEAN ENGINEERING DEPARTMENT</w:t>
      </w:r>
    </w:p>
    <w:p w14:paraId="1DF7A220" w14:textId="77777777" w:rsidR="00AE302F" w:rsidRPr="00042790" w:rsidRDefault="0013184D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ELECTRICAL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FABRICATION </w:t>
      </w:r>
      <w:r w:rsidR="003706AB" w:rsidRPr="00042790">
        <w:rPr>
          <w:rFonts w:asciiTheme="minorHAnsi" w:hAnsiTheme="minorHAnsi" w:cstheme="minorHAnsi"/>
          <w:b/>
          <w:sz w:val="28"/>
          <w:szCs w:val="28"/>
        </w:rPr>
        <w:t>WORK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REQUEST</w:t>
      </w:r>
    </w:p>
    <w:p w14:paraId="40135C53" w14:textId="77777777" w:rsidR="00AE302F" w:rsidRPr="00042790" w:rsidRDefault="001956FF">
      <w:pPr>
        <w:rPr>
          <w:rFonts w:asciiTheme="minorHAnsi" w:hAnsiTheme="minorHAnsi" w:cstheme="minorHAnsi"/>
        </w:rPr>
      </w:pPr>
      <w:r w:rsidRPr="00042790">
        <w:rPr>
          <w:rFonts w:asciiTheme="minorHAnsi" w:hAnsiTheme="minorHAnsi" w:cstheme="minorHAnsi"/>
        </w:rPr>
        <w:t>Procedure:</w:t>
      </w:r>
    </w:p>
    <w:p w14:paraId="41C9A68E" w14:textId="77777777" w:rsidR="00042790" w:rsidRPr="00042790" w:rsidRDefault="00042790" w:rsidP="00042790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042790">
        <w:rPr>
          <w:rFonts w:asciiTheme="minorHAnsi" w:hAnsiTheme="minorHAnsi" w:cstheme="minorHAnsi"/>
        </w:rPr>
        <w:t>Rename document, updating italicized text</w:t>
      </w:r>
      <w:r w:rsidR="00AE6BF0">
        <w:rPr>
          <w:rFonts w:asciiTheme="minorHAnsi" w:hAnsiTheme="minorHAnsi" w:cstheme="minorHAnsi"/>
        </w:rPr>
        <w:t xml:space="preserve"> below</w:t>
      </w:r>
      <w:r w:rsidRPr="00042790">
        <w:rPr>
          <w:rFonts w:asciiTheme="minorHAnsi" w:hAnsiTheme="minorHAnsi" w:cstheme="minorHAnsi"/>
        </w:rPr>
        <w:t xml:space="preserve"> and removing request rev:</w:t>
      </w:r>
      <w:r w:rsidRPr="00042790">
        <w:rPr>
          <w:rFonts w:asciiTheme="minorHAnsi" w:hAnsiTheme="minorHAnsi" w:cstheme="minorHAnsi"/>
        </w:rPr>
        <w:br/>
      </w:r>
      <w:r w:rsidR="004E4A4D">
        <w:rPr>
          <w:rFonts w:asciiTheme="minorHAnsi" w:hAnsiTheme="minorHAnsi" w:cstheme="minorHAnsi"/>
          <w:i/>
        </w:rPr>
        <w:t xml:space="preserve">YYYY-MM-DD </w:t>
      </w:r>
      <w:r w:rsidRPr="00042790">
        <w:rPr>
          <w:rFonts w:asciiTheme="minorHAnsi" w:hAnsiTheme="minorHAnsi" w:cstheme="minorHAnsi"/>
          <w:i/>
        </w:rPr>
        <w:t>Project X.X J</w:t>
      </w:r>
      <w:r w:rsidR="00884C13">
        <w:rPr>
          <w:rFonts w:asciiTheme="minorHAnsi" w:hAnsiTheme="minorHAnsi" w:cstheme="minorHAnsi"/>
          <w:i/>
        </w:rPr>
        <w:t>OB DESCRIPTION</w:t>
      </w:r>
      <w:r w:rsidRPr="00042790">
        <w:rPr>
          <w:rFonts w:asciiTheme="minorHAnsi" w:hAnsiTheme="minorHAnsi" w:cstheme="minorHAnsi"/>
        </w:rPr>
        <w:t xml:space="preserve"> Work Request Rev1.00.docx</w:t>
      </w:r>
      <w:r w:rsidRPr="00042790">
        <w:rPr>
          <w:rFonts w:asciiTheme="minorHAnsi" w:hAnsiTheme="minorHAnsi" w:cstheme="minorHAnsi"/>
        </w:rPr>
        <w:br/>
      </w:r>
      <w:r w:rsidR="004E4A4D">
        <w:rPr>
          <w:rFonts w:asciiTheme="minorHAnsi" w:hAnsiTheme="minorHAnsi" w:cstheme="minorHAnsi"/>
        </w:rPr>
        <w:t xml:space="preserve">2022-03-21 </w:t>
      </w:r>
      <w:r w:rsidR="00884C13">
        <w:rPr>
          <w:rFonts w:asciiTheme="minorHAnsi" w:hAnsiTheme="minorHAnsi" w:cstheme="minorHAnsi"/>
        </w:rPr>
        <w:t xml:space="preserve">DOT Buoy </w:t>
      </w:r>
      <w:r w:rsidRPr="00042790">
        <w:rPr>
          <w:rFonts w:asciiTheme="minorHAnsi" w:hAnsiTheme="minorHAnsi" w:cstheme="minorHAnsi"/>
        </w:rPr>
        <w:t xml:space="preserve">1.0 </w:t>
      </w:r>
      <w:r w:rsidR="00884C13">
        <w:rPr>
          <w:rFonts w:asciiTheme="minorHAnsi" w:hAnsiTheme="minorHAnsi" w:cstheme="minorHAnsi"/>
        </w:rPr>
        <w:t xml:space="preserve">SN4 </w:t>
      </w:r>
      <w:r w:rsidRPr="00042790">
        <w:rPr>
          <w:rFonts w:asciiTheme="minorHAnsi" w:hAnsiTheme="minorHAnsi" w:cstheme="minorHAnsi"/>
        </w:rPr>
        <w:t>Wiring Harness Assembly Work Request Rev1.00.docx</w:t>
      </w:r>
    </w:p>
    <w:p w14:paraId="70077D95" w14:textId="77777777" w:rsidR="001956FF" w:rsidRPr="00042790" w:rsidRDefault="00AE6BF0" w:rsidP="001956FF">
      <w:pPr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Fill out table, file paths</w:t>
      </w:r>
      <w:r w:rsidR="00897427">
        <w:rPr>
          <w:rFonts w:asciiTheme="minorHAnsi" w:hAnsiTheme="minorHAnsi" w:cstheme="minorHAnsi"/>
        </w:rPr>
        <w:t xml:space="preserve"> (if on OE server)</w:t>
      </w:r>
      <w:r>
        <w:rPr>
          <w:rFonts w:asciiTheme="minorHAnsi" w:hAnsiTheme="minorHAnsi" w:cstheme="minorHAnsi"/>
        </w:rPr>
        <w:t>, and work description below</w:t>
      </w:r>
    </w:p>
    <w:p w14:paraId="6A69C1D3" w14:textId="77777777" w:rsidR="001956FF" w:rsidRDefault="00B01F49" w:rsidP="00042790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042790">
        <w:rPr>
          <w:rFonts w:asciiTheme="minorHAnsi" w:hAnsiTheme="minorHAnsi" w:cstheme="minorHAnsi"/>
        </w:rPr>
        <w:t xml:space="preserve">Print out request and </w:t>
      </w:r>
      <w:r w:rsidR="00F74712">
        <w:rPr>
          <w:rFonts w:asciiTheme="minorHAnsi" w:hAnsiTheme="minorHAnsi" w:cstheme="minorHAnsi"/>
        </w:rPr>
        <w:t>drawings and deliver</w:t>
      </w:r>
      <w:r w:rsidR="00042790" w:rsidRPr="00042790">
        <w:rPr>
          <w:rFonts w:asciiTheme="minorHAnsi" w:hAnsiTheme="minorHAnsi" w:cstheme="minorHAnsi"/>
        </w:rPr>
        <w:t xml:space="preserve"> to technician</w:t>
      </w:r>
      <w:r w:rsidR="00884C13">
        <w:rPr>
          <w:rFonts w:asciiTheme="minorHAnsi" w:hAnsiTheme="minorHAnsi" w:cstheme="minorHAnsi"/>
        </w:rPr>
        <w:t xml:space="preserve"> along with any needed parts</w:t>
      </w:r>
    </w:p>
    <w:p w14:paraId="763DAFDD" w14:textId="77777777" w:rsidR="00897427" w:rsidRDefault="00AE6BF0" w:rsidP="00897427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042790">
        <w:rPr>
          <w:rFonts w:asciiTheme="minorHAnsi" w:hAnsiTheme="minorHAnsi" w:cstheme="minorHAnsi"/>
        </w:rPr>
        <w:t xml:space="preserve">E-mail this document </w:t>
      </w:r>
      <w:r>
        <w:rPr>
          <w:rFonts w:asciiTheme="minorHAnsi" w:hAnsiTheme="minorHAnsi" w:cstheme="minorHAnsi"/>
        </w:rPr>
        <w:t>and</w:t>
      </w:r>
      <w:r w:rsidRPr="00042790">
        <w:rPr>
          <w:rFonts w:asciiTheme="minorHAnsi" w:hAnsiTheme="minorHAnsi" w:cstheme="minorHAnsi"/>
        </w:rPr>
        <w:t xml:space="preserve"> drawing</w:t>
      </w:r>
      <w:r>
        <w:rPr>
          <w:rFonts w:asciiTheme="minorHAnsi" w:hAnsiTheme="minorHAnsi" w:cstheme="minorHAnsi"/>
        </w:rPr>
        <w:t>s</w:t>
      </w:r>
      <w:r w:rsidRPr="00042790">
        <w:rPr>
          <w:rFonts w:asciiTheme="minorHAnsi" w:hAnsiTheme="minorHAnsi" w:cstheme="minorHAnsi"/>
        </w:rPr>
        <w:t xml:space="preserve"> to technician and to OE Dept Head</w:t>
      </w:r>
    </w:p>
    <w:p w14:paraId="3790A6EC" w14:textId="77777777" w:rsidR="006A073D" w:rsidRPr="00897427" w:rsidRDefault="006A073D" w:rsidP="006A073D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(this procedure list can be deleted to make more space for work description below)</w:t>
      </w:r>
    </w:p>
    <w:p w14:paraId="43608C78" w14:textId="77777777" w:rsidR="00AE302F" w:rsidRPr="00042790" w:rsidRDefault="00AE302F">
      <w:pPr>
        <w:rPr>
          <w:rFonts w:asciiTheme="minorHAnsi" w:hAnsiTheme="minorHAnsi" w:cstheme="minorHAnsi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5"/>
        <w:gridCol w:w="6143"/>
      </w:tblGrid>
      <w:tr w:rsidR="006D1DA7" w:rsidRPr="00042790" w14:paraId="3B008220" w14:textId="77777777" w:rsidTr="00042790">
        <w:tc>
          <w:tcPr>
            <w:tcW w:w="2785" w:type="dxa"/>
          </w:tcPr>
          <w:p w14:paraId="69F99E2D" w14:textId="77777777" w:rsidR="006D1DA7" w:rsidRPr="00042790" w:rsidRDefault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Originator</w:t>
            </w:r>
          </w:p>
        </w:tc>
        <w:tc>
          <w:tcPr>
            <w:tcW w:w="6143" w:type="dxa"/>
          </w:tcPr>
          <w:p w14:paraId="2836023C" w14:textId="68C49FF2" w:rsidR="006D1DA7" w:rsidRPr="00042790" w:rsidRDefault="00D90E5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Brenton Salmi</w:t>
            </w:r>
          </w:p>
        </w:tc>
      </w:tr>
      <w:tr w:rsidR="00027E17" w:rsidRPr="00042790" w14:paraId="719B91CF" w14:textId="77777777" w:rsidTr="00042790">
        <w:tc>
          <w:tcPr>
            <w:tcW w:w="2785" w:type="dxa"/>
          </w:tcPr>
          <w:p w14:paraId="1D8CE6A9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Project</w:t>
            </w:r>
          </w:p>
        </w:tc>
        <w:tc>
          <w:tcPr>
            <w:tcW w:w="6143" w:type="dxa"/>
          </w:tcPr>
          <w:p w14:paraId="41799D7D" w14:textId="312F3487" w:rsidR="00027E17" w:rsidRPr="00042790" w:rsidRDefault="00D90E59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MARS2 – Inductor PCB</w:t>
            </w:r>
          </w:p>
        </w:tc>
      </w:tr>
      <w:tr w:rsidR="00027E17" w:rsidRPr="00042790" w14:paraId="6D1D5143" w14:textId="77777777" w:rsidTr="00042790">
        <w:tc>
          <w:tcPr>
            <w:tcW w:w="2785" w:type="dxa"/>
          </w:tcPr>
          <w:p w14:paraId="7835A463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Job Description</w:t>
            </w:r>
          </w:p>
        </w:tc>
        <w:tc>
          <w:tcPr>
            <w:tcW w:w="6143" w:type="dxa"/>
          </w:tcPr>
          <w:p w14:paraId="3CF06346" w14:textId="32B917E3" w:rsidR="00027E17" w:rsidRPr="00042790" w:rsidRDefault="00D90E59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Build QTY=6 &amp; clean PCB’s</w:t>
            </w:r>
          </w:p>
        </w:tc>
      </w:tr>
      <w:tr w:rsidR="00027E17" w:rsidRPr="00042790" w14:paraId="1FB6F2CD" w14:textId="77777777" w:rsidTr="00042790">
        <w:tc>
          <w:tcPr>
            <w:tcW w:w="2785" w:type="dxa"/>
          </w:tcPr>
          <w:p w14:paraId="18C37991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Submitted</w:t>
            </w:r>
            <w:r>
              <w:rPr>
                <w:rFonts w:asciiTheme="minorHAnsi" w:hAnsiTheme="minorHAnsi" w:cstheme="minorHAnsi"/>
                <w:b/>
              </w:rPr>
              <w:t xml:space="preserve"> Date</w:t>
            </w:r>
          </w:p>
        </w:tc>
        <w:tc>
          <w:tcPr>
            <w:tcW w:w="6143" w:type="dxa"/>
          </w:tcPr>
          <w:p w14:paraId="1E1B7DD4" w14:textId="70E33A04" w:rsidR="00027E17" w:rsidRPr="00042790" w:rsidRDefault="00D90E59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2024-10-04</w:t>
            </w:r>
          </w:p>
        </w:tc>
      </w:tr>
      <w:tr w:rsidR="00027E17" w:rsidRPr="00042790" w14:paraId="11A071E7" w14:textId="77777777" w:rsidTr="00042790">
        <w:tc>
          <w:tcPr>
            <w:tcW w:w="2785" w:type="dxa"/>
          </w:tcPr>
          <w:p w14:paraId="488D7292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Estimated Hours</w:t>
            </w:r>
          </w:p>
        </w:tc>
        <w:tc>
          <w:tcPr>
            <w:tcW w:w="6143" w:type="dxa"/>
          </w:tcPr>
          <w:p w14:paraId="75712B8B" w14:textId="5835AA9B" w:rsidR="00027E17" w:rsidRPr="00042790" w:rsidRDefault="00D90E59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027E17" w:rsidRPr="00042790" w14:paraId="685B3B1E" w14:textId="77777777" w:rsidTr="00042790">
        <w:tc>
          <w:tcPr>
            <w:tcW w:w="2785" w:type="dxa"/>
          </w:tcPr>
          <w:p w14:paraId="533E6EE1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Desired Completion Date</w:t>
            </w:r>
          </w:p>
        </w:tc>
        <w:tc>
          <w:tcPr>
            <w:tcW w:w="6143" w:type="dxa"/>
          </w:tcPr>
          <w:p w14:paraId="1D307DEA" w14:textId="000183E2" w:rsidR="00027E17" w:rsidRPr="00042790" w:rsidRDefault="00D90E59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2024-10-09</w:t>
            </w:r>
          </w:p>
        </w:tc>
      </w:tr>
      <w:tr w:rsidR="00027E17" w:rsidRPr="00042790" w14:paraId="40F303ED" w14:textId="77777777" w:rsidTr="00042790">
        <w:tc>
          <w:tcPr>
            <w:tcW w:w="2785" w:type="dxa"/>
          </w:tcPr>
          <w:p w14:paraId="0EF7E82F" w14:textId="77777777" w:rsidR="00027E17" w:rsidRPr="00042790" w:rsidRDefault="001120B9" w:rsidP="00027E17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Worktag</w:t>
            </w:r>
            <w:proofErr w:type="spellEnd"/>
          </w:p>
        </w:tc>
        <w:tc>
          <w:tcPr>
            <w:tcW w:w="6143" w:type="dxa"/>
          </w:tcPr>
          <w:p w14:paraId="57931755" w14:textId="783EE95A" w:rsidR="00027E17" w:rsidRPr="00042790" w:rsidRDefault="00D90E59" w:rsidP="00027E17">
            <w:pPr>
              <w:rPr>
                <w:rFonts w:asciiTheme="minorHAnsi" w:hAnsiTheme="minorHAnsi" w:cstheme="minorHAnsi"/>
              </w:rPr>
            </w:pPr>
            <w:r w:rsidRPr="00D90E59">
              <w:rPr>
                <w:rFonts w:asciiTheme="minorHAnsi" w:hAnsiTheme="minorHAnsi" w:cstheme="minorHAnsi"/>
              </w:rPr>
              <w:t>AC103988</w:t>
            </w:r>
          </w:p>
        </w:tc>
      </w:tr>
    </w:tbl>
    <w:p w14:paraId="45EA7217" w14:textId="77777777" w:rsidR="00AE302F" w:rsidRDefault="00AE302F">
      <w:pPr>
        <w:rPr>
          <w:rFonts w:asciiTheme="minorHAnsi" w:hAnsiTheme="minorHAnsi" w:cstheme="minorHAnsi"/>
        </w:rPr>
      </w:pPr>
    </w:p>
    <w:p w14:paraId="776663B9" w14:textId="77777777" w:rsidR="00203713" w:rsidRDefault="00884C13">
      <w:pPr>
        <w:rPr>
          <w:rFonts w:asciiTheme="minorHAnsi" w:hAnsiTheme="minorHAnsi" w:cstheme="minorHAnsi"/>
          <w:sz w:val="20"/>
          <w:szCs w:val="20"/>
        </w:rPr>
      </w:pPr>
      <w:r w:rsidRPr="00884C13">
        <w:rPr>
          <w:rFonts w:asciiTheme="minorHAnsi" w:hAnsiTheme="minorHAnsi" w:cstheme="minorHAnsi"/>
          <w:sz w:val="20"/>
          <w:szCs w:val="20"/>
        </w:rPr>
        <w:t>Drawing file paths</w:t>
      </w:r>
      <w:r>
        <w:rPr>
          <w:rFonts w:asciiTheme="minorHAnsi" w:hAnsiTheme="minorHAnsi" w:cstheme="minorHAnsi"/>
          <w:sz w:val="20"/>
          <w:szCs w:val="20"/>
        </w:rPr>
        <w:t xml:space="preserve"> and names:</w:t>
      </w:r>
    </w:p>
    <w:p w14:paraId="34ED1F84" w14:textId="77777777" w:rsidR="00203713" w:rsidRDefault="00203713">
      <w:pPr>
        <w:rPr>
          <w:rFonts w:asciiTheme="minorHAnsi" w:hAnsiTheme="minorHAnsi" w:cstheme="minorHAnsi"/>
          <w:sz w:val="20"/>
          <w:szCs w:val="20"/>
        </w:rPr>
      </w:pPr>
    </w:p>
    <w:p w14:paraId="63DBD577" w14:textId="3B899721" w:rsidR="00884C13" w:rsidRPr="00884C13" w:rsidRDefault="0020371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Altium Project</w:t>
      </w:r>
      <w:r w:rsidR="00884C13" w:rsidRPr="00884C1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13C88BF" w14:textId="4AD6BBEA" w:rsidR="00884C13" w:rsidRPr="00884C13" w:rsidRDefault="00203713" w:rsidP="00203713">
      <w:pPr>
        <w:rPr>
          <w:rFonts w:asciiTheme="minorHAnsi" w:hAnsiTheme="minorHAnsi" w:cstheme="minorHAnsi"/>
          <w:sz w:val="20"/>
          <w:szCs w:val="20"/>
        </w:rPr>
      </w:pPr>
      <w:hyperlink r:id="rId7" w:history="1">
        <w:r w:rsidRPr="00070659">
          <w:rPr>
            <w:rStyle w:val="Hyperlink"/>
            <w:rFonts w:asciiTheme="minorHAnsi" w:hAnsiTheme="minorHAnsi" w:cstheme="minorHAnsi"/>
            <w:sz w:val="20"/>
            <w:szCs w:val="20"/>
          </w:rPr>
          <w:t>https://applied-physics-lab.365.altium.com/designs/C6927E92-64B6-45B6-9633-1B37E7A51055?variant=[No+Variations]&amp;activeDocumentId=Top.SchDoc(1)&amp;activeView=SCH&amp;location=[1,97.45,22.31,28.87]#design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A56EDD0" w14:textId="77777777" w:rsidR="00884C13" w:rsidRPr="00042790" w:rsidRDefault="00884C13">
      <w:pPr>
        <w:rPr>
          <w:rFonts w:asciiTheme="minorHAnsi" w:hAnsiTheme="minorHAnsi" w:cstheme="minorHAnsi"/>
        </w:rPr>
      </w:pPr>
    </w:p>
    <w:p w14:paraId="33EE2A17" w14:textId="2877B1C5" w:rsidR="00AE302F" w:rsidRDefault="00884C1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Work Description:</w:t>
      </w:r>
    </w:p>
    <w:p w14:paraId="12EB91CF" w14:textId="2946895B" w:rsidR="00203713" w:rsidRDefault="00203713">
      <w:pPr>
        <w:rPr>
          <w:rFonts w:asciiTheme="minorHAnsi" w:hAnsiTheme="minorHAnsi" w:cstheme="minorHAnsi"/>
          <w:b/>
        </w:rPr>
      </w:pPr>
    </w:p>
    <w:p w14:paraId="121022A8" w14:textId="26698E0D" w:rsidR="00203713" w:rsidRDefault="005339E9">
      <w:pPr>
        <w:rPr>
          <w:rFonts w:asciiTheme="minorHAnsi" w:hAnsiTheme="minorHAnsi" w:cstheme="minorHAnsi"/>
          <w:b/>
        </w:rPr>
      </w:pPr>
      <w:r w:rsidRPr="005339E9">
        <w:rPr>
          <w:rFonts w:asciiTheme="minorHAnsi" w:hAnsiTheme="minorHAnsi" w:cstheme="minorHAnsi"/>
          <w:b/>
        </w:rPr>
        <w:drawing>
          <wp:inline distT="0" distB="0" distL="0" distR="0" wp14:anchorId="3A7B5D78" wp14:editId="5AFE812B">
            <wp:extent cx="5943600" cy="15233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69C0F" w14:textId="77777777" w:rsidR="00203713" w:rsidRDefault="00203713">
      <w:pPr>
        <w:rPr>
          <w:rFonts w:asciiTheme="minorHAnsi" w:hAnsiTheme="minorHAnsi" w:cstheme="minorHAnsi"/>
          <w:b/>
        </w:rPr>
      </w:pPr>
    </w:p>
    <w:p w14:paraId="6D1ADB58" w14:textId="7E3BC5E0" w:rsidR="00203713" w:rsidRDefault="00203713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Build a total of 6 PCBs in 2 configurations:</w:t>
      </w:r>
    </w:p>
    <w:p w14:paraId="56231EC1" w14:textId="3C38A697" w:rsidR="00203713" w:rsidRDefault="00203713" w:rsidP="0020371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QTY=4 Fully Populated</w:t>
      </w:r>
    </w:p>
    <w:p w14:paraId="645BC16D" w14:textId="13D5038C" w:rsidR="00203713" w:rsidRDefault="00203713" w:rsidP="0020371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QTY=2 only CH_1 and CH_2 populated</w:t>
      </w:r>
    </w:p>
    <w:p w14:paraId="6DF5DA76" w14:textId="124FFED2" w:rsidR="00203713" w:rsidRDefault="00203713" w:rsidP="00203713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bCs/>
          <w:color w:val="FF0000"/>
        </w:rPr>
      </w:pPr>
      <w:r w:rsidRPr="005339E9">
        <w:rPr>
          <w:rFonts w:asciiTheme="minorHAnsi" w:hAnsiTheme="minorHAnsi" w:cstheme="minorHAnsi"/>
          <w:bCs/>
          <w:color w:val="FF0000"/>
        </w:rPr>
        <w:t>CH_3 DO NOT POPULATE</w:t>
      </w:r>
    </w:p>
    <w:p w14:paraId="21EF852C" w14:textId="2ED12251" w:rsidR="005339E9" w:rsidRDefault="005339E9" w:rsidP="005339E9">
      <w:pPr>
        <w:rPr>
          <w:rFonts w:asciiTheme="minorHAnsi" w:hAnsiTheme="minorHAnsi" w:cstheme="minorHAnsi"/>
          <w:bCs/>
          <w:color w:val="FF0000"/>
        </w:rPr>
      </w:pPr>
    </w:p>
    <w:p w14:paraId="281E3D6B" w14:textId="599F2936" w:rsidR="005339E9" w:rsidRDefault="005339E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14:paraId="49FCEEE2" w14:textId="77777777" w:rsidR="005339E9" w:rsidRDefault="005339E9" w:rsidP="005339E9">
      <w:pPr>
        <w:rPr>
          <w:rFonts w:asciiTheme="minorHAnsi" w:hAnsiTheme="minorHAnsi" w:cstheme="minorHAnsi"/>
          <w:bCs/>
        </w:rPr>
      </w:pPr>
    </w:p>
    <w:p w14:paraId="0A9DEE8B" w14:textId="59C7CEC1" w:rsidR="005339E9" w:rsidRDefault="005339E9" w:rsidP="005339E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Components Needed</w:t>
      </w:r>
    </w:p>
    <w:p w14:paraId="0670F4DD" w14:textId="50277868" w:rsidR="005339E9" w:rsidRDefault="005339E9" w:rsidP="005339E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Loctite 271</w:t>
      </w:r>
    </w:p>
    <w:p w14:paraId="615395BB" w14:textId="44979662" w:rsidR="005339E9" w:rsidRDefault="005339E9" w:rsidP="005339E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PCB Components</w:t>
      </w:r>
    </w:p>
    <w:p w14:paraId="246D46F7" w14:textId="7F4A6868" w:rsidR="005339E9" w:rsidRDefault="005339E9" w:rsidP="005339E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PCBS</w:t>
      </w:r>
    </w:p>
    <w:p w14:paraId="0C0AC81D" w14:textId="77777777" w:rsidR="005339E9" w:rsidRPr="005339E9" w:rsidRDefault="005339E9" w:rsidP="005339E9">
      <w:pPr>
        <w:rPr>
          <w:rFonts w:asciiTheme="minorHAnsi" w:hAnsiTheme="minorHAnsi" w:cstheme="minorHAnsi"/>
          <w:bCs/>
        </w:rPr>
      </w:pPr>
    </w:p>
    <w:p w14:paraId="46E4346C" w14:textId="2E3A38B3" w:rsidR="005339E9" w:rsidRDefault="005339E9" w:rsidP="005339E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Installation Instructions</w:t>
      </w:r>
    </w:p>
    <w:p w14:paraId="2D36E071" w14:textId="79951B33" w:rsidR="005339E9" w:rsidRDefault="005339E9" w:rsidP="005339E9">
      <w:pPr>
        <w:rPr>
          <w:rFonts w:asciiTheme="minorHAnsi" w:hAnsiTheme="minorHAnsi" w:cstheme="minorHAnsi"/>
          <w:bCs/>
        </w:rPr>
      </w:pPr>
    </w:p>
    <w:p w14:paraId="68417A65" w14:textId="7504A55D" w:rsidR="005339E9" w:rsidRDefault="005339E9" w:rsidP="005339E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Installing the inductors</w:t>
      </w:r>
    </w:p>
    <w:p w14:paraId="4E48DC91" w14:textId="77777777" w:rsidR="005339E9" w:rsidRPr="005339E9" w:rsidRDefault="005339E9" w:rsidP="005339E9">
      <w:pPr>
        <w:rPr>
          <w:rFonts w:asciiTheme="minorHAnsi" w:hAnsiTheme="minorHAnsi" w:cstheme="minorHAnsi"/>
          <w:bCs/>
        </w:rPr>
      </w:pPr>
    </w:p>
    <w:p w14:paraId="25C063FA" w14:textId="2C9A61AE" w:rsidR="005339E9" w:rsidRDefault="005339E9" w:rsidP="005339E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Place inductors into PCB locations</w:t>
      </w:r>
    </w:p>
    <w:p w14:paraId="6C83528D" w14:textId="5FF8CC3D" w:rsidR="005339E9" w:rsidRDefault="005339E9" w:rsidP="005339E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Solder inductors</w:t>
      </w:r>
    </w:p>
    <w:p w14:paraId="2B68258E" w14:textId="55757F9E" w:rsidR="005339E9" w:rsidRDefault="005339E9" w:rsidP="005339E9">
      <w:pPr>
        <w:ind w:left="360"/>
        <w:rPr>
          <w:rFonts w:asciiTheme="minorHAnsi" w:hAnsiTheme="minorHAnsi" w:cstheme="minorHAnsi"/>
          <w:bCs/>
        </w:rPr>
      </w:pPr>
    </w:p>
    <w:p w14:paraId="17ADB1BC" w14:textId="68B265BD" w:rsidR="005339E9" w:rsidRDefault="005339E9" w:rsidP="005339E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Installing connectors</w:t>
      </w:r>
    </w:p>
    <w:p w14:paraId="1EF60284" w14:textId="77777777" w:rsidR="005C6543" w:rsidRDefault="005C6543" w:rsidP="005339E9">
      <w:pPr>
        <w:rPr>
          <w:rFonts w:asciiTheme="minorHAnsi" w:hAnsiTheme="minorHAnsi" w:cstheme="minorHAnsi"/>
          <w:bCs/>
        </w:rPr>
      </w:pPr>
    </w:p>
    <w:p w14:paraId="6617FB7F" w14:textId="6237A846" w:rsidR="005339E9" w:rsidRPr="005C6543" w:rsidRDefault="005339E9" w:rsidP="005C654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 w:rsidRPr="005C6543">
        <w:rPr>
          <w:rFonts w:asciiTheme="minorHAnsi" w:hAnsiTheme="minorHAnsi" w:cstheme="minorHAnsi"/>
          <w:bCs/>
        </w:rPr>
        <w:t>Coat Harwin connector 2mm screws</w:t>
      </w:r>
      <w:r w:rsidR="005C6543">
        <w:rPr>
          <w:rFonts w:asciiTheme="minorHAnsi" w:hAnsiTheme="minorHAnsi" w:cstheme="minorHAnsi"/>
          <w:bCs/>
        </w:rPr>
        <w:t xml:space="preserve"> (threads)</w:t>
      </w:r>
      <w:r w:rsidRPr="005C6543">
        <w:rPr>
          <w:rFonts w:asciiTheme="minorHAnsi" w:hAnsiTheme="minorHAnsi" w:cstheme="minorHAnsi"/>
          <w:bCs/>
        </w:rPr>
        <w:t xml:space="preserve"> with Loctite</w:t>
      </w:r>
      <w:r w:rsidR="005C6543" w:rsidRPr="005C6543">
        <w:rPr>
          <w:rFonts w:asciiTheme="minorHAnsi" w:hAnsiTheme="minorHAnsi" w:cstheme="minorHAnsi"/>
          <w:bCs/>
        </w:rPr>
        <w:t xml:space="preserve"> 271</w:t>
      </w:r>
    </w:p>
    <w:p w14:paraId="1D8C458C" w14:textId="760EB164" w:rsidR="005339E9" w:rsidRDefault="005339E9" w:rsidP="005339E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Place connectors into PCB and tighten sufficiently each screw</w:t>
      </w:r>
    </w:p>
    <w:p w14:paraId="2CB842F0" w14:textId="7F449D2F" w:rsidR="005339E9" w:rsidRDefault="005339E9" w:rsidP="005339E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Solder connectors</w:t>
      </w:r>
    </w:p>
    <w:p w14:paraId="064F10FC" w14:textId="38C46CDB" w:rsidR="005339E9" w:rsidRDefault="005339E9" w:rsidP="005339E9">
      <w:pPr>
        <w:rPr>
          <w:rFonts w:asciiTheme="minorHAnsi" w:hAnsiTheme="minorHAnsi" w:cstheme="minorHAnsi"/>
          <w:bCs/>
        </w:rPr>
      </w:pPr>
    </w:p>
    <w:p w14:paraId="6290DFAE" w14:textId="48F52B20" w:rsidR="005339E9" w:rsidRDefault="005339E9" w:rsidP="005339E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Cleaning PCBs</w:t>
      </w:r>
    </w:p>
    <w:p w14:paraId="008434E2" w14:textId="6AED8144" w:rsidR="005339E9" w:rsidRDefault="005339E9" w:rsidP="005339E9">
      <w:pPr>
        <w:rPr>
          <w:rFonts w:asciiTheme="minorHAnsi" w:hAnsiTheme="minorHAnsi" w:cstheme="minorHAnsi"/>
          <w:bCs/>
        </w:rPr>
      </w:pPr>
    </w:p>
    <w:p w14:paraId="3484EC44" w14:textId="5FF9D54F" w:rsidR="005339E9" w:rsidRPr="005339E9" w:rsidRDefault="005339E9" w:rsidP="005339E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Use IPA or appropriate flux remover to remove all of the solder flux from the </w:t>
      </w:r>
      <w:proofErr w:type="spellStart"/>
      <w:r>
        <w:rPr>
          <w:rFonts w:asciiTheme="minorHAnsi" w:hAnsiTheme="minorHAnsi" w:cstheme="minorHAnsi"/>
          <w:bCs/>
        </w:rPr>
        <w:t>PCB.</w:t>
      </w:r>
      <w:proofErr w:type="spellEnd"/>
    </w:p>
    <w:sectPr w:rsidR="005339E9" w:rsidRPr="005339E9" w:rsidSect="00042790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BD27" w14:textId="77777777" w:rsidR="00A4295E" w:rsidRDefault="00A4295E">
      <w:r>
        <w:separator/>
      </w:r>
    </w:p>
  </w:endnote>
  <w:endnote w:type="continuationSeparator" w:id="0">
    <w:p w14:paraId="66E2F98E" w14:textId="77777777" w:rsidR="00A4295E" w:rsidRDefault="00A4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61CA7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65FCEB" w14:textId="77777777" w:rsidR="00970C7B" w:rsidRDefault="00970C7B" w:rsidP="00AE21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84FD5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20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61B9FB4" w14:textId="77777777" w:rsidR="00970C7B" w:rsidRDefault="00970C7B" w:rsidP="00AE21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EF22" w14:textId="77777777" w:rsidR="00A4295E" w:rsidRDefault="00A4295E">
      <w:r>
        <w:separator/>
      </w:r>
    </w:p>
  </w:footnote>
  <w:footnote w:type="continuationSeparator" w:id="0">
    <w:p w14:paraId="0FE2FABC" w14:textId="77777777" w:rsidR="00A4295E" w:rsidRDefault="00A42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1F95" w14:textId="7CB0CACB" w:rsidR="00970C7B" w:rsidRPr="00AD10C3" w:rsidRDefault="005C6543" w:rsidP="00AD10C3">
    <w:pPr>
      <w:pStyle w:val="Header"/>
    </w:pPr>
    <w:r>
      <w:fldChar w:fldCharType="begin"/>
    </w:r>
    <w:r>
      <w:instrText xml:space="preserve"> FILENAME </w:instrText>
    </w:r>
    <w:r>
      <w:fldChar w:fldCharType="separate"/>
    </w:r>
    <w:r w:rsidR="00930378">
      <w:rPr>
        <w:noProof/>
      </w:rPr>
      <w:t>2024-10-04 MARS2 Inductor PCB 1.0 Build.docx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0624"/>
    <w:multiLevelType w:val="hybridMultilevel"/>
    <w:tmpl w:val="82800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0F1566"/>
    <w:multiLevelType w:val="hybridMultilevel"/>
    <w:tmpl w:val="FF32D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11180"/>
    <w:multiLevelType w:val="hybridMultilevel"/>
    <w:tmpl w:val="25EC3A56"/>
    <w:lvl w:ilvl="0" w:tplc="AC82A8BE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C3"/>
    <w:rsid w:val="00012606"/>
    <w:rsid w:val="00027E17"/>
    <w:rsid w:val="00042790"/>
    <w:rsid w:val="00082B83"/>
    <w:rsid w:val="000C3B95"/>
    <w:rsid w:val="000E6D22"/>
    <w:rsid w:val="001120B9"/>
    <w:rsid w:val="00116074"/>
    <w:rsid w:val="0013184D"/>
    <w:rsid w:val="001618FC"/>
    <w:rsid w:val="00167484"/>
    <w:rsid w:val="00176ECE"/>
    <w:rsid w:val="00183155"/>
    <w:rsid w:val="001956FF"/>
    <w:rsid w:val="001A1297"/>
    <w:rsid w:val="001A7FC5"/>
    <w:rsid w:val="00203713"/>
    <w:rsid w:val="00214CDC"/>
    <w:rsid w:val="00291A93"/>
    <w:rsid w:val="002A7A65"/>
    <w:rsid w:val="003706AB"/>
    <w:rsid w:val="003A0705"/>
    <w:rsid w:val="0041707E"/>
    <w:rsid w:val="0043064A"/>
    <w:rsid w:val="00463DB4"/>
    <w:rsid w:val="0049510C"/>
    <w:rsid w:val="004D7710"/>
    <w:rsid w:val="004E4A4D"/>
    <w:rsid w:val="00532EE7"/>
    <w:rsid w:val="005339E9"/>
    <w:rsid w:val="005C6543"/>
    <w:rsid w:val="006A073D"/>
    <w:rsid w:val="006B1254"/>
    <w:rsid w:val="006D1DA7"/>
    <w:rsid w:val="007245F6"/>
    <w:rsid w:val="00726D10"/>
    <w:rsid w:val="00761345"/>
    <w:rsid w:val="007E6F28"/>
    <w:rsid w:val="00830BD4"/>
    <w:rsid w:val="00884C13"/>
    <w:rsid w:val="00897427"/>
    <w:rsid w:val="008F73C9"/>
    <w:rsid w:val="00930378"/>
    <w:rsid w:val="00970A2C"/>
    <w:rsid w:val="00970C7B"/>
    <w:rsid w:val="00974121"/>
    <w:rsid w:val="00985964"/>
    <w:rsid w:val="00A134A5"/>
    <w:rsid w:val="00A37F53"/>
    <w:rsid w:val="00A4295E"/>
    <w:rsid w:val="00A559FE"/>
    <w:rsid w:val="00AA7621"/>
    <w:rsid w:val="00AB7613"/>
    <w:rsid w:val="00AD10C3"/>
    <w:rsid w:val="00AE2150"/>
    <w:rsid w:val="00AE302F"/>
    <w:rsid w:val="00AE6BF0"/>
    <w:rsid w:val="00AF27FC"/>
    <w:rsid w:val="00AF3DD0"/>
    <w:rsid w:val="00AF6B42"/>
    <w:rsid w:val="00B01F49"/>
    <w:rsid w:val="00BA15C8"/>
    <w:rsid w:val="00BC4E56"/>
    <w:rsid w:val="00C32C64"/>
    <w:rsid w:val="00C76EEB"/>
    <w:rsid w:val="00CC2A14"/>
    <w:rsid w:val="00D01E86"/>
    <w:rsid w:val="00D020BF"/>
    <w:rsid w:val="00D03539"/>
    <w:rsid w:val="00D90E59"/>
    <w:rsid w:val="00DC267E"/>
    <w:rsid w:val="00E71F55"/>
    <w:rsid w:val="00E80F81"/>
    <w:rsid w:val="00F0326C"/>
    <w:rsid w:val="00F301E0"/>
    <w:rsid w:val="00F703C0"/>
    <w:rsid w:val="00F74712"/>
    <w:rsid w:val="00F94510"/>
    <w:rsid w:val="00F95E79"/>
    <w:rsid w:val="00F97B2A"/>
    <w:rsid w:val="00FD00A1"/>
    <w:rsid w:val="00FE098A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81C1C5"/>
  <w15:docId w15:val="{D22D59CF-B442-44C7-8E6D-171DB0BB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E21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21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2150"/>
  </w:style>
  <w:style w:type="table" w:styleId="TableGrid">
    <w:name w:val="Table Grid"/>
    <w:basedOn w:val="TableNormal"/>
    <w:rsid w:val="00AE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76ECE"/>
    <w:rPr>
      <w:rFonts w:ascii="Tahoma" w:hAnsi="Tahoma" w:cs="Tahoma"/>
      <w:sz w:val="16"/>
      <w:szCs w:val="16"/>
    </w:rPr>
  </w:style>
  <w:style w:type="character" w:styleId="Hyperlink">
    <w:name w:val="Hyperlink"/>
    <w:rsid w:val="00F9451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7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3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plied-physics-lab.365.altium.com/designs/C6927E92-64B6-45B6-9633-1B37E7A51055?variant=%5bNo+Variations%5d&amp;activeDocumentId=Top.SchDoc(1)&amp;activeView=SCH&amp;location=%5b1,97.45,22.31,28.87%5d#desig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212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OCEAN ENGINEERING DEPARTMENT</vt:lpstr>
    </vt:vector>
  </TitlesOfParts>
  <Company>Applied Physics Laboratory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 ENGINEERING DEPARTMENT</dc:title>
  <dc:creator>Russ Light</dc:creator>
  <cp:lastModifiedBy>Brent Salmi</cp:lastModifiedBy>
  <cp:revision>5</cp:revision>
  <cp:lastPrinted>2024-10-04T20:35:00Z</cp:lastPrinted>
  <dcterms:created xsi:type="dcterms:W3CDTF">2024-03-20T20:29:00Z</dcterms:created>
  <dcterms:modified xsi:type="dcterms:W3CDTF">2024-10-04T21:51:00Z</dcterms:modified>
</cp:coreProperties>
</file>