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C42E" w14:textId="15421D11" w:rsidR="00C15CC6" w:rsidRDefault="00252132">
      <w:r>
        <w:t>During final assembly 2Mohm bleeder resistors were added across the 375V capacitors to provide a slow discharge for safety.</w:t>
      </w:r>
    </w:p>
    <w:p w14:paraId="2461BFF6" w14:textId="550E0F57" w:rsidR="00252132" w:rsidRDefault="00252132"/>
    <w:p w14:paraId="176F67AE" w14:textId="333AB062" w:rsidR="00252132" w:rsidRDefault="00252132">
      <w:r>
        <w:t>MFG: Vishay</w:t>
      </w:r>
    </w:p>
    <w:p w14:paraId="0CD4CF13" w14:textId="6D8D6B47" w:rsidR="00252132" w:rsidRDefault="00252132">
      <w:r>
        <w:t xml:space="preserve">PN: </w:t>
      </w:r>
      <w:r w:rsidRPr="00252132">
        <w:t>VR37000002004JR500</w:t>
      </w:r>
    </w:p>
    <w:p w14:paraId="759F8C5A" w14:textId="63F15ADD" w:rsidR="00252132" w:rsidRDefault="00252132">
      <w:r>
        <w:t>These are through-hole 0.5W metal film resistors.</w:t>
      </w:r>
    </w:p>
    <w:p w14:paraId="3D37C28D" w14:textId="1F2F7524" w:rsidR="00252132" w:rsidRDefault="00252132"/>
    <w:p w14:paraId="7AAD985A" w14:textId="3D823C64" w:rsidR="00252132" w:rsidRDefault="00252132">
      <w:r>
        <w:t>At 375V they are dissipating ~70mW (of 500mW rating).</w:t>
      </w:r>
    </w:p>
    <w:p w14:paraId="485397D4" w14:textId="49F46F24" w:rsidR="00252132" w:rsidRDefault="00252132"/>
    <w:p w14:paraId="4AD398BB" w14:textId="593FF2C4" w:rsidR="00252132" w:rsidRDefault="00252132">
      <w:r>
        <w:t>The bulk capacitors are:</w:t>
      </w:r>
    </w:p>
    <w:p w14:paraId="41588AB9" w14:textId="45901761" w:rsidR="00252132" w:rsidRDefault="00252132" w:rsidP="00252132">
      <w:pPr>
        <w:pStyle w:val="ListParagraph"/>
        <w:numPr>
          <w:ilvl w:val="0"/>
          <w:numId w:val="2"/>
        </w:numPr>
      </w:pPr>
      <w:r>
        <w:t>MFG: Kyocera AVX</w:t>
      </w:r>
    </w:p>
    <w:p w14:paraId="1884773A" w14:textId="7528022D" w:rsidR="00252132" w:rsidRDefault="00252132" w:rsidP="00252132">
      <w:pPr>
        <w:pStyle w:val="ListParagraph"/>
        <w:numPr>
          <w:ilvl w:val="0"/>
          <w:numId w:val="2"/>
        </w:numPr>
      </w:pPr>
      <w:r>
        <w:t xml:space="preserve">PN: </w:t>
      </w:r>
      <w:r w:rsidRPr="00252132">
        <w:t>FFVE6B0147KJE</w:t>
      </w:r>
    </w:p>
    <w:p w14:paraId="1AE8801F" w14:textId="3FF23BED" w:rsidR="00252132" w:rsidRDefault="00252132" w:rsidP="00252132">
      <w:pPr>
        <w:pStyle w:val="ListParagraph"/>
        <w:numPr>
          <w:ilvl w:val="0"/>
          <w:numId w:val="2"/>
        </w:numPr>
      </w:pPr>
      <w:r>
        <w:t>140uF 800V</w:t>
      </w:r>
    </w:p>
    <w:p w14:paraId="4AF1B6FB" w14:textId="77777777" w:rsidR="00252132" w:rsidRDefault="00252132" w:rsidP="00252132"/>
    <w:p w14:paraId="6E870D10" w14:textId="4E0D242F" w:rsidR="00252132" w:rsidRDefault="00252132"/>
    <w:p w14:paraId="69320533" w14:textId="7F1D0714" w:rsidR="00252132" w:rsidRDefault="00252132">
      <w:r>
        <w:t>They are expected to discharge at roughly the following rate using the t=RC time constant of ~280 seconds.</w:t>
      </w:r>
    </w:p>
    <w:p w14:paraId="76DFB9D3" w14:textId="65C4ACA5" w:rsidR="00252132" w:rsidRDefault="00252132" w:rsidP="00252132">
      <w:pPr>
        <w:pStyle w:val="ListParagraph"/>
        <w:numPr>
          <w:ilvl w:val="0"/>
          <w:numId w:val="1"/>
        </w:numPr>
      </w:pPr>
      <w:r>
        <w:t>1RC (4.6 minutes)</w:t>
      </w:r>
    </w:p>
    <w:p w14:paraId="7A46716A" w14:textId="7585129A" w:rsidR="00252132" w:rsidRDefault="00252132" w:rsidP="00252132">
      <w:pPr>
        <w:pStyle w:val="ListParagraph"/>
        <w:numPr>
          <w:ilvl w:val="1"/>
          <w:numId w:val="1"/>
        </w:numPr>
      </w:pPr>
      <w:r>
        <w:t>138V</w:t>
      </w:r>
    </w:p>
    <w:p w14:paraId="0D2799BB" w14:textId="106D421F" w:rsidR="00252132" w:rsidRDefault="00252132" w:rsidP="00252132">
      <w:pPr>
        <w:pStyle w:val="ListParagraph"/>
        <w:numPr>
          <w:ilvl w:val="0"/>
          <w:numId w:val="1"/>
        </w:numPr>
      </w:pPr>
      <w:r>
        <w:t>2RC (9.3 minutes)</w:t>
      </w:r>
    </w:p>
    <w:p w14:paraId="46E2D2F1" w14:textId="45E3AB8A" w:rsidR="00252132" w:rsidRDefault="00252132" w:rsidP="00252132">
      <w:pPr>
        <w:pStyle w:val="ListParagraph"/>
        <w:numPr>
          <w:ilvl w:val="1"/>
          <w:numId w:val="1"/>
        </w:numPr>
      </w:pPr>
      <w:r>
        <w:t>50.6V</w:t>
      </w:r>
    </w:p>
    <w:p w14:paraId="176FDAB5" w14:textId="7B8DEE04" w:rsidR="00252132" w:rsidRDefault="00252132" w:rsidP="00252132">
      <w:pPr>
        <w:pStyle w:val="ListParagraph"/>
        <w:numPr>
          <w:ilvl w:val="0"/>
          <w:numId w:val="1"/>
        </w:numPr>
      </w:pPr>
      <w:r>
        <w:t>3RC (14 minutes)</w:t>
      </w:r>
    </w:p>
    <w:p w14:paraId="7AC38C1E" w14:textId="6082A772" w:rsidR="00252132" w:rsidRDefault="00252132" w:rsidP="00252132">
      <w:pPr>
        <w:pStyle w:val="ListParagraph"/>
        <w:numPr>
          <w:ilvl w:val="1"/>
          <w:numId w:val="1"/>
        </w:numPr>
      </w:pPr>
      <w:r>
        <w:t>18.75V</w:t>
      </w:r>
    </w:p>
    <w:p w14:paraId="64BBB70F" w14:textId="5A08640C" w:rsidR="00252132" w:rsidRDefault="00252132" w:rsidP="00252132">
      <w:pPr>
        <w:pStyle w:val="ListParagraph"/>
        <w:numPr>
          <w:ilvl w:val="0"/>
          <w:numId w:val="1"/>
        </w:numPr>
      </w:pPr>
      <w:r>
        <w:t>4RC (18.6 minutes)</w:t>
      </w:r>
    </w:p>
    <w:p w14:paraId="3EFC76FF" w14:textId="2A657FB0" w:rsidR="00252132" w:rsidRDefault="00252132" w:rsidP="00252132">
      <w:pPr>
        <w:pStyle w:val="ListParagraph"/>
        <w:numPr>
          <w:ilvl w:val="1"/>
          <w:numId w:val="1"/>
        </w:numPr>
      </w:pPr>
      <w:r>
        <w:t>6.9V</w:t>
      </w:r>
    </w:p>
    <w:p w14:paraId="27A7B82D" w14:textId="10E17455" w:rsidR="00252132" w:rsidRDefault="00252132" w:rsidP="00252132">
      <w:pPr>
        <w:pStyle w:val="ListParagraph"/>
        <w:numPr>
          <w:ilvl w:val="0"/>
          <w:numId w:val="1"/>
        </w:numPr>
      </w:pPr>
      <w:r>
        <w:t>5RC (23.3 minutes)</w:t>
      </w:r>
    </w:p>
    <w:p w14:paraId="423A8826" w14:textId="1DFF1B16" w:rsidR="00252132" w:rsidRDefault="00252132" w:rsidP="00252132">
      <w:pPr>
        <w:pStyle w:val="ListParagraph"/>
        <w:numPr>
          <w:ilvl w:val="1"/>
          <w:numId w:val="1"/>
        </w:numPr>
      </w:pPr>
      <w:r>
        <w:t>2.25V</w:t>
      </w:r>
    </w:p>
    <w:p w14:paraId="5EBEE3F9" w14:textId="54D21E5E" w:rsidR="004F4A89" w:rsidRDefault="004F4A89" w:rsidP="004F4A89"/>
    <w:p w14:paraId="1BE3E20E" w14:textId="5774B135" w:rsidR="004F4A89" w:rsidRDefault="004F4A89" w:rsidP="004F4A89">
      <w:r>
        <w:t>This resistor is placed directly across the capacitors leads.</w:t>
      </w:r>
    </w:p>
    <w:sectPr w:rsidR="004F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73F55"/>
    <w:multiLevelType w:val="hybridMultilevel"/>
    <w:tmpl w:val="64B88772"/>
    <w:lvl w:ilvl="0" w:tplc="C00AE0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E7C"/>
    <w:multiLevelType w:val="hybridMultilevel"/>
    <w:tmpl w:val="A4C6C41C"/>
    <w:lvl w:ilvl="0" w:tplc="8E1EB2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EA"/>
    <w:rsid w:val="00053BEA"/>
    <w:rsid w:val="00252132"/>
    <w:rsid w:val="004F4A89"/>
    <w:rsid w:val="00BB6E83"/>
    <w:rsid w:val="00C1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DD578"/>
  <w15:chartTrackingRefBased/>
  <w15:docId w15:val="{1EFFD859-95C9-452F-9B8B-0C7DA3F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Salmi</dc:creator>
  <cp:keywords/>
  <dc:description/>
  <cp:lastModifiedBy>Brent Salmi</cp:lastModifiedBy>
  <cp:revision>8</cp:revision>
  <dcterms:created xsi:type="dcterms:W3CDTF">2025-08-14T00:06:00Z</dcterms:created>
  <dcterms:modified xsi:type="dcterms:W3CDTF">2025-08-14T00:16:00Z</dcterms:modified>
</cp:coreProperties>
</file>