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2356" w:rsidRDefault="007C71D4" w:rsidP="007C71D4">
      <w:pPr>
        <w:pStyle w:val="Title"/>
      </w:pPr>
      <w:r>
        <w:t>MARS Safety Equipment Maintenance</w:t>
      </w:r>
    </w:p>
    <w:p w:rsidR="007C71D4" w:rsidRDefault="007C71D4">
      <w:r>
        <w:t>The safety equipment for MARS is meant to be used to protect the operator from accidently exposure to high voltage.  The following summarizes th</w:t>
      </w:r>
      <w:r w:rsidR="00B610A4">
        <w:t>e</w:t>
      </w:r>
      <w:r>
        <w:t xml:space="preserve"> </w:t>
      </w:r>
      <w:r w:rsidR="00B610A4">
        <w:t>need for the equipment and details its maintenance</w:t>
      </w:r>
    </w:p>
    <w:p w:rsidR="00B610A4" w:rsidRDefault="007C71D4" w:rsidP="00B610A4">
      <w:pPr>
        <w:pStyle w:val="ListParagraph"/>
        <w:numPr>
          <w:ilvl w:val="0"/>
          <w:numId w:val="2"/>
        </w:numPr>
      </w:pPr>
      <w:r>
        <w:t>High Voltage Safety Gloves</w:t>
      </w:r>
      <w:r w:rsidR="00EE0457">
        <w:t xml:space="preserve"> –</w:t>
      </w:r>
      <w:r w:rsidR="00F321A0">
        <w:t>Protects operator from contact with high voltage.</w:t>
      </w:r>
    </w:p>
    <w:p w:rsidR="007C71D4" w:rsidRDefault="007C71D4" w:rsidP="00B610A4">
      <w:pPr>
        <w:pStyle w:val="ListParagraph"/>
        <w:numPr>
          <w:ilvl w:val="0"/>
          <w:numId w:val="2"/>
        </w:numPr>
      </w:pPr>
      <w:r>
        <w:t>Face Shield</w:t>
      </w:r>
      <w:r w:rsidR="00F321A0">
        <w:t xml:space="preserve"> – P</w:t>
      </w:r>
      <w:r w:rsidR="00EE0457">
        <w:t>rotect</w:t>
      </w:r>
      <w:r w:rsidR="00F321A0">
        <w:t>s</w:t>
      </w:r>
      <w:r w:rsidR="00EE0457">
        <w:t xml:space="preserve"> the operator’s face and eyes when grounding the </w:t>
      </w:r>
      <w:r w:rsidR="00F321A0">
        <w:t>high voltage</w:t>
      </w:r>
      <w:r w:rsidR="00EE0457">
        <w:t>.</w:t>
      </w:r>
    </w:p>
    <w:p w:rsidR="007C71D4" w:rsidRDefault="007C71D4" w:rsidP="00B610A4">
      <w:pPr>
        <w:pStyle w:val="ListParagraph"/>
        <w:numPr>
          <w:ilvl w:val="0"/>
          <w:numId w:val="2"/>
        </w:numPr>
      </w:pPr>
      <w:r>
        <w:t>Grounding Stick</w:t>
      </w:r>
      <w:r w:rsidR="00EE0457">
        <w:t xml:space="preserve"> – Used to short the </w:t>
      </w:r>
      <w:r w:rsidR="00F321A0">
        <w:t>high voltage</w:t>
      </w:r>
      <w:r w:rsidR="00EE0457">
        <w:t xml:space="preserve"> to ground.</w:t>
      </w:r>
    </w:p>
    <w:p w:rsidR="00F321A0" w:rsidRDefault="00F321A0" w:rsidP="00B610A4">
      <w:pPr>
        <w:pStyle w:val="ListParagraph"/>
        <w:numPr>
          <w:ilvl w:val="0"/>
          <w:numId w:val="2"/>
        </w:numPr>
      </w:pPr>
      <w:r>
        <w:t>Rescue</w:t>
      </w:r>
      <w:r w:rsidR="007C71D4">
        <w:t xml:space="preserve"> Hook</w:t>
      </w:r>
      <w:r w:rsidR="00EE0457">
        <w:t xml:space="preserve"> – </w:t>
      </w:r>
      <w:r>
        <w:t>U</w:t>
      </w:r>
      <w:r w:rsidRPr="00F321A0">
        <w:rPr>
          <w:color w:val="272727"/>
        </w:rPr>
        <w:t>sed to withdraw an injured worker out of a hazardous area.</w:t>
      </w:r>
    </w:p>
    <w:p w:rsidR="007C71D4" w:rsidRPr="00B610A4" w:rsidRDefault="00B610A4" w:rsidP="00B610A4">
      <w:pPr>
        <w:pStyle w:val="Heading1"/>
      </w:pPr>
      <w:r>
        <w:t>High Voltage Safety Gloves</w:t>
      </w:r>
    </w:p>
    <w:p w:rsidR="00B610A4" w:rsidRDefault="00B610A4" w:rsidP="00B610A4">
      <w:r>
        <w:t xml:space="preserve">High voltage safety gloves </w:t>
      </w:r>
      <w:r w:rsidR="002D1DCC">
        <w:t>must be</w:t>
      </w:r>
      <w:r>
        <w:t xml:space="preserve"> used when </w:t>
      </w:r>
      <w:r w:rsidR="00F321A0">
        <w:t>working near potentially energized high voltage.</w:t>
      </w:r>
      <w:r w:rsidR="00AC1EEA">
        <w:t xml:space="preserve">  T</w:t>
      </w:r>
      <w:r w:rsidR="001635C6">
        <w:t>he MARS system is operated at a nominal 10,000 volts (or lower)</w:t>
      </w:r>
      <w:r w:rsidR="00AC1EEA">
        <w:t xml:space="preserve">.  However, </w:t>
      </w:r>
      <w:r w:rsidR="001635C6">
        <w:t xml:space="preserve">the power supply </w:t>
      </w:r>
      <w:r w:rsidR="00AC1EEA">
        <w:t xml:space="preserve">that is </w:t>
      </w:r>
      <w:proofErr w:type="gramStart"/>
      <w:r w:rsidR="001635C6">
        <w:t>used  is</w:t>
      </w:r>
      <w:proofErr w:type="gramEnd"/>
      <w:r w:rsidR="001635C6">
        <w:t xml:space="preserve"> capable of producing 15,000 volts.  Therefore, the high voltage safety gloves need to be class 2, rated to 17,000 AC/25,000 DC volts.  MARS currently uses Type </w:t>
      </w:r>
      <w:r w:rsidR="00573710">
        <w:t>I</w:t>
      </w:r>
      <w:r w:rsidR="001635C6">
        <w:t xml:space="preserve"> high voltage safety gloves that are not ozone resistant.</w:t>
      </w:r>
      <w:r w:rsidR="00F321A0">
        <w:t xml:space="preserve">  Use of leather covers is required when using high voltage gloves.</w:t>
      </w:r>
      <w:r w:rsidR="00AC1EEA">
        <w:t xml:space="preserve">  M</w:t>
      </w:r>
      <w:r>
        <w:t>aintenance of the gloves involves both operator and</w:t>
      </w:r>
      <w:r w:rsidR="001635C6">
        <w:t xml:space="preserve"> periodic offsite testing.</w:t>
      </w:r>
    </w:p>
    <w:p w:rsidR="002D1DCC" w:rsidRDefault="00AC1EEA" w:rsidP="001635C6">
      <w:pPr>
        <w:pStyle w:val="Heading2"/>
      </w:pPr>
      <w:r>
        <w:t xml:space="preserve">Offsite </w:t>
      </w:r>
      <w:r w:rsidR="002D1DCC">
        <w:t>Testing</w:t>
      </w:r>
    </w:p>
    <w:p w:rsidR="002D1DCC" w:rsidRPr="002D1DCC" w:rsidRDefault="002D1DCC" w:rsidP="002D1DCC">
      <w:pPr>
        <w:pStyle w:val="NoSpacing"/>
      </w:pPr>
      <w:r>
        <w:t>Gloves must be electrically tested every six months independent of use.</w:t>
      </w:r>
      <w:r w:rsidR="00AC1EEA">
        <w:t xml:space="preserve">  Gloves must be stamped with the date of the inspection.</w:t>
      </w:r>
    </w:p>
    <w:p w:rsidR="001635C6" w:rsidRDefault="001635C6" w:rsidP="001635C6">
      <w:pPr>
        <w:pStyle w:val="Heading2"/>
      </w:pPr>
      <w:r>
        <w:t>Operator testing</w:t>
      </w:r>
    </w:p>
    <w:p w:rsidR="007C71D4" w:rsidRDefault="00AC1EEA" w:rsidP="007C71D4">
      <w:r>
        <w:t>Gloves are required to be tested each day before use, once they are issued.  If gloves are not issued, then no testing is required.  Safety gloves use is not required on a regular basis.  Therefore, gloves that have been offsite tested will be stored at the end of the island until needed.  Once used, the gloves will require daily testing before use.</w:t>
      </w:r>
    </w:p>
    <w:p w:rsidR="00972DA7" w:rsidRDefault="00AC1EEA" w:rsidP="00AC1EEA">
      <w:pPr>
        <w:pStyle w:val="Heading1"/>
      </w:pPr>
      <w:r>
        <w:t>Face Shield</w:t>
      </w:r>
    </w:p>
    <w:p w:rsidR="00AC1EEA" w:rsidRPr="00AC1EEA" w:rsidRDefault="00AC1EEA" w:rsidP="00AC1EEA"/>
    <w:p w:rsidR="00972DA7" w:rsidRDefault="00972DA7" w:rsidP="00972DA7">
      <w:pPr>
        <w:pStyle w:val="Heading1"/>
      </w:pPr>
      <w:r>
        <w:t>References</w:t>
      </w:r>
    </w:p>
    <w:p w:rsidR="00972DA7" w:rsidRDefault="00972DA7" w:rsidP="00972DA7">
      <w:r w:rsidRPr="00972DA7">
        <w:t>OSHA 1910.137</w:t>
      </w:r>
    </w:p>
    <w:p w:rsidR="00972DA7" w:rsidRPr="00972DA7" w:rsidRDefault="005E0B52" w:rsidP="00972DA7">
      <w:proofErr w:type="gramStart"/>
      <w:r>
        <w:rPr>
          <w:rFonts w:ascii="Tahoma" w:hAnsi="Tahoma" w:cs="Tahoma"/>
          <w:color w:val="000000"/>
          <w:sz w:val="20"/>
          <w:szCs w:val="20"/>
          <w:shd w:val="clear" w:color="auto" w:fill="FFFFFF"/>
        </w:rPr>
        <w:t>acetate</w:t>
      </w:r>
      <w:proofErr w:type="gramEnd"/>
      <w:r>
        <w:rPr>
          <w:rFonts w:ascii="Tahoma" w:hAnsi="Tahoma" w:cs="Tahoma"/>
          <w:color w:val="000000"/>
          <w:sz w:val="20"/>
          <w:szCs w:val="20"/>
          <w:shd w:val="clear" w:color="auto" w:fill="FFFFFF"/>
        </w:rPr>
        <w:t>, nylon, polyester, rayon</w:t>
      </w:r>
    </w:p>
    <w:sectPr w:rsidR="00972DA7" w:rsidRPr="00972DA7" w:rsidSect="0045235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2E5DDD"/>
    <w:multiLevelType w:val="hybridMultilevel"/>
    <w:tmpl w:val="5EB84EC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D8700F9"/>
    <w:multiLevelType w:val="hybridMultilevel"/>
    <w:tmpl w:val="1E445E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C71D4"/>
    <w:rsid w:val="00034162"/>
    <w:rsid w:val="00083443"/>
    <w:rsid w:val="001635C6"/>
    <w:rsid w:val="002D1DCC"/>
    <w:rsid w:val="00452356"/>
    <w:rsid w:val="0056423D"/>
    <w:rsid w:val="00573710"/>
    <w:rsid w:val="005E0B52"/>
    <w:rsid w:val="007251B9"/>
    <w:rsid w:val="007C71D4"/>
    <w:rsid w:val="00972DA7"/>
    <w:rsid w:val="00AC1EEA"/>
    <w:rsid w:val="00B610A4"/>
    <w:rsid w:val="00EE0457"/>
    <w:rsid w:val="00F321A0"/>
    <w:rsid w:val="00FE578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2356"/>
  </w:style>
  <w:style w:type="paragraph" w:styleId="Heading1">
    <w:name w:val="heading 1"/>
    <w:basedOn w:val="Normal"/>
    <w:next w:val="Normal"/>
    <w:link w:val="Heading1Char"/>
    <w:uiPriority w:val="9"/>
    <w:qFormat/>
    <w:rsid w:val="00B610A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635C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C71D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7C71D4"/>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7C71D4"/>
    <w:pPr>
      <w:ind w:left="720"/>
      <w:contextualSpacing/>
    </w:pPr>
  </w:style>
  <w:style w:type="paragraph" w:styleId="Subtitle">
    <w:name w:val="Subtitle"/>
    <w:basedOn w:val="Normal"/>
    <w:next w:val="Normal"/>
    <w:link w:val="SubtitleChar"/>
    <w:uiPriority w:val="11"/>
    <w:qFormat/>
    <w:rsid w:val="00B610A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B610A4"/>
    <w:rPr>
      <w:rFonts w:asciiTheme="majorHAnsi" w:eastAsiaTheme="majorEastAsia" w:hAnsiTheme="majorHAnsi" w:cstheme="majorBidi"/>
      <w:i/>
      <w:iCs/>
      <w:color w:val="4F81BD" w:themeColor="accent1"/>
      <w:spacing w:val="15"/>
      <w:sz w:val="24"/>
      <w:szCs w:val="24"/>
    </w:rPr>
  </w:style>
  <w:style w:type="character" w:customStyle="1" w:styleId="Heading1Char">
    <w:name w:val="Heading 1 Char"/>
    <w:basedOn w:val="DefaultParagraphFont"/>
    <w:link w:val="Heading1"/>
    <w:uiPriority w:val="9"/>
    <w:rsid w:val="00B610A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1635C6"/>
    <w:rPr>
      <w:rFonts w:asciiTheme="majorHAnsi" w:eastAsiaTheme="majorEastAsia" w:hAnsiTheme="majorHAnsi" w:cstheme="majorBidi"/>
      <w:b/>
      <w:bCs/>
      <w:color w:val="4F81BD" w:themeColor="accent1"/>
      <w:sz w:val="26"/>
      <w:szCs w:val="26"/>
    </w:rPr>
  </w:style>
  <w:style w:type="character" w:styleId="CommentReference">
    <w:name w:val="annotation reference"/>
    <w:basedOn w:val="DefaultParagraphFont"/>
    <w:uiPriority w:val="99"/>
    <w:semiHidden/>
    <w:unhideWhenUsed/>
    <w:rsid w:val="002D1DCC"/>
    <w:rPr>
      <w:sz w:val="16"/>
      <w:szCs w:val="16"/>
    </w:rPr>
  </w:style>
  <w:style w:type="paragraph" w:styleId="CommentText">
    <w:name w:val="annotation text"/>
    <w:basedOn w:val="Normal"/>
    <w:link w:val="CommentTextChar"/>
    <w:uiPriority w:val="99"/>
    <w:semiHidden/>
    <w:unhideWhenUsed/>
    <w:rsid w:val="002D1DCC"/>
    <w:pPr>
      <w:spacing w:line="240" w:lineRule="auto"/>
    </w:pPr>
    <w:rPr>
      <w:sz w:val="20"/>
      <w:szCs w:val="20"/>
    </w:rPr>
  </w:style>
  <w:style w:type="character" w:customStyle="1" w:styleId="CommentTextChar">
    <w:name w:val="Comment Text Char"/>
    <w:basedOn w:val="DefaultParagraphFont"/>
    <w:link w:val="CommentText"/>
    <w:uiPriority w:val="99"/>
    <w:semiHidden/>
    <w:rsid w:val="002D1DCC"/>
    <w:rPr>
      <w:sz w:val="20"/>
      <w:szCs w:val="20"/>
    </w:rPr>
  </w:style>
  <w:style w:type="paragraph" w:styleId="CommentSubject">
    <w:name w:val="annotation subject"/>
    <w:basedOn w:val="CommentText"/>
    <w:next w:val="CommentText"/>
    <w:link w:val="CommentSubjectChar"/>
    <w:uiPriority w:val="99"/>
    <w:semiHidden/>
    <w:unhideWhenUsed/>
    <w:rsid w:val="002D1DCC"/>
    <w:rPr>
      <w:b/>
      <w:bCs/>
    </w:rPr>
  </w:style>
  <w:style w:type="character" w:customStyle="1" w:styleId="CommentSubjectChar">
    <w:name w:val="Comment Subject Char"/>
    <w:basedOn w:val="CommentTextChar"/>
    <w:link w:val="CommentSubject"/>
    <w:uiPriority w:val="99"/>
    <w:semiHidden/>
    <w:rsid w:val="002D1DCC"/>
    <w:rPr>
      <w:b/>
      <w:bCs/>
    </w:rPr>
  </w:style>
  <w:style w:type="paragraph" w:styleId="BalloonText">
    <w:name w:val="Balloon Text"/>
    <w:basedOn w:val="Normal"/>
    <w:link w:val="BalloonTextChar"/>
    <w:uiPriority w:val="99"/>
    <w:semiHidden/>
    <w:unhideWhenUsed/>
    <w:rsid w:val="002D1D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1DCC"/>
    <w:rPr>
      <w:rFonts w:ascii="Tahoma" w:hAnsi="Tahoma" w:cs="Tahoma"/>
      <w:sz w:val="16"/>
      <w:szCs w:val="16"/>
    </w:rPr>
  </w:style>
  <w:style w:type="paragraph" w:styleId="NoSpacing">
    <w:name w:val="No Spacing"/>
    <w:uiPriority w:val="1"/>
    <w:qFormat/>
    <w:rsid w:val="002D1DCC"/>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7558</TotalTime>
  <Pages>1</Pages>
  <Words>255</Words>
  <Characters>1456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1708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kheller</dc:creator>
  <cp:lastModifiedBy>kheller</cp:lastModifiedBy>
  <cp:revision>3</cp:revision>
  <dcterms:created xsi:type="dcterms:W3CDTF">2013-06-10T16:08:00Z</dcterms:created>
  <dcterms:modified xsi:type="dcterms:W3CDTF">2014-05-01T19:12:00Z</dcterms:modified>
</cp:coreProperties>
</file>