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ED3" w:rsidRDefault="00DD4ED3" w:rsidP="00DD4ED3">
      <w:pPr>
        <w:pStyle w:val="ListParagraph"/>
        <w:contextualSpacing/>
      </w:pPr>
      <w:r>
        <w:t>1.</w:t>
      </w:r>
      <w:r>
        <w:rPr>
          <w:sz w:val="14"/>
          <w:szCs w:val="14"/>
        </w:rPr>
        <w:t xml:space="preserve">       </w:t>
      </w:r>
      <w:r>
        <w:t>PN 1033243 – Converted to new part number with penetrator</w:t>
      </w:r>
    </w:p>
    <w:p w:rsidR="00DD4ED3" w:rsidRDefault="00DD4ED3" w:rsidP="00DD4ED3">
      <w:pPr>
        <w:pStyle w:val="ListParagraph"/>
        <w:ind w:left="1440" w:hanging="720"/>
        <w:contextualSpacing/>
      </w:pPr>
      <w:r>
        <w:t>a.</w:t>
      </w:r>
      <w:r>
        <w:rPr>
          <w:sz w:val="14"/>
          <w:szCs w:val="14"/>
        </w:rPr>
        <w:t xml:space="preserve">       </w:t>
      </w:r>
      <w:r>
        <w:t>What is the required hose length for the new assembly?</w:t>
      </w:r>
    </w:p>
    <w:p w:rsidR="00DD4ED3" w:rsidRPr="00DD4ED3" w:rsidRDefault="00E05CBE" w:rsidP="00DD4ED3">
      <w:pPr>
        <w:pStyle w:val="ListParagraph"/>
        <w:ind w:left="1440" w:hanging="720"/>
        <w:contextualSpacing/>
        <w:rPr>
          <w:color w:val="C00000"/>
        </w:rPr>
      </w:pPr>
      <w:r>
        <w:rPr>
          <w:color w:val="C00000"/>
        </w:rPr>
        <w:t>We would like the hose to be seven feet.</w:t>
      </w:r>
    </w:p>
    <w:p w:rsidR="00DD4ED3" w:rsidRDefault="00DD4ED3" w:rsidP="00DD4ED3">
      <w:pPr>
        <w:pStyle w:val="ListParagraph"/>
        <w:ind w:left="1440" w:hanging="720"/>
        <w:contextualSpacing/>
      </w:pPr>
      <w:r>
        <w:t>b.</w:t>
      </w:r>
      <w:r>
        <w:rPr>
          <w:sz w:val="14"/>
          <w:szCs w:val="14"/>
        </w:rPr>
        <w:t xml:space="preserve">      </w:t>
      </w:r>
      <w:r>
        <w:t>Please confirm the material for the penetrator.</w:t>
      </w:r>
    </w:p>
    <w:p w:rsidR="00DD4ED3" w:rsidRPr="00DD4ED3" w:rsidRDefault="00DD4ED3" w:rsidP="00DD4ED3">
      <w:pPr>
        <w:pStyle w:val="ListParagraph"/>
        <w:ind w:left="1440" w:hanging="720"/>
        <w:contextualSpacing/>
        <w:rPr>
          <w:color w:val="C00000"/>
        </w:rPr>
      </w:pPr>
      <w:r>
        <w:rPr>
          <w:color w:val="C00000"/>
        </w:rPr>
        <w:t>The penetrator needs to be titanium.</w:t>
      </w:r>
    </w:p>
    <w:p w:rsidR="00DD4ED3" w:rsidRDefault="00DD4ED3" w:rsidP="00DD4ED3">
      <w:pPr>
        <w:pStyle w:val="ListParagraph"/>
        <w:ind w:left="1440" w:hanging="720"/>
        <w:contextualSpacing/>
      </w:pPr>
      <w:r>
        <w:t>c.</w:t>
      </w:r>
      <w:r>
        <w:rPr>
          <w:sz w:val="14"/>
          <w:szCs w:val="14"/>
        </w:rPr>
        <w:t xml:space="preserve">       </w:t>
      </w:r>
      <w:r>
        <w:t>What is the intended deployment life of the assembly after refurbishment?</w:t>
      </w:r>
    </w:p>
    <w:p w:rsidR="00DD4ED3" w:rsidRPr="00DD4ED3" w:rsidRDefault="00DD4ED3" w:rsidP="00DD4ED3">
      <w:pPr>
        <w:pStyle w:val="ListParagraph"/>
        <w:ind w:left="1440" w:hanging="720"/>
        <w:contextualSpacing/>
        <w:rPr>
          <w:color w:val="C00000"/>
        </w:rPr>
      </w:pPr>
      <w:r>
        <w:rPr>
          <w:color w:val="C00000"/>
        </w:rPr>
        <w:t>The MARS installation has another 17 years of planned life.</w:t>
      </w:r>
    </w:p>
    <w:p w:rsidR="00E05CBE" w:rsidRPr="00120443" w:rsidRDefault="00120443" w:rsidP="00120443">
      <w:pPr>
        <w:pStyle w:val="ListParagraph"/>
        <w:ind w:left="720"/>
        <w:contextualSpacing/>
        <w:rPr>
          <w:color w:val="C00000"/>
        </w:rPr>
      </w:pPr>
      <w:r>
        <w:rPr>
          <w:color w:val="C00000"/>
        </w:rPr>
        <w:t>QUESTION:  This connector is to be mounted on a panel.  Are there adapters to do this?  I’m assuming there are as the current connector is mounted to the panel.</w:t>
      </w:r>
    </w:p>
    <w:p w:rsidR="00DD4ED3" w:rsidRDefault="00DD4ED3" w:rsidP="00DD4ED3">
      <w:pPr>
        <w:pStyle w:val="ListParagraph"/>
        <w:contextualSpacing/>
      </w:pPr>
      <w:r>
        <w:t>2.</w:t>
      </w:r>
      <w:r>
        <w:rPr>
          <w:sz w:val="14"/>
          <w:szCs w:val="14"/>
        </w:rPr>
        <w:t xml:space="preserve">       </w:t>
      </w:r>
      <w:r>
        <w:t>PN 1041049  </w:t>
      </w:r>
    </w:p>
    <w:p w:rsidR="00DD4ED3" w:rsidRDefault="00DD4ED3" w:rsidP="00DD4ED3">
      <w:pPr>
        <w:pStyle w:val="ListParagraph"/>
        <w:ind w:left="1440" w:hanging="720"/>
        <w:contextualSpacing/>
      </w:pPr>
      <w:r>
        <w:rPr>
          <w:color w:val="1F497D"/>
        </w:rPr>
        <w:t>a.</w:t>
      </w:r>
      <w:r>
        <w:rPr>
          <w:color w:val="1F497D"/>
          <w:sz w:val="14"/>
          <w:szCs w:val="14"/>
        </w:rPr>
        <w:t xml:space="preserve">       </w:t>
      </w:r>
      <w:r>
        <w:t xml:space="preserve">Can this assembly be dissected, and the penetrator used for converted PN 1033243?  </w:t>
      </w:r>
    </w:p>
    <w:p w:rsidR="00E05CBE" w:rsidRPr="00E05CBE" w:rsidRDefault="00E05CBE" w:rsidP="0002339C">
      <w:pPr>
        <w:pStyle w:val="ListParagraph"/>
        <w:ind w:left="720" w:hanging="270"/>
        <w:contextualSpacing/>
        <w:rPr>
          <w:color w:val="C00000"/>
        </w:rPr>
      </w:pPr>
      <w:r>
        <w:tab/>
      </w:r>
      <w:r>
        <w:rPr>
          <w:color w:val="C00000"/>
        </w:rPr>
        <w:t xml:space="preserve">Yes this is an acceptable solution.  </w:t>
      </w:r>
      <w:r w:rsidR="00120443">
        <w:rPr>
          <w:color w:val="C00000"/>
        </w:rPr>
        <w:t xml:space="preserve">The connector </w:t>
      </w:r>
      <w:r w:rsidR="0002339C">
        <w:rPr>
          <w:color w:val="C00000"/>
        </w:rPr>
        <w:t>would</w:t>
      </w:r>
      <w:r w:rsidR="00120443">
        <w:rPr>
          <w:color w:val="C00000"/>
        </w:rPr>
        <w:t xml:space="preserve"> then </w:t>
      </w:r>
      <w:r w:rsidR="0002339C">
        <w:rPr>
          <w:color w:val="C00000"/>
        </w:rPr>
        <w:t xml:space="preserve">be </w:t>
      </w:r>
      <w:r w:rsidR="00120443">
        <w:rPr>
          <w:color w:val="C00000"/>
        </w:rPr>
        <w:t>available for ODI’s testing.</w:t>
      </w:r>
      <w:r w:rsidR="0002339C">
        <w:rPr>
          <w:color w:val="C00000"/>
        </w:rPr>
        <w:t xml:space="preserve">  MBARI NEEDS THE RESULTS OF THIS TESTING TO DEFINE WHAT VOLTAGE THE CONNECTOR ASSEMBLY CAN SAFELY HANDLE.  </w:t>
      </w:r>
    </w:p>
    <w:p w:rsidR="00DD4ED3" w:rsidRDefault="00DD4ED3" w:rsidP="00DD4ED3">
      <w:pPr>
        <w:pStyle w:val="ListParagraph"/>
        <w:contextualSpacing/>
      </w:pPr>
      <w:r>
        <w:t>3.</w:t>
      </w:r>
      <w:r>
        <w:rPr>
          <w:sz w:val="14"/>
          <w:szCs w:val="14"/>
        </w:rPr>
        <w:t xml:space="preserve">       </w:t>
      </w:r>
      <w:r>
        <w:t>PN 1033245</w:t>
      </w:r>
    </w:p>
    <w:p w:rsidR="00DD4ED3" w:rsidRDefault="00DD4ED3" w:rsidP="00DD4ED3">
      <w:pPr>
        <w:pStyle w:val="ListParagraph"/>
        <w:ind w:left="720"/>
        <w:contextualSpacing/>
      </w:pPr>
      <w:r>
        <w:t>a.</w:t>
      </w:r>
      <w:r>
        <w:rPr>
          <w:sz w:val="14"/>
          <w:szCs w:val="14"/>
        </w:rPr>
        <w:t xml:space="preserve">       </w:t>
      </w:r>
      <w:r>
        <w:t>Two options may be available here:</w:t>
      </w:r>
    </w:p>
    <w:p w:rsidR="00DD4ED3" w:rsidRDefault="00BB451E" w:rsidP="00BB451E">
      <w:pPr>
        <w:pStyle w:val="ListParagraph"/>
        <w:ind w:left="1620" w:hanging="1170"/>
        <w:contextualSpacing/>
      </w:pPr>
      <w:r>
        <w:rPr>
          <w:sz w:val="14"/>
          <w:szCs w:val="14"/>
        </w:rPr>
        <w:t>                      </w:t>
      </w:r>
      <w:proofErr w:type="spellStart"/>
      <w:r w:rsidR="00DD4ED3">
        <w:t>i</w:t>
      </w:r>
      <w:proofErr w:type="spellEnd"/>
      <w:r w:rsidR="00DD4ED3">
        <w:t>.</w:t>
      </w:r>
      <w:r w:rsidR="00DD4ED3">
        <w:rPr>
          <w:sz w:val="14"/>
          <w:szCs w:val="14"/>
        </w:rPr>
        <w:t xml:space="preserve">      </w:t>
      </w:r>
      <w:r w:rsidR="00DD4ED3">
        <w:t xml:space="preserve">Retest as is per current bench top testing (no PD).  PD not conducted on lower level.  </w:t>
      </w:r>
      <w:r w:rsidR="00DD4ED3">
        <w:rPr>
          <w:b/>
          <w:bCs/>
          <w:i/>
          <w:iCs/>
        </w:rPr>
        <w:t>Question:</w:t>
      </w:r>
      <w:r w:rsidR="00DD4ED3">
        <w:t xml:space="preserve"> </w:t>
      </w:r>
      <w:r w:rsidR="00DD4ED3">
        <w:rPr>
          <w:b/>
          <w:bCs/>
          <w:i/>
          <w:iCs/>
        </w:rPr>
        <w:t>Is this refurbished assembly only to be used topside on the bench, and is this level of repair acceptable for the intended use?</w:t>
      </w:r>
      <w:r w:rsidR="00DD4ED3">
        <w:t xml:space="preserve"> </w:t>
      </w:r>
    </w:p>
    <w:p w:rsidR="00120443" w:rsidRPr="00120443" w:rsidRDefault="00120443" w:rsidP="0030025A">
      <w:pPr>
        <w:pStyle w:val="ListParagraph"/>
        <w:ind w:left="1260" w:hanging="810"/>
        <w:contextualSpacing/>
        <w:rPr>
          <w:color w:val="C00000"/>
        </w:rPr>
      </w:pPr>
      <w:r>
        <w:t xml:space="preserve">             </w:t>
      </w:r>
      <w:r>
        <w:rPr>
          <w:color w:val="C00000"/>
        </w:rPr>
        <w:t xml:space="preserve">This connector is meant to </w:t>
      </w:r>
      <w:r w:rsidR="0030025A">
        <w:rPr>
          <w:color w:val="C00000"/>
        </w:rPr>
        <w:t>be</w:t>
      </w:r>
      <w:r>
        <w:rPr>
          <w:color w:val="C00000"/>
        </w:rPr>
        <w:t xml:space="preserve"> used topside</w:t>
      </w:r>
      <w:r w:rsidR="0030025A">
        <w:rPr>
          <w:color w:val="C00000"/>
        </w:rPr>
        <w:t xml:space="preserve"> in the lab and in the test tank.  Only the connector end of the assembly goes into the water.  The main reason for returning this connector was to ensure it could safely mate to the connector on the node without damaging it.</w:t>
      </w:r>
    </w:p>
    <w:p w:rsidR="00DD4ED3" w:rsidRDefault="00BB451E" w:rsidP="00BB451E">
      <w:pPr>
        <w:pStyle w:val="ListParagraph"/>
        <w:ind w:left="1620" w:hanging="900"/>
        <w:contextualSpacing/>
      </w:pPr>
      <w:r>
        <w:rPr>
          <w:sz w:val="14"/>
          <w:szCs w:val="14"/>
        </w:rPr>
        <w:t>             </w:t>
      </w:r>
      <w:r w:rsidR="00DD4ED3">
        <w:t>ii.</w:t>
      </w:r>
      <w:r w:rsidR="00DD4ED3">
        <w:rPr>
          <w:sz w:val="14"/>
          <w:szCs w:val="14"/>
        </w:rPr>
        <w:t xml:space="preserve">      </w:t>
      </w:r>
      <w:r w:rsidR="00DD4ED3">
        <w:t xml:space="preserve">Rebuild connector with new internal components and add test box (missing on return).  </w:t>
      </w:r>
    </w:p>
    <w:p w:rsidR="00E05CBE" w:rsidRDefault="00E05CBE" w:rsidP="00DD4ED3">
      <w:pPr>
        <w:pStyle w:val="ListParagraph"/>
        <w:contextualSpacing/>
        <w:rPr>
          <w:color w:val="000000"/>
        </w:rPr>
      </w:pPr>
    </w:p>
    <w:p w:rsidR="00DD4ED3" w:rsidRDefault="00DD4ED3" w:rsidP="00DD4ED3">
      <w:pPr>
        <w:pStyle w:val="ListParagraph"/>
        <w:contextualSpacing/>
      </w:pPr>
      <w:r>
        <w:rPr>
          <w:color w:val="000000"/>
        </w:rPr>
        <w:t>4.</w:t>
      </w:r>
      <w:r>
        <w:rPr>
          <w:color w:val="000000"/>
          <w:sz w:val="14"/>
          <w:szCs w:val="14"/>
        </w:rPr>
        <w:t xml:space="preserve">       </w:t>
      </w:r>
      <w:r>
        <w:rPr>
          <w:color w:val="000000"/>
        </w:rPr>
        <w:t>PN 1029909</w:t>
      </w:r>
    </w:p>
    <w:p w:rsidR="00DD4ED3" w:rsidRDefault="00DD4ED3" w:rsidP="00DD4ED3">
      <w:pPr>
        <w:pStyle w:val="ListParagraph"/>
        <w:ind w:left="1440" w:hanging="720"/>
        <w:contextualSpacing/>
      </w:pPr>
      <w:r>
        <w:t>a.</w:t>
      </w:r>
      <w:r>
        <w:rPr>
          <w:sz w:val="14"/>
          <w:szCs w:val="14"/>
        </w:rPr>
        <w:t xml:space="preserve">       </w:t>
      </w:r>
      <w:r>
        <w:t>Two options may be possible</w:t>
      </w:r>
    </w:p>
    <w:p w:rsidR="00DD4ED3" w:rsidRDefault="00DD4ED3" w:rsidP="00BB451E">
      <w:pPr>
        <w:pStyle w:val="ListParagraph"/>
        <w:ind w:left="1620" w:hanging="2340"/>
        <w:contextualSpacing/>
      </w:pPr>
      <w:r>
        <w:rPr>
          <w:sz w:val="14"/>
          <w:szCs w:val="14"/>
        </w:rPr>
        <w:t>                               </w:t>
      </w:r>
      <w:r w:rsidR="00BB451E">
        <w:rPr>
          <w:sz w:val="14"/>
          <w:szCs w:val="14"/>
        </w:rPr>
        <w:t xml:space="preserve">                        </w:t>
      </w:r>
      <w:proofErr w:type="spellStart"/>
      <w:r>
        <w:t>i</w:t>
      </w:r>
      <w:proofErr w:type="spellEnd"/>
      <w:r>
        <w:t>.</w:t>
      </w:r>
      <w:r>
        <w:rPr>
          <w:sz w:val="14"/>
          <w:szCs w:val="14"/>
        </w:rPr>
        <w:t xml:space="preserve">      </w:t>
      </w:r>
      <w:r>
        <w:t>Option 1 – Use connector only to interface to bulkhead</w:t>
      </w:r>
      <w:r w:rsidR="00BB451E">
        <w:t xml:space="preserve">.  </w:t>
      </w:r>
      <w:r>
        <w:t xml:space="preserve">Option </w:t>
      </w:r>
      <w:r w:rsidR="00BB451E">
        <w:t xml:space="preserve">1 </w:t>
      </w:r>
      <w:r>
        <w:t xml:space="preserve">not permissible if application pressure too high….Verify maximum intended pressure </w:t>
      </w:r>
    </w:p>
    <w:p w:rsidR="00DD4ED3" w:rsidRDefault="00DD4ED3" w:rsidP="00BB451E">
      <w:pPr>
        <w:pStyle w:val="ListParagraph"/>
        <w:ind w:left="1620" w:hanging="900"/>
        <w:contextualSpacing/>
      </w:pPr>
      <w:r>
        <w:rPr>
          <w:color w:val="1F497D"/>
          <w:sz w:val="14"/>
          <w:szCs w:val="14"/>
        </w:rPr>
        <w:t>        </w:t>
      </w:r>
      <w:r w:rsidR="00BB451E">
        <w:rPr>
          <w:color w:val="1F497D"/>
          <w:sz w:val="14"/>
          <w:szCs w:val="14"/>
        </w:rPr>
        <w:t>    </w:t>
      </w:r>
      <w:r>
        <w:rPr>
          <w:color w:val="1F497D"/>
          <w:sz w:val="14"/>
          <w:szCs w:val="14"/>
        </w:rPr>
        <w:t xml:space="preserve"> </w:t>
      </w:r>
      <w:r>
        <w:rPr>
          <w:color w:val="1F497D"/>
        </w:rPr>
        <w:t>ii.</w:t>
      </w:r>
      <w:r>
        <w:rPr>
          <w:color w:val="1F497D"/>
          <w:sz w:val="14"/>
          <w:szCs w:val="14"/>
        </w:rPr>
        <w:t xml:space="preserve">      </w:t>
      </w:r>
      <w:r>
        <w:t xml:space="preserve">Option 2 - Add hose and penetrator to connector – this means also adding splice canister too.  Please provide what the hose length needs to be on either side of the splice canister.  </w:t>
      </w:r>
    </w:p>
    <w:p w:rsidR="0030025A" w:rsidRDefault="0002339C" w:rsidP="0030025A">
      <w:pPr>
        <w:pStyle w:val="ListParagraph"/>
        <w:ind w:left="720"/>
        <w:contextualSpacing/>
        <w:rPr>
          <w:color w:val="C00000"/>
        </w:rPr>
      </w:pPr>
      <w:r>
        <w:rPr>
          <w:color w:val="C00000"/>
        </w:rPr>
        <w:t xml:space="preserve">Of these two options, </w:t>
      </w:r>
      <w:r w:rsidR="0030025A">
        <w:rPr>
          <w:color w:val="C00000"/>
        </w:rPr>
        <w:t xml:space="preserve">Option 2 is the preferred method.  The hose length on either side of the canister would be </w:t>
      </w:r>
      <w:r>
        <w:rPr>
          <w:color w:val="C00000"/>
        </w:rPr>
        <w:t>four</w:t>
      </w:r>
      <w:r w:rsidR="0030025A">
        <w:rPr>
          <w:color w:val="C00000"/>
        </w:rPr>
        <w:t xml:space="preserve"> feet.</w:t>
      </w:r>
      <w:r>
        <w:rPr>
          <w:color w:val="C00000"/>
        </w:rPr>
        <w:t xml:space="preserve">  However, we have a question about assembly 1033240-2 that was also returned.  Why would it not be possible to refurb that assembly for use?  It has the hose and penetrator already.  </w:t>
      </w:r>
      <w:bookmarkStart w:id="0" w:name="_GoBack"/>
      <w:bookmarkEnd w:id="0"/>
    </w:p>
    <w:p w:rsidR="0002339C" w:rsidRDefault="0002339C" w:rsidP="0002339C">
      <w:pPr>
        <w:pStyle w:val="ListParagraph"/>
        <w:keepNext/>
        <w:ind w:left="720"/>
        <w:contextualSpacing/>
      </w:pPr>
      <w:r>
        <w:rPr>
          <w:noProof/>
          <w:color w:val="C00000"/>
        </w:rPr>
        <w:lastRenderedPageBreak/>
        <w:drawing>
          <wp:inline distT="0" distB="0" distL="0" distR="0" wp14:anchorId="580E47EF" wp14:editId="36EA766A">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6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02339C" w:rsidRPr="0030025A" w:rsidRDefault="0002339C" w:rsidP="0002339C">
      <w:pPr>
        <w:pStyle w:val="Caption"/>
        <w:rPr>
          <w:color w:val="C00000"/>
        </w:rPr>
      </w:pPr>
      <w:r>
        <w:t xml:space="preserve">Figure </w:t>
      </w:r>
      <w:fldSimple w:instr=" SEQ Figure \* ARABIC ">
        <w:r>
          <w:rPr>
            <w:noProof/>
          </w:rPr>
          <w:t>1</w:t>
        </w:r>
      </w:fldSimple>
      <w:r>
        <w:t xml:space="preserve"> - Assembly 1033240-2</w:t>
      </w:r>
    </w:p>
    <w:p w:rsidR="00BC686E" w:rsidRDefault="00BC686E"/>
    <w:sectPr w:rsidR="00BC6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ED3"/>
    <w:rsid w:val="0002339C"/>
    <w:rsid w:val="00120443"/>
    <w:rsid w:val="00214D42"/>
    <w:rsid w:val="0030025A"/>
    <w:rsid w:val="00BB451E"/>
    <w:rsid w:val="00BC686E"/>
    <w:rsid w:val="00DD4ED3"/>
    <w:rsid w:val="00E05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ED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3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39C"/>
    <w:rPr>
      <w:rFonts w:ascii="Tahoma" w:hAnsi="Tahoma" w:cs="Tahoma"/>
      <w:sz w:val="16"/>
      <w:szCs w:val="16"/>
    </w:rPr>
  </w:style>
  <w:style w:type="paragraph" w:styleId="Caption">
    <w:name w:val="caption"/>
    <w:basedOn w:val="Normal"/>
    <w:next w:val="Normal"/>
    <w:uiPriority w:val="35"/>
    <w:unhideWhenUsed/>
    <w:qFormat/>
    <w:rsid w:val="0002339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ED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3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39C"/>
    <w:rPr>
      <w:rFonts w:ascii="Tahoma" w:hAnsi="Tahoma" w:cs="Tahoma"/>
      <w:sz w:val="16"/>
      <w:szCs w:val="16"/>
    </w:rPr>
  </w:style>
  <w:style w:type="paragraph" w:styleId="Caption">
    <w:name w:val="caption"/>
    <w:basedOn w:val="Normal"/>
    <w:next w:val="Normal"/>
    <w:uiPriority w:val="35"/>
    <w:unhideWhenUsed/>
    <w:qFormat/>
    <w:rsid w:val="0002339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01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dcterms:created xsi:type="dcterms:W3CDTF">2017-01-11T13:48:00Z</dcterms:created>
  <dcterms:modified xsi:type="dcterms:W3CDTF">2017-01-11T22:50:00Z</dcterms:modified>
</cp:coreProperties>
</file>