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tiff" ContentType="image/tif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A5DDAA0" w14:textId="757DF007" w:rsidR="00AF78E0" w:rsidRDefault="00D918BB" w:rsidP="001013C8">
      <w:pPr>
        <w:ind w:left="-540"/>
        <w:jc w:val="center"/>
      </w:pPr>
      <w:r w:rsidRPr="00AF78E0">
        <w:rPr>
          <w:noProof/>
        </w:rPr>
        <w:drawing>
          <wp:anchor distT="0" distB="0" distL="114300" distR="114300" simplePos="0" relativeHeight="251668480" behindDoc="1" locked="0" layoutInCell="1" allowOverlap="1" wp14:anchorId="4BF05F15" wp14:editId="49BEFE6B">
            <wp:simplePos x="0" y="0"/>
            <wp:positionH relativeFrom="column">
              <wp:posOffset>2275840</wp:posOffset>
            </wp:positionH>
            <wp:positionV relativeFrom="topMargin">
              <wp:align>bottom</wp:align>
            </wp:positionV>
            <wp:extent cx="1041400" cy="1035050"/>
            <wp:effectExtent l="0" t="0" r="6350" b="0"/>
            <wp:wrapTight wrapText="bothSides">
              <wp:wrapPolygon edited="0">
                <wp:start x="0" y="0"/>
                <wp:lineTo x="0" y="21070"/>
                <wp:lineTo x="21337" y="21070"/>
                <wp:lineTo x="21337" y="0"/>
                <wp:lineTo x="0" y="0"/>
              </wp:wrapPolygon>
            </wp:wrapTight>
            <wp:docPr id="1"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1-07 at 11.31.00 AM.png"/>
                    <pic:cNvPicPr/>
                  </pic:nvPicPr>
                  <pic:blipFill>
                    <a:blip r:embed="rId11">
                      <a:extLst>
                        <a:ext uri="{28A0092B-C50C-407E-A947-70E740481C1C}">
                          <a14:useLocalDpi xmlns:a14="http://schemas.microsoft.com/office/drawing/2010/main"/>
                        </a:ext>
                      </a:extLst>
                    </a:blip>
                    <a:stretch>
                      <a:fillRect/>
                    </a:stretch>
                  </pic:blipFill>
                  <pic:spPr>
                    <a:xfrm>
                      <a:off x="0" y="0"/>
                      <a:ext cx="1041400" cy="1035050"/>
                    </a:xfrm>
                    <a:prstGeom prst="rect">
                      <a:avLst/>
                    </a:prstGeom>
                  </pic:spPr>
                </pic:pic>
              </a:graphicData>
            </a:graphic>
          </wp:anchor>
        </w:drawing>
      </w:r>
      <w:r w:rsidR="00BD6C0E">
        <w:rPr>
          <w:noProof/>
        </w:rPr>
        <mc:AlternateContent>
          <mc:Choice Requires="wps">
            <w:drawing>
              <wp:anchor distT="0" distB="0" distL="114300" distR="114300" simplePos="0" relativeHeight="251658240" behindDoc="1" locked="0" layoutInCell="1" allowOverlap="1" wp14:anchorId="2123745C" wp14:editId="7AB1848D">
                <wp:simplePos x="0" y="0"/>
                <wp:positionH relativeFrom="column">
                  <wp:posOffset>-912412</wp:posOffset>
                </wp:positionH>
                <wp:positionV relativeFrom="paragraph">
                  <wp:posOffset>-3999506</wp:posOffset>
                </wp:positionV>
                <wp:extent cx="7315200" cy="1711021"/>
                <wp:effectExtent l="0" t="0" r="19050" b="22860"/>
                <wp:wrapNone/>
                <wp:docPr id="6" name="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5200" cy="1711021"/>
                        </a:xfrm>
                        <a:prstGeom prst="rect">
                          <a:avLst/>
                        </a:prstGeom>
                        <a:noFill/>
                        <a:ln>
                          <a:solidFill>
                            <a:srgbClr val="BDC3C7"/>
                          </a:solidFill>
                        </a:ln>
                        <a:effectLst/>
                        <a:extLst>
                          <a:ext uri="{FAA26D3D-D897-4be2-8F04-BA451C77F1D7}"/>
                          <a:ext uri="{C572A759-6A51-4108-AA02-DFA0A04FC94B}"/>
                        </a:extLst>
                      </wps:spPr>
                      <wps:style>
                        <a:lnRef idx="1">
                          <a:schemeClr val="accent1"/>
                        </a:lnRef>
                        <a:fillRef idx="3">
                          <a:schemeClr val="accent1"/>
                        </a:fillRef>
                        <a:effectRef idx="2">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E7FD8C8" id="Rectangle 4" o:spid="_x0000_s1026" style="position:absolute;margin-left:-71.85pt;margin-top:-314.9pt;width:8in;height:134.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" filled="f" strokecolor="#bdc3c7">
                <v:path arrowok="t"/>
              </v:rect>
            </w:pict>
          </mc:Fallback>
        </mc:AlternateContent>
      </w:r>
      <w:r w:rsidR="00BD6C0E">
        <w:rPr>
          <w:noProof/>
        </w:rPr>
        <w:drawing>
          <wp:anchor distT="0" distB="0" distL="114300" distR="114300" simplePos="0" relativeHeight="251657216" behindDoc="1" locked="0" layoutInCell="1" allowOverlap="1" wp14:anchorId="6833B93F" wp14:editId="21E4259F">
            <wp:simplePos x="0" y="0"/>
            <wp:positionH relativeFrom="page">
              <wp:posOffset>228600</wp:posOffset>
            </wp:positionH>
            <wp:positionV relativeFrom="paragraph">
              <wp:posOffset>-3994481</wp:posOffset>
            </wp:positionV>
            <wp:extent cx="7315200" cy="1703070"/>
            <wp:effectExtent l="0" t="0" r="0" b="0"/>
            <wp:wrapNone/>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1-07 at 11.10.20 AM.png"/>
                    <pic:cNvPicPr/>
                  </pic:nvPicPr>
                  <pic:blipFill>
                    <a:blip r:embed="rId12" cstate="print">
                      <a:extLst>
                        <a:ext uri="{28A0092B-C50C-407E-A947-70E740481C1C}">
                          <a14:useLocalDpi xmlns:a14="http://schemas.microsoft.com/office/drawing/2010/main"/>
                        </a:ext>
                      </a:extLst>
                    </a:blip>
                    <a:stretch>
                      <a:fillRect/>
                    </a:stretch>
                  </pic:blipFill>
                  <pic:spPr>
                    <a:xfrm>
                      <a:off x="0" y="0"/>
                      <a:ext cx="7315200" cy="1703070"/>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V relativeFrom="margin">
              <wp14:pctHeight>0</wp14:pctHeight>
            </wp14:sizeRelV>
          </wp:anchor>
        </w:drawing>
      </w:r>
    </w:p>
    <w:p w14:paraId="1D98FF39" w14:textId="0CD8D55C" w:rsidR="002A73D1" w:rsidRPr="00AC375D" w:rsidRDefault="002A73D1" w:rsidP="001013C8">
      <w:pPr>
        <w:ind w:left="-540"/>
        <w:jc w:val="center"/>
        <w:rPr>
          <w:rFonts w:ascii="Georgia" w:hAnsi="Georgia"/>
          <w:color w:val="303C53"/>
        </w:rPr>
      </w:pPr>
      <w:r w:rsidRPr="00AC375D">
        <w:rPr>
          <w:rFonts w:ascii="Georgia" w:hAnsi="Georgia"/>
          <w:b/>
          <w:bCs/>
          <w:color w:val="303C53"/>
          <w:sz w:val="64"/>
          <w:szCs w:val="64"/>
        </w:rPr>
        <w:t xml:space="preserve">NSF Project </w:t>
      </w:r>
      <w:r w:rsidR="00C50F99" w:rsidRPr="00AC375D">
        <w:rPr>
          <w:rFonts w:ascii="Georgia" w:hAnsi="Georgia"/>
          <w:b/>
          <w:bCs/>
          <w:color w:val="303C53"/>
          <w:sz w:val="64"/>
          <w:szCs w:val="64"/>
        </w:rPr>
        <w:br/>
      </w:r>
      <w:r w:rsidRPr="00AC375D">
        <w:rPr>
          <w:rFonts w:ascii="Georgia" w:hAnsi="Georgia"/>
          <w:b/>
          <w:bCs/>
          <w:color w:val="303C53"/>
          <w:sz w:val="64"/>
          <w:szCs w:val="64"/>
        </w:rPr>
        <w:t>Report</w:t>
      </w:r>
      <w:r w:rsidR="00E427D3" w:rsidRPr="00AC375D">
        <w:rPr>
          <w:rFonts w:ascii="Georgia" w:hAnsi="Georgia"/>
          <w:b/>
          <w:bCs/>
          <w:color w:val="303C53"/>
          <w:sz w:val="64"/>
          <w:szCs w:val="64"/>
        </w:rPr>
        <w:t>ing</w:t>
      </w:r>
      <w:r w:rsidRPr="00AC375D">
        <w:rPr>
          <w:rFonts w:ascii="Georgia" w:hAnsi="Georgia"/>
          <w:b/>
          <w:bCs/>
          <w:color w:val="303C53"/>
          <w:sz w:val="64"/>
          <w:szCs w:val="64"/>
        </w:rPr>
        <w:t xml:space="preserve"> </w:t>
      </w:r>
      <w:r w:rsidR="00AF78E0" w:rsidRPr="00AC375D">
        <w:rPr>
          <w:rFonts w:ascii="Georgia" w:hAnsi="Georgia"/>
          <w:b/>
          <w:bCs/>
          <w:color w:val="303C53"/>
          <w:sz w:val="64"/>
          <w:szCs w:val="64"/>
        </w:rPr>
        <w:t>Format</w:t>
      </w:r>
    </w:p>
    <w:p w14:paraId="1183F20B" w14:textId="667FA0F0" w:rsidR="002A73D1" w:rsidRPr="009D1EC0" w:rsidRDefault="002A73D1" w:rsidP="0048503C">
      <w:pPr>
        <w:widowControl w:val="0"/>
        <w:autoSpaceDE w:val="0"/>
        <w:autoSpaceDN w:val="0"/>
        <w:adjustRightInd w:val="0"/>
        <w:ind w:left="-540"/>
        <w:rPr>
          <w:rFonts w:ascii="Folio Light" w:hAnsi="Folio Light" w:cs="Folio Light"/>
          <w:color w:val="000000"/>
        </w:rPr>
      </w:pPr>
    </w:p>
    <w:p w14:paraId="0DE95CA7" w14:textId="77777777" w:rsidR="004C6686" w:rsidRDefault="004C6686" w:rsidP="00AF78E0">
      <w:pPr>
        <w:ind w:left="-540"/>
        <w:rPr>
          <w:rFonts w:ascii="Calibri" w:eastAsia="Times New Roman" w:hAnsi="Calibri" w:cs="Times New Roman"/>
          <w:color w:val="000000"/>
          <w:sz w:val="20"/>
          <w:szCs w:val="20"/>
        </w:rPr>
      </w:pPr>
    </w:p>
    <w:p w14:paraId="4C941F2D" w14:textId="77777777" w:rsidR="004C6686" w:rsidRDefault="004C6686" w:rsidP="00AF78E0">
      <w:pPr>
        <w:ind w:left="-540"/>
        <w:rPr>
          <w:rFonts w:ascii="Calibri" w:eastAsia="Times New Roman" w:hAnsi="Calibri" w:cs="Times New Roman"/>
          <w:color w:val="000000"/>
          <w:sz w:val="20"/>
          <w:szCs w:val="20"/>
        </w:rPr>
      </w:pPr>
    </w:p>
    <w:p w14:paraId="697CD723" w14:textId="77777777" w:rsidR="004C6686" w:rsidRDefault="004C6686" w:rsidP="00AF78E0">
      <w:pPr>
        <w:ind w:left="-540"/>
        <w:rPr>
          <w:rFonts w:ascii="Calibri" w:eastAsia="Times New Roman" w:hAnsi="Calibri" w:cs="Times New Roman"/>
          <w:color w:val="000000"/>
          <w:sz w:val="20"/>
          <w:szCs w:val="20"/>
        </w:rPr>
      </w:pPr>
    </w:p>
    <w:p w14:paraId="75565917" w14:textId="77777777" w:rsidR="004C6686" w:rsidRDefault="004C6686" w:rsidP="00AF78E0">
      <w:pPr>
        <w:ind w:left="-540"/>
        <w:rPr>
          <w:rFonts w:ascii="Calibri" w:eastAsia="Times New Roman" w:hAnsi="Calibri" w:cs="Times New Roman"/>
          <w:color w:val="000000"/>
          <w:sz w:val="20"/>
          <w:szCs w:val="20"/>
        </w:rPr>
      </w:pPr>
    </w:p>
    <w:p w14:paraId="0CA4BF78" w14:textId="77777777" w:rsidR="00AF78E0" w:rsidRPr="00D918BB" w:rsidRDefault="002A73D1" w:rsidP="004C6686">
      <w:pPr>
        <w:spacing w:after="120"/>
        <w:ind w:left="-130"/>
        <w:rPr>
          <w:rFonts w:ascii="Georgia" w:eastAsia="Times New Roman" w:hAnsi="Georgia" w:cs="Times New Roman"/>
          <w:b/>
          <w:color w:val="303C53"/>
          <w:sz w:val="28"/>
          <w:szCs w:val="28"/>
        </w:rPr>
      </w:pPr>
      <w:r w:rsidRPr="00D918BB">
        <w:rPr>
          <w:rFonts w:ascii="Georgia" w:eastAsia="Times New Roman" w:hAnsi="Georgia" w:cs="Times New Roman"/>
          <w:b/>
          <w:color w:val="303C53"/>
          <w:sz w:val="28"/>
          <w:szCs w:val="28"/>
        </w:rPr>
        <w:t>Th</w:t>
      </w:r>
      <w:r w:rsidR="00AF78E0" w:rsidRPr="00D918BB">
        <w:rPr>
          <w:rFonts w:ascii="Georgia" w:eastAsia="Times New Roman" w:hAnsi="Georgia" w:cs="Times New Roman"/>
          <w:b/>
          <w:color w:val="303C53"/>
          <w:sz w:val="28"/>
          <w:szCs w:val="28"/>
        </w:rPr>
        <w:t xml:space="preserve">is document </w:t>
      </w:r>
      <w:proofErr w:type="gramStart"/>
      <w:r w:rsidR="00AF78E0" w:rsidRPr="00D918BB">
        <w:rPr>
          <w:rFonts w:ascii="Georgia" w:eastAsia="Times New Roman" w:hAnsi="Georgia" w:cs="Times New Roman"/>
          <w:b/>
          <w:color w:val="303C53"/>
          <w:sz w:val="28"/>
          <w:szCs w:val="28"/>
        </w:rPr>
        <w:t>has been developed</w:t>
      </w:r>
      <w:proofErr w:type="gramEnd"/>
      <w:r w:rsidR="00AF78E0" w:rsidRPr="00D918BB">
        <w:rPr>
          <w:rFonts w:ascii="Georgia" w:eastAsia="Times New Roman" w:hAnsi="Georgia" w:cs="Times New Roman"/>
          <w:b/>
          <w:color w:val="303C53"/>
          <w:sz w:val="28"/>
          <w:szCs w:val="28"/>
        </w:rPr>
        <w:t xml:space="preserve"> </w:t>
      </w:r>
      <w:r w:rsidRPr="00D918BB">
        <w:rPr>
          <w:rFonts w:ascii="Georgia" w:eastAsia="Times New Roman" w:hAnsi="Georgia" w:cs="Times New Roman"/>
          <w:b/>
          <w:color w:val="303C53"/>
          <w:sz w:val="28"/>
          <w:szCs w:val="28"/>
        </w:rPr>
        <w:t xml:space="preserve">to provide </w:t>
      </w:r>
      <w:r w:rsidR="00AF78E0" w:rsidRPr="00D918BB">
        <w:rPr>
          <w:rFonts w:ascii="Georgia" w:eastAsia="Times New Roman" w:hAnsi="Georgia" w:cs="Times New Roman"/>
          <w:b/>
          <w:color w:val="303C53"/>
          <w:sz w:val="28"/>
          <w:szCs w:val="28"/>
        </w:rPr>
        <w:t xml:space="preserve">Principal Investigators </w:t>
      </w:r>
      <w:r w:rsidR="007A2D24" w:rsidRPr="00D918BB">
        <w:rPr>
          <w:rFonts w:ascii="Georgia" w:eastAsia="Times New Roman" w:hAnsi="Georgia" w:cs="Times New Roman"/>
          <w:b/>
          <w:color w:val="303C53"/>
          <w:sz w:val="28"/>
          <w:szCs w:val="28"/>
        </w:rPr>
        <w:t xml:space="preserve">(PIs), co-PIs, </w:t>
      </w:r>
      <w:r w:rsidR="00AF78E0" w:rsidRPr="00D918BB">
        <w:rPr>
          <w:rFonts w:ascii="Georgia" w:eastAsia="Times New Roman" w:hAnsi="Georgia" w:cs="Times New Roman"/>
          <w:b/>
          <w:color w:val="303C53"/>
          <w:sz w:val="28"/>
          <w:szCs w:val="28"/>
        </w:rPr>
        <w:t xml:space="preserve">and </w:t>
      </w:r>
      <w:r w:rsidRPr="00D918BB">
        <w:rPr>
          <w:rFonts w:ascii="Georgia" w:eastAsia="Times New Roman" w:hAnsi="Georgia" w:cs="Times New Roman"/>
          <w:b/>
          <w:color w:val="303C53"/>
          <w:sz w:val="28"/>
          <w:szCs w:val="28"/>
        </w:rPr>
        <w:t>research organizations</w:t>
      </w:r>
      <w:r w:rsidR="007A2D24" w:rsidRPr="00D918BB">
        <w:rPr>
          <w:rFonts w:ascii="Georgia" w:eastAsia="Times New Roman" w:hAnsi="Georgia" w:cs="Times New Roman"/>
          <w:b/>
          <w:color w:val="303C53"/>
          <w:sz w:val="28"/>
          <w:szCs w:val="28"/>
        </w:rPr>
        <w:t xml:space="preserve"> with</w:t>
      </w:r>
      <w:r w:rsidR="00AF78E0" w:rsidRPr="00D918BB">
        <w:rPr>
          <w:rFonts w:ascii="Georgia" w:eastAsia="Times New Roman" w:hAnsi="Georgia" w:cs="Times New Roman"/>
          <w:b/>
          <w:color w:val="303C53"/>
          <w:sz w:val="28"/>
          <w:szCs w:val="28"/>
        </w:rPr>
        <w:t>:</w:t>
      </w:r>
    </w:p>
    <w:p w14:paraId="275218AA" w14:textId="0432758B" w:rsidR="00AF78E0" w:rsidRPr="00D918BB" w:rsidRDefault="00D918BB" w:rsidP="004C6686">
      <w:pPr>
        <w:pStyle w:val="ListParagraph"/>
        <w:numPr>
          <w:ilvl w:val="0"/>
          <w:numId w:val="3"/>
        </w:numPr>
        <w:rPr>
          <w:rFonts w:ascii="Arial" w:eastAsia="Times New Roman" w:hAnsi="Arial" w:cs="Arial"/>
          <w:sz w:val="20"/>
          <w:szCs w:val="20"/>
        </w:rPr>
      </w:pPr>
      <w:r>
        <w:rPr>
          <w:rFonts w:ascii="Arial" w:eastAsia="Times New Roman" w:hAnsi="Arial" w:cs="Arial"/>
          <w:color w:val="000000"/>
          <w:sz w:val="20"/>
          <w:szCs w:val="20"/>
        </w:rPr>
        <w:t>A</w:t>
      </w:r>
      <w:r w:rsidR="002A73D1" w:rsidRPr="00D918BB">
        <w:rPr>
          <w:rFonts w:ascii="Arial" w:eastAsia="Times New Roman" w:hAnsi="Arial" w:cs="Arial"/>
          <w:color w:val="000000"/>
          <w:sz w:val="20"/>
          <w:szCs w:val="20"/>
        </w:rPr>
        <w:t xml:space="preserve"> list</w:t>
      </w:r>
      <w:r w:rsidR="00AF78E0" w:rsidRPr="00D918BB">
        <w:rPr>
          <w:rFonts w:ascii="Arial" w:eastAsia="Times New Roman" w:hAnsi="Arial" w:cs="Arial"/>
          <w:color w:val="000000"/>
          <w:sz w:val="20"/>
          <w:szCs w:val="20"/>
        </w:rPr>
        <w:t>ing</w:t>
      </w:r>
      <w:r w:rsidR="002A73D1" w:rsidRPr="00D918BB">
        <w:rPr>
          <w:rFonts w:ascii="Arial" w:eastAsia="Times New Roman" w:hAnsi="Arial" w:cs="Arial"/>
          <w:color w:val="000000"/>
          <w:sz w:val="20"/>
          <w:szCs w:val="20"/>
        </w:rPr>
        <w:t xml:space="preserve"> of </w:t>
      </w:r>
      <w:r w:rsidR="00AF78E0" w:rsidRPr="00D918BB">
        <w:rPr>
          <w:rFonts w:ascii="Arial" w:eastAsia="Times New Roman" w:hAnsi="Arial" w:cs="Arial"/>
          <w:color w:val="000000"/>
          <w:sz w:val="20"/>
          <w:szCs w:val="20"/>
        </w:rPr>
        <w:t xml:space="preserve">the </w:t>
      </w:r>
      <w:r w:rsidR="002A73D1" w:rsidRPr="00D918BB">
        <w:rPr>
          <w:rFonts w:ascii="Arial" w:eastAsia="Times New Roman" w:hAnsi="Arial" w:cs="Arial"/>
          <w:color w:val="000000"/>
          <w:sz w:val="20"/>
          <w:szCs w:val="20"/>
        </w:rPr>
        <w:t xml:space="preserve">questions that will be asked in </w:t>
      </w:r>
      <w:r w:rsidR="00A07E96" w:rsidRPr="00D918BB">
        <w:rPr>
          <w:rFonts w:ascii="Arial" w:eastAsia="Times New Roman" w:hAnsi="Arial" w:cs="Arial"/>
          <w:color w:val="000000"/>
          <w:sz w:val="20"/>
          <w:szCs w:val="20"/>
        </w:rPr>
        <w:t>the new NSF project reporting format</w:t>
      </w:r>
      <w:r w:rsidR="00AF78E0" w:rsidRPr="00D918BB">
        <w:rPr>
          <w:rFonts w:ascii="Arial" w:eastAsia="Times New Roman" w:hAnsi="Arial" w:cs="Arial"/>
          <w:color w:val="000000"/>
          <w:sz w:val="20"/>
          <w:szCs w:val="20"/>
        </w:rPr>
        <w:t>;</w:t>
      </w:r>
      <w:r w:rsidR="002A73D1" w:rsidRPr="00D918BB">
        <w:rPr>
          <w:rFonts w:ascii="Arial" w:eastAsia="Times New Roman" w:hAnsi="Arial" w:cs="Arial"/>
          <w:color w:val="000000"/>
          <w:sz w:val="20"/>
          <w:szCs w:val="20"/>
        </w:rPr>
        <w:t xml:space="preserve"> </w:t>
      </w:r>
    </w:p>
    <w:p w14:paraId="138902D5" w14:textId="4851DFA7" w:rsidR="00AF78E0" w:rsidRPr="00D918BB" w:rsidRDefault="00D918BB" w:rsidP="004C6686">
      <w:pPr>
        <w:pStyle w:val="ListParagraph"/>
        <w:numPr>
          <w:ilvl w:val="0"/>
          <w:numId w:val="3"/>
        </w:numPr>
        <w:rPr>
          <w:rFonts w:ascii="Arial" w:eastAsia="Times New Roman" w:hAnsi="Arial" w:cs="Arial"/>
          <w:sz w:val="20"/>
          <w:szCs w:val="20"/>
        </w:rPr>
      </w:pPr>
      <w:r>
        <w:rPr>
          <w:rFonts w:ascii="Arial" w:eastAsia="Times New Roman" w:hAnsi="Arial" w:cs="Arial"/>
          <w:color w:val="000000"/>
          <w:sz w:val="20"/>
          <w:szCs w:val="20"/>
        </w:rPr>
        <w:t>A</w:t>
      </w:r>
      <w:r w:rsidR="007A2D24" w:rsidRPr="00D918BB">
        <w:rPr>
          <w:rFonts w:ascii="Arial" w:eastAsia="Times New Roman" w:hAnsi="Arial" w:cs="Arial"/>
          <w:color w:val="000000"/>
          <w:sz w:val="20"/>
          <w:szCs w:val="20"/>
        </w:rPr>
        <w:t xml:space="preserve">ssistance in </w:t>
      </w:r>
      <w:r w:rsidR="00E427D3" w:rsidRPr="00D918BB">
        <w:rPr>
          <w:rFonts w:ascii="Arial" w:eastAsia="Times New Roman" w:hAnsi="Arial" w:cs="Arial"/>
          <w:color w:val="000000"/>
          <w:sz w:val="20"/>
          <w:szCs w:val="20"/>
        </w:rPr>
        <w:t xml:space="preserve">planning for the submission of the </w:t>
      </w:r>
      <w:r w:rsidR="002A73D1" w:rsidRPr="00D918BB">
        <w:rPr>
          <w:rFonts w:ascii="Arial" w:eastAsia="Times New Roman" w:hAnsi="Arial" w:cs="Arial"/>
          <w:color w:val="000000"/>
          <w:sz w:val="20"/>
          <w:szCs w:val="20"/>
        </w:rPr>
        <w:t>report</w:t>
      </w:r>
      <w:r w:rsidR="00AF78E0" w:rsidRPr="00D918BB">
        <w:rPr>
          <w:rFonts w:ascii="Arial" w:eastAsia="Times New Roman" w:hAnsi="Arial" w:cs="Arial"/>
          <w:color w:val="000000"/>
          <w:sz w:val="20"/>
          <w:szCs w:val="20"/>
        </w:rPr>
        <w:t>;</w:t>
      </w:r>
      <w:r w:rsidR="002A73D1" w:rsidRPr="00D918BB">
        <w:rPr>
          <w:rFonts w:ascii="Arial" w:eastAsia="Times New Roman" w:hAnsi="Arial" w:cs="Arial"/>
          <w:color w:val="000000"/>
          <w:sz w:val="20"/>
          <w:szCs w:val="20"/>
        </w:rPr>
        <w:t xml:space="preserve"> and </w:t>
      </w:r>
    </w:p>
    <w:p w14:paraId="0A3E6D63" w14:textId="33B450E3" w:rsidR="00AF78E0" w:rsidRPr="00D918BB" w:rsidRDefault="00D918BB" w:rsidP="004C6686">
      <w:pPr>
        <w:pStyle w:val="ListParagraph"/>
        <w:numPr>
          <w:ilvl w:val="0"/>
          <w:numId w:val="3"/>
        </w:numPr>
        <w:rPr>
          <w:rFonts w:ascii="Arial" w:eastAsia="Times New Roman" w:hAnsi="Arial" w:cs="Arial"/>
          <w:sz w:val="20"/>
          <w:szCs w:val="20"/>
        </w:rPr>
      </w:pPr>
      <w:r>
        <w:rPr>
          <w:rFonts w:ascii="Arial" w:eastAsia="Times New Roman" w:hAnsi="Arial" w:cs="Arial"/>
          <w:color w:val="000000"/>
          <w:sz w:val="20"/>
          <w:szCs w:val="20"/>
        </w:rPr>
        <w:t>A</w:t>
      </w:r>
      <w:r w:rsidR="007A2D24" w:rsidRPr="00D918BB">
        <w:rPr>
          <w:rFonts w:ascii="Arial" w:eastAsia="Times New Roman" w:hAnsi="Arial" w:cs="Arial"/>
          <w:color w:val="000000"/>
          <w:sz w:val="20"/>
          <w:szCs w:val="20"/>
        </w:rPr>
        <w:t xml:space="preserve"> tool to help PIs </w:t>
      </w:r>
      <w:r w:rsidR="002A73D1" w:rsidRPr="00D918BB">
        <w:rPr>
          <w:rFonts w:ascii="Arial" w:eastAsia="Times New Roman" w:hAnsi="Arial" w:cs="Arial"/>
          <w:color w:val="000000"/>
          <w:sz w:val="20"/>
          <w:szCs w:val="20"/>
        </w:rPr>
        <w:t>collaborate with other contributors in answeri</w:t>
      </w:r>
      <w:r w:rsidR="00AF78E0" w:rsidRPr="00D918BB">
        <w:rPr>
          <w:rFonts w:ascii="Arial" w:eastAsia="Times New Roman" w:hAnsi="Arial" w:cs="Arial"/>
          <w:color w:val="000000"/>
          <w:sz w:val="20"/>
          <w:szCs w:val="20"/>
        </w:rPr>
        <w:t xml:space="preserve">ng these questions, if needed.  </w:t>
      </w:r>
    </w:p>
    <w:p w14:paraId="17F737CC" w14:textId="77777777" w:rsidR="00AF78E0" w:rsidRPr="00D918BB" w:rsidRDefault="00AF78E0" w:rsidP="004C6686">
      <w:pPr>
        <w:pStyle w:val="ListParagraph"/>
        <w:ind w:left="229"/>
        <w:rPr>
          <w:rFonts w:ascii="Arial" w:eastAsia="Times New Roman" w:hAnsi="Arial" w:cs="Arial"/>
          <w:sz w:val="20"/>
          <w:szCs w:val="20"/>
        </w:rPr>
      </w:pPr>
    </w:p>
    <w:p w14:paraId="022455DE" w14:textId="77777777" w:rsidR="002A73D1" w:rsidRPr="00D918BB" w:rsidRDefault="00AF78E0" w:rsidP="004C6686">
      <w:pPr>
        <w:ind w:left="-131"/>
        <w:rPr>
          <w:rFonts w:ascii="Arial" w:eastAsia="Times New Roman" w:hAnsi="Arial" w:cs="Arial"/>
          <w:color w:val="303C53"/>
          <w:sz w:val="20"/>
          <w:szCs w:val="20"/>
        </w:rPr>
      </w:pPr>
      <w:r w:rsidRPr="00D918BB">
        <w:rPr>
          <w:rFonts w:ascii="Arial" w:eastAsia="Times New Roman" w:hAnsi="Arial" w:cs="Arial"/>
          <w:color w:val="303C53"/>
          <w:sz w:val="20"/>
          <w:szCs w:val="20"/>
        </w:rPr>
        <w:t xml:space="preserve">The project reporting </w:t>
      </w:r>
      <w:r w:rsidR="002A73D1" w:rsidRPr="00D918BB">
        <w:rPr>
          <w:rFonts w:ascii="Arial" w:eastAsia="Times New Roman" w:hAnsi="Arial" w:cs="Arial"/>
          <w:color w:val="303C53"/>
          <w:sz w:val="20"/>
          <w:szCs w:val="20"/>
        </w:rPr>
        <w:t>service on Res</w:t>
      </w:r>
      <w:r w:rsidR="005133D6" w:rsidRPr="00D918BB">
        <w:rPr>
          <w:rFonts w:ascii="Arial" w:eastAsia="Times New Roman" w:hAnsi="Arial" w:cs="Arial"/>
          <w:color w:val="303C53"/>
          <w:sz w:val="20"/>
          <w:szCs w:val="20"/>
        </w:rPr>
        <w:t>e</w:t>
      </w:r>
      <w:r w:rsidR="002A73D1" w:rsidRPr="00D918BB">
        <w:rPr>
          <w:rFonts w:ascii="Arial" w:eastAsia="Times New Roman" w:hAnsi="Arial" w:cs="Arial"/>
          <w:color w:val="303C53"/>
          <w:sz w:val="20"/>
          <w:szCs w:val="20"/>
        </w:rPr>
        <w:t>arch.gov and the associated</w:t>
      </w:r>
      <w:r w:rsidRPr="00D918BB">
        <w:rPr>
          <w:rFonts w:ascii="Arial" w:eastAsia="Times New Roman" w:hAnsi="Arial" w:cs="Arial"/>
          <w:color w:val="303C53"/>
          <w:sz w:val="20"/>
          <w:szCs w:val="20"/>
        </w:rPr>
        <w:t xml:space="preserve"> </w:t>
      </w:r>
      <w:hyperlink r:id="rId13" w:anchor="Welcome_to_the_Research_gov_Help_System.htm" w:history="1">
        <w:r w:rsidR="002A73D1" w:rsidRPr="00D918BB">
          <w:rPr>
            <w:rFonts w:ascii="Arial" w:eastAsia="Times New Roman" w:hAnsi="Arial" w:cs="Arial"/>
            <w:color w:val="007D96"/>
            <w:sz w:val="20"/>
            <w:szCs w:val="20"/>
            <w:u w:val="single"/>
          </w:rPr>
          <w:t>help documentation</w:t>
        </w:r>
      </w:hyperlink>
      <w:r w:rsidR="002A73D1" w:rsidRPr="00D918BB">
        <w:rPr>
          <w:rFonts w:ascii="Arial" w:eastAsia="Times New Roman" w:hAnsi="Arial" w:cs="Arial"/>
          <w:color w:val="303C53"/>
          <w:sz w:val="20"/>
          <w:szCs w:val="20"/>
        </w:rPr>
        <w:t> provides more detailed instructions and contextual assistance.</w:t>
      </w:r>
    </w:p>
    <w:p w14:paraId="46FEE76F" w14:textId="77777777" w:rsidR="002A73D1" w:rsidRDefault="002A73D1" w:rsidP="0048503C"/>
    <w:p w14:paraId="3C017999" w14:textId="77777777" w:rsidR="00AF78E0" w:rsidRDefault="00AF78E0" w:rsidP="00DA20FB">
      <w:pPr>
        <w:ind w:left="-540"/>
        <w:jc w:val="center"/>
        <w:rPr>
          <w:rFonts w:ascii="Calibri" w:eastAsia="Times New Roman" w:hAnsi="Calibri" w:cs="Times New Roman"/>
          <w:b/>
          <w:i/>
          <w:color w:val="FF0000"/>
          <w:sz w:val="20"/>
          <w:szCs w:val="20"/>
        </w:rPr>
      </w:pPr>
    </w:p>
    <w:p w14:paraId="1FA2BF1F" w14:textId="77777777" w:rsidR="00AF78E0" w:rsidRPr="00AF78E0" w:rsidRDefault="00AF78E0" w:rsidP="00DA20FB">
      <w:pPr>
        <w:ind w:left="-540"/>
        <w:jc w:val="center"/>
        <w:rPr>
          <w:rFonts w:ascii="Calibri" w:eastAsia="Times New Roman" w:hAnsi="Calibri" w:cs="Times New Roman"/>
          <w:b/>
          <w:i/>
          <w:color w:val="FF0000"/>
        </w:rPr>
      </w:pPr>
    </w:p>
    <w:p w14:paraId="418AC840" w14:textId="77777777" w:rsidR="00DA20FB" w:rsidRPr="00905D14" w:rsidRDefault="00AF78E0" w:rsidP="00DA20FB">
      <w:pPr>
        <w:ind w:left="-540"/>
        <w:jc w:val="center"/>
        <w:rPr>
          <w:rFonts w:ascii="Georgia" w:eastAsia="Times New Roman" w:hAnsi="Georgia" w:cs="Times New Roman"/>
          <w:i/>
          <w:color w:val="F89728"/>
          <w:sz w:val="20"/>
          <w:szCs w:val="20"/>
        </w:rPr>
        <w:sectPr w:rsidR="00DA20FB" w:rsidRPr="00905D14" w:rsidSect="008A42CC">
          <w:headerReference w:type="default" r:id="rId14"/>
          <w:footerReference w:type="default" r:id="rId15"/>
          <w:headerReference w:type="first" r:id="rId16"/>
          <w:footerReference w:type="first" r:id="rId17"/>
          <w:pgSz w:w="12240" w:h="15840"/>
          <w:pgMar w:top="6624" w:right="1080" w:bottom="1440" w:left="1800" w:header="720" w:footer="720" w:gutter="0"/>
          <w:cols w:space="720"/>
          <w:titlePg/>
          <w:docGrid w:linePitch="360"/>
        </w:sectPr>
      </w:pPr>
      <w:r w:rsidRPr="00905D14">
        <w:rPr>
          <w:rFonts w:ascii="Georgia" w:eastAsia="Times New Roman" w:hAnsi="Georgia" w:cs="Times New Roman"/>
          <w:b/>
          <w:i/>
          <w:color w:val="F89728"/>
          <w:sz w:val="20"/>
          <w:szCs w:val="20"/>
        </w:rPr>
        <w:t>Note</w:t>
      </w:r>
      <w:r w:rsidRPr="00905D14">
        <w:rPr>
          <w:rFonts w:ascii="Georgia" w:eastAsia="Times New Roman" w:hAnsi="Georgia" w:cs="Times New Roman"/>
          <w:i/>
          <w:color w:val="F89728"/>
          <w:sz w:val="20"/>
          <w:szCs w:val="20"/>
        </w:rPr>
        <w:t>: NSF p</w:t>
      </w:r>
      <w:r w:rsidR="00DA20FB" w:rsidRPr="00905D14">
        <w:rPr>
          <w:rFonts w:ascii="Georgia" w:eastAsia="Times New Roman" w:hAnsi="Georgia" w:cs="Times New Roman"/>
          <w:i/>
          <w:color w:val="F89728"/>
          <w:sz w:val="20"/>
          <w:szCs w:val="20"/>
        </w:rPr>
        <w:t>roject reports are</w:t>
      </w:r>
      <w:r w:rsidRPr="00905D14">
        <w:rPr>
          <w:rFonts w:ascii="Georgia" w:eastAsia="Times New Roman" w:hAnsi="Georgia" w:cs="Times New Roman"/>
          <w:i/>
          <w:color w:val="F89728"/>
          <w:sz w:val="20"/>
          <w:szCs w:val="20"/>
        </w:rPr>
        <w:t xml:space="preserve"> not </w:t>
      </w:r>
      <w:r w:rsidR="007A2D24" w:rsidRPr="00905D14">
        <w:rPr>
          <w:rFonts w:ascii="Georgia" w:eastAsia="Times New Roman" w:hAnsi="Georgia" w:cs="Times New Roman"/>
          <w:i/>
          <w:color w:val="F89728"/>
          <w:sz w:val="20"/>
          <w:szCs w:val="20"/>
        </w:rPr>
        <w:t>cumulative and should always be</w:t>
      </w:r>
      <w:r w:rsidRPr="00905D14">
        <w:rPr>
          <w:rFonts w:ascii="Georgia" w:eastAsia="Times New Roman" w:hAnsi="Georgia" w:cs="Times New Roman"/>
          <w:i/>
          <w:color w:val="F89728"/>
          <w:sz w:val="20"/>
          <w:szCs w:val="20"/>
        </w:rPr>
        <w:t xml:space="preserve"> prepared</w:t>
      </w:r>
      <w:r w:rsidR="00DA20FB" w:rsidRPr="00905D14">
        <w:rPr>
          <w:rFonts w:ascii="Georgia" w:eastAsia="Times New Roman" w:hAnsi="Georgia" w:cs="Times New Roman"/>
          <w:i/>
          <w:color w:val="F89728"/>
          <w:sz w:val="20"/>
          <w:szCs w:val="20"/>
        </w:rPr>
        <w:t xml:space="preserve"> for the </w:t>
      </w:r>
      <w:r w:rsidR="007A2D24" w:rsidRPr="00905D14">
        <w:rPr>
          <w:rFonts w:ascii="Georgia" w:eastAsia="Times New Roman" w:hAnsi="Georgia" w:cs="Times New Roman"/>
          <w:i/>
          <w:color w:val="F89728"/>
          <w:sz w:val="20"/>
          <w:szCs w:val="20"/>
        </w:rPr>
        <w:t xml:space="preserve">specific </w:t>
      </w:r>
      <w:proofErr w:type="gramStart"/>
      <w:r w:rsidR="00DA20FB" w:rsidRPr="00905D14">
        <w:rPr>
          <w:rFonts w:ascii="Georgia" w:eastAsia="Times New Roman" w:hAnsi="Georgia" w:cs="Times New Roman"/>
          <w:i/>
          <w:color w:val="F89728"/>
          <w:sz w:val="20"/>
          <w:szCs w:val="20"/>
        </w:rPr>
        <w:t>project reporting</w:t>
      </w:r>
      <w:proofErr w:type="gramEnd"/>
      <w:r w:rsidR="00DA20FB" w:rsidRPr="00905D14">
        <w:rPr>
          <w:rFonts w:ascii="Georgia" w:eastAsia="Times New Roman" w:hAnsi="Georgia" w:cs="Times New Roman"/>
          <w:i/>
          <w:color w:val="F89728"/>
          <w:sz w:val="20"/>
          <w:szCs w:val="20"/>
        </w:rPr>
        <w:t xml:space="preserve"> period only. </w:t>
      </w:r>
    </w:p>
    <w:p w14:paraId="04311DBD" w14:textId="113841F8" w:rsidR="0048503C" w:rsidRPr="00D25A48" w:rsidRDefault="002B27E2" w:rsidP="004A3034">
      <w:pPr>
        <w:pStyle w:val="Pa3"/>
        <w:spacing w:after="60"/>
        <w:ind w:left="-547"/>
        <w:rPr>
          <w:rStyle w:val="A3"/>
          <w:rFonts w:ascii="Georgia" w:hAnsi="Georgia" w:cs="Arial"/>
          <w:color w:val="000000" w:themeColor="text1"/>
        </w:rPr>
      </w:pPr>
      <w:r w:rsidRPr="00D25A48">
        <w:rPr>
          <w:rStyle w:val="A4"/>
          <w:rFonts w:ascii="Georgia" w:hAnsi="Georgia" w:cs="Arial"/>
          <w:b w:val="0"/>
          <w:noProof/>
          <w:color w:val="303C53"/>
          <w:sz w:val="20"/>
          <w:szCs w:val="20"/>
        </w:rPr>
        <w:lastRenderedPageBreak/>
        <w:drawing>
          <wp:anchor distT="0" distB="0" distL="114300" distR="114300" simplePos="0" relativeHeight="251659264" behindDoc="0" locked="0" layoutInCell="1" allowOverlap="1" wp14:anchorId="06DA656D" wp14:editId="0A152AEC">
            <wp:simplePos x="0" y="0"/>
            <wp:positionH relativeFrom="column">
              <wp:posOffset>-895985</wp:posOffset>
            </wp:positionH>
            <wp:positionV relativeFrom="paragraph">
              <wp:posOffset>-1239189</wp:posOffset>
            </wp:positionV>
            <wp:extent cx="7294768" cy="771277"/>
            <wp:effectExtent l="0" t="0" r="1905" b="0"/>
            <wp:wrapNone/>
            <wp:docPr id="12" name="Picture 12" descr="Z:\Projects\14-019 NSF\NSF\Research.gov\GUIDES NEW\Header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Projects\14-019 NSF\NSF\Research.gov\GUIDES NEW\Header_Page_2.jpg"/>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7294768" cy="771277"/>
                    </a:xfrm>
                    <a:prstGeom prst="rect">
                      <a:avLst/>
                    </a:prstGeom>
                    <a:noFill/>
                    <a:ln>
                      <a:noFill/>
                    </a:ln>
                  </pic:spPr>
                </pic:pic>
              </a:graphicData>
            </a:graphic>
            <wp14:sizeRelH relativeFrom="page">
              <wp14:pctWidth>0</wp14:pctWidth>
            </wp14:sizeRelH>
            <wp14:sizeRelV relativeFrom="page">
              <wp14:pctHeight>0</wp14:pctHeight>
            </wp14:sizeRelV>
          </wp:anchor>
        </w:drawing>
      </w:r>
      <w:r w:rsidR="002A73D1" w:rsidRPr="00D25A48">
        <w:rPr>
          <w:rStyle w:val="A3"/>
          <w:rFonts w:ascii="Georgia" w:hAnsi="Georgia" w:cs="Arial"/>
          <w:color w:val="303C53"/>
        </w:rPr>
        <w:t>Accomplishments</w:t>
      </w:r>
      <w:r w:rsidR="002A73D1" w:rsidRPr="00D25A48">
        <w:rPr>
          <w:rStyle w:val="A3"/>
          <w:rFonts w:ascii="Georgia" w:hAnsi="Georgia" w:cs="Arial"/>
          <w:color w:val="000000" w:themeColor="text1"/>
        </w:rPr>
        <w:t xml:space="preserve"> </w:t>
      </w:r>
    </w:p>
    <w:p w14:paraId="6B4E9102" w14:textId="731BEBF6" w:rsidR="003F4765" w:rsidRPr="00D25A48" w:rsidRDefault="003F4765" w:rsidP="00CE2161">
      <w:pPr>
        <w:pStyle w:val="Default"/>
        <w:rPr>
          <w:rFonts w:ascii="Arial" w:hAnsi="Arial" w:cs="Arial"/>
          <w:color w:val="000000" w:themeColor="text1"/>
        </w:rPr>
      </w:pPr>
    </w:p>
    <w:p w14:paraId="401DE027" w14:textId="1E20ECBD" w:rsidR="004C6686" w:rsidRPr="00D25A48" w:rsidRDefault="00E15D59" w:rsidP="004C6686">
      <w:pPr>
        <w:pStyle w:val="Default"/>
        <w:ind w:left="-540"/>
        <w:rPr>
          <w:rStyle w:val="A4"/>
          <w:rFonts w:ascii="Arial" w:hAnsi="Arial" w:cs="Arial"/>
          <w:b w:val="0"/>
          <w:color w:val="000000" w:themeColor="text1"/>
          <w:sz w:val="20"/>
          <w:szCs w:val="20"/>
        </w:rPr>
      </w:pPr>
      <w:r w:rsidRPr="00D25A48">
        <w:rPr>
          <w:rStyle w:val="A4"/>
          <w:rFonts w:ascii="Arial" w:hAnsi="Arial" w:cs="Arial"/>
          <w:b w:val="0"/>
          <w:color w:val="000000" w:themeColor="text1"/>
          <w:sz w:val="20"/>
          <w:szCs w:val="20"/>
        </w:rPr>
        <w:t xml:space="preserve">You have the option of selecting “nothing to report” in this section.  </w:t>
      </w:r>
    </w:p>
    <w:p w14:paraId="552D1DB2" w14:textId="77777777" w:rsidR="004C6686" w:rsidRPr="00D25A48" w:rsidRDefault="004C6686" w:rsidP="004C6686">
      <w:pPr>
        <w:pStyle w:val="Default"/>
        <w:ind w:left="-540"/>
        <w:rPr>
          <w:rStyle w:val="A4"/>
          <w:rFonts w:ascii="Arial" w:hAnsi="Arial" w:cs="Arial"/>
          <w:b w:val="0"/>
          <w:color w:val="000000" w:themeColor="text1"/>
          <w:sz w:val="20"/>
          <w:szCs w:val="20"/>
        </w:rPr>
      </w:pPr>
    </w:p>
    <w:p w14:paraId="3ED91439" w14:textId="77777777" w:rsidR="002A73D1" w:rsidRPr="00D25A48" w:rsidRDefault="002A73D1" w:rsidP="004C6686">
      <w:pPr>
        <w:pStyle w:val="Default"/>
        <w:ind w:left="-540"/>
        <w:rPr>
          <w:rStyle w:val="A4"/>
          <w:rFonts w:ascii="Georgia" w:hAnsi="Georgia" w:cs="Arial"/>
          <w:b w:val="0"/>
          <w:color w:val="303C53"/>
          <w:sz w:val="20"/>
          <w:szCs w:val="20"/>
        </w:rPr>
      </w:pPr>
      <w:r w:rsidRPr="00D25A48">
        <w:rPr>
          <w:rStyle w:val="A4"/>
          <w:rFonts w:ascii="Georgia" w:hAnsi="Georgia" w:cs="Arial"/>
          <w:color w:val="303C53"/>
        </w:rPr>
        <w:t xml:space="preserve">What are the major goals of the project? </w:t>
      </w:r>
    </w:p>
    <w:p w14:paraId="28E9B164" w14:textId="77777777" w:rsidR="0048503C" w:rsidRPr="00D25A48" w:rsidRDefault="0048503C" w:rsidP="0048503C">
      <w:pPr>
        <w:pStyle w:val="Default"/>
        <w:rPr>
          <w:rFonts w:ascii="Georgia" w:hAnsi="Georgia" w:cs="Arial"/>
          <w:color w:val="303C53"/>
          <w:sz w:val="20"/>
          <w:szCs w:val="20"/>
        </w:rPr>
      </w:pPr>
    </w:p>
    <w:p w14:paraId="34B59C72" w14:textId="34B3024D" w:rsidR="00A17746" w:rsidRDefault="00A17746" w:rsidP="00A17746">
      <w:pPr>
        <w:autoSpaceDE w:val="0"/>
        <w:autoSpaceDN w:val="0"/>
        <w:adjustRightInd w:val="0"/>
        <w:rPr>
          <w:rFonts w:ascii="CIDFont+F1" w:hAnsi="CIDFont+F1" w:cs="CIDFont+F1"/>
          <w:sz w:val="18"/>
          <w:szCs w:val="18"/>
        </w:rPr>
      </w:pPr>
      <w:r>
        <w:rPr>
          <w:rFonts w:ascii="CIDFont+F1" w:hAnsi="CIDFont+F1" w:cs="CIDFont+F1"/>
          <w:sz w:val="18"/>
          <w:szCs w:val="18"/>
        </w:rPr>
        <w:t>The goal of MARS Operations and Maintenance is to provide a facility that primarily hosts projects to develop technology for ocean science. Providing this facility for the scientific community makes it challenging to explain MARS O&amp;M science impact. MARS O&amp;M does not do science; we host scientists and technology developers in a very cost effective setting so that they can advance the frontiers of scientific understanding.</w:t>
      </w:r>
    </w:p>
    <w:p w14:paraId="526C1053" w14:textId="60412CCF" w:rsidR="00306ADB" w:rsidRDefault="00306ADB" w:rsidP="00A17746">
      <w:pPr>
        <w:autoSpaceDE w:val="0"/>
        <w:autoSpaceDN w:val="0"/>
        <w:adjustRightInd w:val="0"/>
        <w:rPr>
          <w:rFonts w:ascii="CIDFont+F1" w:hAnsi="CIDFont+F1" w:cs="CIDFont+F1"/>
          <w:sz w:val="18"/>
          <w:szCs w:val="18"/>
        </w:rPr>
      </w:pPr>
      <w:r>
        <w:rPr>
          <w:rFonts w:ascii="CIDFont+F1" w:hAnsi="CIDFont+F1" w:cs="CIDFont+F1"/>
          <w:sz w:val="18"/>
          <w:szCs w:val="18"/>
        </w:rPr>
        <w:t xml:space="preserve">In addition to </w:t>
      </w:r>
      <w:proofErr w:type="gramStart"/>
      <w:r>
        <w:rPr>
          <w:rFonts w:ascii="CIDFont+F1" w:hAnsi="CIDFont+F1" w:cs="CIDFont+F1"/>
          <w:sz w:val="18"/>
          <w:szCs w:val="18"/>
        </w:rPr>
        <w:t>development</w:t>
      </w:r>
      <w:proofErr w:type="gramEnd"/>
      <w:r>
        <w:rPr>
          <w:rFonts w:ascii="CIDFont+F1" w:hAnsi="CIDFont+F1" w:cs="CIDFont+F1"/>
          <w:sz w:val="18"/>
          <w:szCs w:val="18"/>
        </w:rPr>
        <w:t xml:space="preserve"> MARS has and continues to host longer term study programs such as acoustic studies (Soundscape, NPS 3D Hydrophone, DIEMOS) along with seismic studies (MOBB) along with shorter term study projects. (Serenity- bioluminescence, Free Ocean Carbon Enrichment- ocean acidification, Eye in the Sea- bioluminescence)</w:t>
      </w:r>
    </w:p>
    <w:p w14:paraId="2EFBDE43" w14:textId="77777777" w:rsidR="002A73D1" w:rsidRPr="00D25A48" w:rsidRDefault="002A73D1" w:rsidP="0048503C">
      <w:pPr>
        <w:pStyle w:val="Pa3"/>
        <w:spacing w:before="540" w:after="60"/>
        <w:ind w:left="-540"/>
        <w:rPr>
          <w:rFonts w:ascii="Arial" w:hAnsi="Arial" w:cs="Arial"/>
          <w:color w:val="000000" w:themeColor="text1"/>
          <w:sz w:val="22"/>
          <w:szCs w:val="22"/>
        </w:rPr>
      </w:pPr>
      <w:r w:rsidRPr="00D25A48">
        <w:rPr>
          <w:rStyle w:val="A4"/>
          <w:rFonts w:ascii="Georgia" w:hAnsi="Georgia" w:cs="Arial"/>
          <w:color w:val="303C53"/>
        </w:rPr>
        <w:t xml:space="preserve">What was accomplished under these goals (you must provide information for at least one of the </w:t>
      </w:r>
      <w:proofErr w:type="gramStart"/>
      <w:r w:rsidRPr="00D25A48">
        <w:rPr>
          <w:rStyle w:val="A4"/>
          <w:rFonts w:ascii="Georgia" w:hAnsi="Georgia" w:cs="Arial"/>
          <w:color w:val="303C53"/>
        </w:rPr>
        <w:t>4</w:t>
      </w:r>
      <w:proofErr w:type="gramEnd"/>
      <w:r w:rsidRPr="00D25A48">
        <w:rPr>
          <w:rStyle w:val="A4"/>
          <w:rFonts w:ascii="Georgia" w:hAnsi="Georgia" w:cs="Arial"/>
          <w:color w:val="303C53"/>
        </w:rPr>
        <w:t xml:space="preserve"> categories below)?</w:t>
      </w:r>
      <w:r w:rsidRPr="00D25A48">
        <w:rPr>
          <w:rStyle w:val="A4"/>
          <w:rFonts w:ascii="Arial" w:hAnsi="Arial" w:cs="Arial"/>
          <w:color w:val="000000" w:themeColor="text1"/>
        </w:rPr>
        <w:t xml:space="preserve"> </w:t>
      </w:r>
    </w:p>
    <w:p w14:paraId="0F8A828A" w14:textId="77777777" w:rsidR="0048503C" w:rsidRPr="00C8177C" w:rsidRDefault="002A73D1" w:rsidP="0048503C">
      <w:pPr>
        <w:pStyle w:val="Pa4"/>
        <w:spacing w:before="80" w:after="60"/>
        <w:ind w:left="-540"/>
        <w:rPr>
          <w:rStyle w:val="A5"/>
          <w:rFonts w:ascii="Arial" w:hAnsi="Arial" w:cs="Arial"/>
          <w:color w:val="007D96"/>
        </w:rPr>
      </w:pPr>
      <w:r w:rsidRPr="00C8177C">
        <w:rPr>
          <w:rStyle w:val="A5"/>
          <w:rFonts w:ascii="Arial" w:hAnsi="Arial" w:cs="Arial"/>
          <w:color w:val="007D96"/>
        </w:rPr>
        <w:t>Major Activities:</w:t>
      </w:r>
      <w:r w:rsidR="0048503C" w:rsidRPr="00C8177C">
        <w:rPr>
          <w:rStyle w:val="A5"/>
          <w:rFonts w:ascii="Arial" w:hAnsi="Arial" w:cs="Arial"/>
          <w:color w:val="007D96"/>
        </w:rPr>
        <w:t xml:space="preserve"> </w:t>
      </w:r>
    </w:p>
    <w:p w14:paraId="6C6F8495" w14:textId="502DBE3E" w:rsidR="00E44432" w:rsidRDefault="00E44432" w:rsidP="00E44432">
      <w:pPr>
        <w:autoSpaceDE w:val="0"/>
        <w:autoSpaceDN w:val="0"/>
        <w:adjustRightInd w:val="0"/>
        <w:rPr>
          <w:rFonts w:ascii="CIDFont+F1" w:hAnsi="CIDFont+F1" w:cs="CIDFont+F1"/>
          <w:sz w:val="18"/>
          <w:szCs w:val="18"/>
        </w:rPr>
      </w:pPr>
      <w:r>
        <w:rPr>
          <w:rFonts w:ascii="CIDFont+F1" w:hAnsi="CIDFont+F1" w:cs="CIDFont+F1"/>
          <w:sz w:val="18"/>
          <w:szCs w:val="18"/>
        </w:rPr>
        <w:t xml:space="preserve">In </w:t>
      </w:r>
      <w:proofErr w:type="gramStart"/>
      <w:r>
        <w:rPr>
          <w:rFonts w:ascii="CIDFont+F1" w:hAnsi="CIDFont+F1" w:cs="CIDFont+F1"/>
          <w:sz w:val="18"/>
          <w:szCs w:val="18"/>
        </w:rPr>
        <w:t>2019/2020</w:t>
      </w:r>
      <w:proofErr w:type="gramEnd"/>
      <w:r>
        <w:rPr>
          <w:rFonts w:ascii="CIDFont+F1" w:hAnsi="CIDFont+F1" w:cs="CIDFont+F1"/>
          <w:sz w:val="18"/>
          <w:szCs w:val="18"/>
        </w:rPr>
        <w:t xml:space="preserve"> MARS hosted a number of projects:</w:t>
      </w:r>
    </w:p>
    <w:p w14:paraId="5D3D230A" w14:textId="05E834DB" w:rsidR="00E44432" w:rsidRDefault="00E44432" w:rsidP="00E44432">
      <w:pPr>
        <w:autoSpaceDE w:val="0"/>
        <w:autoSpaceDN w:val="0"/>
        <w:adjustRightInd w:val="0"/>
        <w:ind w:left="720"/>
        <w:rPr>
          <w:rFonts w:ascii="CIDFont+F1" w:hAnsi="CIDFont+F1" w:cs="CIDFont+F1"/>
          <w:sz w:val="18"/>
          <w:szCs w:val="18"/>
        </w:rPr>
      </w:pPr>
      <w:r>
        <w:rPr>
          <w:rFonts w:ascii="CIDFont+F1" w:hAnsi="CIDFont+F1" w:cs="CIDFont+F1"/>
          <w:sz w:val="18"/>
          <w:szCs w:val="18"/>
        </w:rPr>
        <w:t>A continuing acoustic study renewed from 2016, Sanctuary Soundscape (formerly Passive Acoustic Sensing) Ryan MBARI/+external collaborators</w:t>
      </w:r>
    </w:p>
    <w:p w14:paraId="3840715A" w14:textId="68AD1540" w:rsidR="00E44432" w:rsidRDefault="00E44432" w:rsidP="00E44432">
      <w:pPr>
        <w:autoSpaceDE w:val="0"/>
        <w:autoSpaceDN w:val="0"/>
        <w:adjustRightInd w:val="0"/>
        <w:ind w:left="720"/>
        <w:rPr>
          <w:rFonts w:ascii="CIDFont+F1" w:hAnsi="CIDFont+F1" w:cs="CIDFont+F1"/>
          <w:sz w:val="18"/>
          <w:szCs w:val="18"/>
        </w:rPr>
      </w:pPr>
      <w:r>
        <w:rPr>
          <w:rFonts w:ascii="CIDFont+F1" w:hAnsi="CIDFont+F1" w:cs="CIDFont+F1"/>
          <w:sz w:val="18"/>
          <w:szCs w:val="18"/>
        </w:rPr>
        <w:t xml:space="preserve">A 3D Hydrophone, a collaboration between the Naval Post-Graduate School (NPS) </w:t>
      </w:r>
      <w:proofErr w:type="spellStart"/>
      <w:r>
        <w:rPr>
          <w:rFonts w:ascii="CIDFont+F1" w:hAnsi="CIDFont+F1" w:cs="CIDFont+F1"/>
          <w:sz w:val="18"/>
          <w:szCs w:val="18"/>
        </w:rPr>
        <w:t>Dr</w:t>
      </w:r>
      <w:proofErr w:type="spellEnd"/>
      <w:r>
        <w:rPr>
          <w:rFonts w:ascii="CIDFont+F1" w:hAnsi="CIDFont+F1" w:cs="CIDFont+F1"/>
          <w:sz w:val="18"/>
          <w:szCs w:val="18"/>
        </w:rPr>
        <w:t xml:space="preserve"> Kevin Smith and J. Ryan</w:t>
      </w:r>
    </w:p>
    <w:p w14:paraId="5315317C" w14:textId="3BC23551" w:rsidR="00E44432" w:rsidRDefault="00E44432" w:rsidP="00E44432">
      <w:pPr>
        <w:autoSpaceDE w:val="0"/>
        <w:autoSpaceDN w:val="0"/>
        <w:adjustRightInd w:val="0"/>
        <w:ind w:left="720"/>
        <w:rPr>
          <w:rFonts w:ascii="CIDFont+F1" w:hAnsi="CIDFont+F1" w:cs="CIDFont+F1"/>
          <w:sz w:val="18"/>
          <w:szCs w:val="18"/>
        </w:rPr>
      </w:pPr>
      <w:r>
        <w:rPr>
          <w:rFonts w:ascii="CIDFont+F1" w:hAnsi="CIDFont+F1" w:cs="CIDFont+F1"/>
          <w:sz w:val="18"/>
          <w:szCs w:val="18"/>
        </w:rPr>
        <w:t xml:space="preserve">The Quest Educational Platform; a </w:t>
      </w:r>
      <w:r w:rsidR="00511757">
        <w:rPr>
          <w:rFonts w:ascii="CIDFont+F1" w:hAnsi="CIDFont+F1" w:cs="CIDFont+F1"/>
          <w:sz w:val="18"/>
          <w:szCs w:val="18"/>
        </w:rPr>
        <w:t>multi-faceted</w:t>
      </w:r>
      <w:r>
        <w:rPr>
          <w:rFonts w:ascii="CIDFont+F1" w:hAnsi="CIDFont+F1" w:cs="CIDFont+F1"/>
          <w:sz w:val="18"/>
          <w:szCs w:val="18"/>
        </w:rPr>
        <w:t xml:space="preserve"> system that incorporated an ROV, a pan and tilt camera system, a microscope and a hydrophone. The system was designed to give deep ocean access to high school programs and develop lesson plans for the enhancement of Science, Technology, </w:t>
      </w:r>
      <w:proofErr w:type="gramStart"/>
      <w:r>
        <w:rPr>
          <w:rFonts w:ascii="CIDFont+F1" w:hAnsi="CIDFont+F1" w:cs="CIDFont+F1"/>
          <w:sz w:val="18"/>
          <w:szCs w:val="18"/>
        </w:rPr>
        <w:t>Engineering</w:t>
      </w:r>
      <w:proofErr w:type="gramEnd"/>
      <w:r>
        <w:rPr>
          <w:rFonts w:ascii="CIDFont+F1" w:hAnsi="CIDFont+F1" w:cs="CIDFont+F1"/>
          <w:sz w:val="18"/>
          <w:szCs w:val="18"/>
        </w:rPr>
        <w:t xml:space="preserve"> and Mathematics (STEM) education programs.</w:t>
      </w:r>
      <w:r w:rsidR="00306ADB">
        <w:rPr>
          <w:rFonts w:ascii="CIDFont+F1" w:hAnsi="CIDFont+F1" w:cs="CIDFont+F1"/>
          <w:sz w:val="18"/>
          <w:szCs w:val="18"/>
        </w:rPr>
        <w:t xml:space="preserve"> Planned for redeployment in spring 2021</w:t>
      </w:r>
    </w:p>
    <w:p w14:paraId="4FBEA593" w14:textId="6D2E8025" w:rsidR="002A73D1" w:rsidRDefault="00FD5E44" w:rsidP="00FD5E44">
      <w:pPr>
        <w:pStyle w:val="Pa4"/>
        <w:spacing w:line="240" w:lineRule="auto"/>
        <w:ind w:left="720"/>
        <w:rPr>
          <w:rFonts w:ascii="Arial" w:hAnsi="Arial" w:cs="Arial"/>
          <w:sz w:val="18"/>
          <w:szCs w:val="18"/>
        </w:rPr>
      </w:pPr>
      <w:r w:rsidRPr="00FD5E44">
        <w:rPr>
          <w:rFonts w:ascii="Arial" w:hAnsi="Arial" w:cs="Arial"/>
          <w:sz w:val="18"/>
          <w:szCs w:val="18"/>
        </w:rPr>
        <w:t>Deep Echo-Integrating Marine Observatory System (DEIMOS)</w:t>
      </w:r>
      <w:r>
        <w:rPr>
          <w:rFonts w:ascii="Arial" w:hAnsi="Arial" w:cs="Arial"/>
          <w:sz w:val="18"/>
          <w:szCs w:val="18"/>
        </w:rPr>
        <w:t xml:space="preserve"> </w:t>
      </w:r>
      <w:r w:rsidRPr="00FD5E44">
        <w:rPr>
          <w:rFonts w:ascii="Arial" w:hAnsi="Arial" w:cs="Arial"/>
          <w:sz w:val="18"/>
          <w:szCs w:val="18"/>
        </w:rPr>
        <w:t>DEIMOS has become the center of a number of experiments and a testbed for the integration of acoustics with other tools</w:t>
      </w:r>
      <w:r>
        <w:rPr>
          <w:rFonts w:ascii="Arial" w:hAnsi="Arial" w:cs="Arial"/>
          <w:sz w:val="18"/>
          <w:szCs w:val="18"/>
        </w:rPr>
        <w:t>.</w:t>
      </w:r>
    </w:p>
    <w:p w14:paraId="0C59D942" w14:textId="5DD72F6D" w:rsidR="00FD5E44" w:rsidRDefault="00FD5E44" w:rsidP="00FD5E44">
      <w:pPr>
        <w:pStyle w:val="Default"/>
        <w:ind w:left="720"/>
        <w:rPr>
          <w:rFonts w:ascii="Arial" w:hAnsi="Arial" w:cs="Arial"/>
          <w:sz w:val="18"/>
          <w:szCs w:val="18"/>
        </w:rPr>
      </w:pPr>
      <w:r>
        <w:rPr>
          <w:rFonts w:ascii="Arial" w:hAnsi="Arial" w:cs="Arial"/>
          <w:sz w:val="18"/>
          <w:szCs w:val="18"/>
        </w:rPr>
        <w:t>Deep Sea Connect (DSC) DSC is an engineering effort to develop and test wireless power and data transfer in efforts to reduce the cost and simplify the connection process to an ocean observatory.</w:t>
      </w:r>
    </w:p>
    <w:p w14:paraId="234352D9" w14:textId="63496CC3" w:rsidR="00FD5E44" w:rsidRDefault="00FD5E44" w:rsidP="00FD5E44">
      <w:pPr>
        <w:pStyle w:val="Default"/>
        <w:ind w:left="720"/>
        <w:rPr>
          <w:rFonts w:ascii="Arial" w:hAnsi="Arial" w:cs="Arial"/>
          <w:sz w:val="18"/>
          <w:szCs w:val="18"/>
        </w:rPr>
      </w:pPr>
      <w:r>
        <w:rPr>
          <w:rFonts w:ascii="Arial" w:hAnsi="Arial" w:cs="Arial"/>
          <w:sz w:val="18"/>
          <w:szCs w:val="18"/>
        </w:rPr>
        <w:t>Sediment Event Sensor (SES) SES is typically an autonomous platform that measure sediment accumulation. Connection to MARS allows for testing and development of control algorithms.</w:t>
      </w:r>
    </w:p>
    <w:p w14:paraId="12DE4F82" w14:textId="47EAC4FC" w:rsidR="00FD5E44" w:rsidRDefault="008064E6" w:rsidP="00FD5E44">
      <w:pPr>
        <w:pStyle w:val="Default"/>
        <w:ind w:left="720"/>
        <w:rPr>
          <w:rFonts w:ascii="Arial" w:hAnsi="Arial" w:cs="Arial"/>
          <w:sz w:val="18"/>
          <w:szCs w:val="18"/>
        </w:rPr>
      </w:pPr>
      <w:r>
        <w:rPr>
          <w:rFonts w:ascii="Arial" w:hAnsi="Arial" w:cs="Arial"/>
          <w:sz w:val="18"/>
          <w:szCs w:val="18"/>
        </w:rPr>
        <w:t xml:space="preserve">Distributed Acoustic Sensing (DAS) </w:t>
      </w:r>
      <w:r w:rsidR="00FD5E44">
        <w:rPr>
          <w:rFonts w:ascii="Arial" w:hAnsi="Arial" w:cs="Arial"/>
          <w:sz w:val="18"/>
          <w:szCs w:val="18"/>
        </w:rPr>
        <w:t>MARS also hosted</w:t>
      </w:r>
      <w:r>
        <w:rPr>
          <w:rFonts w:ascii="Arial" w:hAnsi="Arial" w:cs="Arial"/>
          <w:sz w:val="18"/>
          <w:szCs w:val="18"/>
        </w:rPr>
        <w:t xml:space="preserve"> a DAS system in </w:t>
      </w:r>
      <w:r w:rsidR="00753B39">
        <w:rPr>
          <w:rFonts w:ascii="Arial" w:hAnsi="Arial" w:cs="Arial"/>
          <w:sz w:val="18"/>
          <w:szCs w:val="18"/>
        </w:rPr>
        <w:t xml:space="preserve">August 2020 and </w:t>
      </w:r>
      <w:r>
        <w:rPr>
          <w:rFonts w:ascii="Arial" w:hAnsi="Arial" w:cs="Arial"/>
          <w:sz w:val="18"/>
          <w:szCs w:val="18"/>
        </w:rPr>
        <w:t xml:space="preserve">October 2020 for </w:t>
      </w:r>
      <w:r w:rsidR="00753B39">
        <w:rPr>
          <w:rFonts w:ascii="Arial" w:hAnsi="Arial" w:cs="Arial"/>
          <w:sz w:val="18"/>
          <w:szCs w:val="18"/>
        </w:rPr>
        <w:t>a total of six</w:t>
      </w:r>
      <w:r>
        <w:rPr>
          <w:rFonts w:ascii="Arial" w:hAnsi="Arial" w:cs="Arial"/>
          <w:sz w:val="18"/>
          <w:szCs w:val="18"/>
        </w:rPr>
        <w:t xml:space="preserve"> days to evaluate new equipment in preparation for a year deployment, starting in 2021 (OCE </w:t>
      </w:r>
      <w:r w:rsidRPr="008064E6">
        <w:rPr>
          <w:rFonts w:ascii="Arial" w:hAnsi="Arial" w:cs="Arial"/>
          <w:sz w:val="18"/>
          <w:szCs w:val="18"/>
        </w:rPr>
        <w:t>2023301</w:t>
      </w:r>
      <w:r>
        <w:rPr>
          <w:rFonts w:ascii="Arial" w:hAnsi="Arial" w:cs="Arial"/>
          <w:sz w:val="18"/>
          <w:szCs w:val="18"/>
        </w:rPr>
        <w:t>)</w:t>
      </w:r>
    </w:p>
    <w:p w14:paraId="41E748B9" w14:textId="74827F7A" w:rsidR="00511757" w:rsidRPr="00FD5E44" w:rsidRDefault="00511757" w:rsidP="00511757">
      <w:pPr>
        <w:pStyle w:val="Default"/>
      </w:pPr>
      <w:r>
        <w:rPr>
          <w:rFonts w:ascii="Arial" w:hAnsi="Arial" w:cs="Arial"/>
          <w:sz w:val="18"/>
          <w:szCs w:val="18"/>
        </w:rPr>
        <w:t xml:space="preserve">In addition to science and engineering objectives, the MARS team is making efforts towards upgrading the MARS subsea electronics and the associated control software. This is a multi-institution task with efforts from the University of Washington Applied Physics Lab and MBARI along with a series of vendors. </w:t>
      </w:r>
    </w:p>
    <w:p w14:paraId="5FE2D024" w14:textId="77777777" w:rsidR="002A73D1" w:rsidRPr="00C8177C" w:rsidRDefault="002A73D1" w:rsidP="0048503C">
      <w:pPr>
        <w:pStyle w:val="Pa4"/>
        <w:spacing w:before="80" w:after="60"/>
        <w:ind w:left="-540"/>
        <w:rPr>
          <w:rStyle w:val="A5"/>
          <w:rFonts w:ascii="Arial" w:hAnsi="Arial" w:cs="Arial"/>
          <w:color w:val="007D96"/>
        </w:rPr>
      </w:pPr>
      <w:r w:rsidRPr="00C8177C">
        <w:rPr>
          <w:rStyle w:val="A5"/>
          <w:rFonts w:ascii="Arial" w:hAnsi="Arial" w:cs="Arial"/>
          <w:color w:val="007D96"/>
        </w:rPr>
        <w:t xml:space="preserve">Specific Objectives: </w:t>
      </w:r>
    </w:p>
    <w:p w14:paraId="1B57E9D2" w14:textId="6F6E5ABE" w:rsidR="0048503C" w:rsidRDefault="00753B39" w:rsidP="0048503C">
      <w:pPr>
        <w:pStyle w:val="Default"/>
        <w:rPr>
          <w:rFonts w:ascii="Arial" w:hAnsi="Arial" w:cs="Arial"/>
          <w:color w:val="auto"/>
          <w:sz w:val="18"/>
          <w:szCs w:val="18"/>
        </w:rPr>
      </w:pPr>
      <w:r w:rsidRPr="00753B39">
        <w:rPr>
          <w:rFonts w:ascii="Arial" w:hAnsi="Arial" w:cs="Arial"/>
          <w:color w:val="auto"/>
          <w:sz w:val="18"/>
          <w:szCs w:val="18"/>
        </w:rPr>
        <w:t xml:space="preserve">Completion of the </w:t>
      </w:r>
      <w:r>
        <w:rPr>
          <w:rFonts w:ascii="Arial" w:hAnsi="Arial" w:cs="Arial"/>
          <w:color w:val="auto"/>
          <w:sz w:val="18"/>
          <w:szCs w:val="18"/>
        </w:rPr>
        <w:t>Mini-node is a primary objective for the MARS team. Maintaining the MARS system as a viable platform for scientific investigations and instrument developments along with engineering trials are the objectives for 2020 and beyond.</w:t>
      </w:r>
    </w:p>
    <w:p w14:paraId="779C0B27" w14:textId="45ACA52D" w:rsidR="00753B39" w:rsidRPr="00753B39" w:rsidRDefault="00753B39" w:rsidP="0048503C">
      <w:pPr>
        <w:pStyle w:val="Default"/>
        <w:rPr>
          <w:rFonts w:ascii="Arial" w:hAnsi="Arial" w:cs="Arial"/>
          <w:color w:val="auto"/>
          <w:sz w:val="18"/>
          <w:szCs w:val="18"/>
        </w:rPr>
      </w:pPr>
      <w:r>
        <w:rPr>
          <w:rFonts w:ascii="Arial" w:hAnsi="Arial" w:cs="Arial"/>
          <w:color w:val="auto"/>
          <w:sz w:val="18"/>
          <w:szCs w:val="18"/>
        </w:rPr>
        <w:t xml:space="preserve">COVID19 has reduced physical access to the equipment resulting in reduced effort </w:t>
      </w:r>
      <w:proofErr w:type="gramStart"/>
      <w:r>
        <w:rPr>
          <w:rFonts w:ascii="Arial" w:hAnsi="Arial" w:cs="Arial"/>
          <w:color w:val="auto"/>
          <w:sz w:val="18"/>
          <w:szCs w:val="18"/>
        </w:rPr>
        <w:t>from a hands</w:t>
      </w:r>
      <w:proofErr w:type="gramEnd"/>
      <w:r>
        <w:rPr>
          <w:rFonts w:ascii="Arial" w:hAnsi="Arial" w:cs="Arial"/>
          <w:color w:val="auto"/>
          <w:sz w:val="18"/>
          <w:szCs w:val="18"/>
        </w:rPr>
        <w:t xml:space="preserve"> on perspective. Remote monitoring are </w:t>
      </w:r>
      <w:proofErr w:type="spellStart"/>
      <w:r>
        <w:rPr>
          <w:rFonts w:ascii="Arial" w:hAnsi="Arial" w:cs="Arial"/>
          <w:color w:val="auto"/>
          <w:sz w:val="18"/>
          <w:szCs w:val="18"/>
        </w:rPr>
        <w:t>on going</w:t>
      </w:r>
      <w:proofErr w:type="spellEnd"/>
      <w:r>
        <w:rPr>
          <w:rFonts w:ascii="Arial" w:hAnsi="Arial" w:cs="Arial"/>
          <w:color w:val="auto"/>
          <w:sz w:val="18"/>
          <w:szCs w:val="18"/>
        </w:rPr>
        <w:t>. Trials and testing continue as allowed due to access restrictions.</w:t>
      </w:r>
    </w:p>
    <w:p w14:paraId="16B1D09E" w14:textId="77777777" w:rsidR="002A73D1" w:rsidRPr="00C8177C" w:rsidRDefault="002A73D1" w:rsidP="0048503C">
      <w:pPr>
        <w:pStyle w:val="Pa4"/>
        <w:spacing w:before="80" w:after="60"/>
        <w:ind w:left="-540"/>
        <w:rPr>
          <w:rStyle w:val="A5"/>
          <w:rFonts w:ascii="Arial" w:hAnsi="Arial" w:cs="Arial"/>
          <w:color w:val="007D96"/>
        </w:rPr>
      </w:pPr>
      <w:r w:rsidRPr="00C8177C">
        <w:rPr>
          <w:rStyle w:val="A5"/>
          <w:rFonts w:ascii="Arial" w:hAnsi="Arial" w:cs="Arial"/>
          <w:color w:val="007D96"/>
        </w:rPr>
        <w:t xml:space="preserve">Significant Results: </w:t>
      </w:r>
    </w:p>
    <w:p w14:paraId="7FBCEBF9" w14:textId="27350779" w:rsidR="0048503C" w:rsidRPr="00D25A48" w:rsidRDefault="002A73D1" w:rsidP="00D25A48">
      <w:pPr>
        <w:pStyle w:val="Pa4"/>
        <w:spacing w:before="80" w:after="60"/>
        <w:ind w:left="-540"/>
        <w:rPr>
          <w:rFonts w:ascii="Arial" w:hAnsi="Arial" w:cs="Arial"/>
          <w:color w:val="000000" w:themeColor="text1"/>
        </w:rPr>
      </w:pPr>
      <w:r w:rsidRPr="00C8177C">
        <w:rPr>
          <w:rStyle w:val="A5"/>
          <w:rFonts w:ascii="Arial" w:hAnsi="Arial" w:cs="Arial"/>
          <w:color w:val="007D96"/>
        </w:rPr>
        <w:t xml:space="preserve">Key outcomes or </w:t>
      </w:r>
      <w:r w:rsidR="0048503C" w:rsidRPr="00C8177C">
        <w:rPr>
          <w:rStyle w:val="A5"/>
          <w:rFonts w:ascii="Arial" w:hAnsi="Arial" w:cs="Arial"/>
          <w:color w:val="007D96"/>
        </w:rPr>
        <w:t>o</w:t>
      </w:r>
      <w:r w:rsidRPr="00C8177C">
        <w:rPr>
          <w:rStyle w:val="A5"/>
          <w:rFonts w:ascii="Arial" w:hAnsi="Arial" w:cs="Arial"/>
          <w:color w:val="007D96"/>
        </w:rPr>
        <w:t>ther achievements:</w:t>
      </w:r>
      <w:r w:rsidRPr="00D25A48">
        <w:rPr>
          <w:rStyle w:val="A5"/>
          <w:rFonts w:ascii="Arial" w:hAnsi="Arial" w:cs="Arial"/>
          <w:color w:val="000000" w:themeColor="text1"/>
        </w:rPr>
        <w:t xml:space="preserve"> </w:t>
      </w:r>
    </w:p>
    <w:p w14:paraId="4D015E30" w14:textId="6E9AD76D" w:rsidR="0048503C" w:rsidRPr="00D25A48" w:rsidRDefault="002A73D1" w:rsidP="00D25A48">
      <w:pPr>
        <w:pStyle w:val="Pa4"/>
        <w:spacing w:before="80" w:after="60"/>
        <w:ind w:left="-540"/>
        <w:rPr>
          <w:rFonts w:ascii="Georgia" w:hAnsi="Georgia" w:cs="Arial"/>
          <w:color w:val="303C53"/>
        </w:rPr>
      </w:pPr>
      <w:r w:rsidRPr="00D25A48">
        <w:rPr>
          <w:rStyle w:val="A4"/>
          <w:rFonts w:ascii="Georgia" w:hAnsi="Georgia" w:cs="Arial"/>
          <w:color w:val="303C53"/>
        </w:rPr>
        <w:t xml:space="preserve">What opportunities for training and professional development has the project </w:t>
      </w:r>
      <w:r w:rsidRPr="00D25A48">
        <w:rPr>
          <w:rStyle w:val="A4"/>
          <w:rFonts w:ascii="Georgia" w:hAnsi="Georgia" w:cs="Arial"/>
          <w:color w:val="303C53"/>
        </w:rPr>
        <w:lastRenderedPageBreak/>
        <w:t xml:space="preserve">provided? </w:t>
      </w:r>
    </w:p>
    <w:p w14:paraId="1CB0DEA7" w14:textId="4B5D49EA" w:rsidR="0048503C" w:rsidRPr="00EC4966" w:rsidRDefault="00DA01C1" w:rsidP="0048503C">
      <w:pPr>
        <w:pStyle w:val="Default"/>
        <w:rPr>
          <w:rFonts w:ascii="Arial" w:hAnsi="Arial" w:cs="Arial"/>
          <w:color w:val="303C53"/>
          <w:sz w:val="18"/>
          <w:szCs w:val="18"/>
        </w:rPr>
      </w:pPr>
      <w:r w:rsidRPr="00DA01C1">
        <w:rPr>
          <w:rFonts w:ascii="Arial" w:hAnsi="Arial" w:cs="Arial"/>
          <w:color w:val="303C53"/>
          <w:sz w:val="18"/>
          <w:szCs w:val="18"/>
        </w:rPr>
        <w:t>Nothing to report</w:t>
      </w:r>
    </w:p>
    <w:p w14:paraId="485A7426" w14:textId="77777777" w:rsidR="002A73D1" w:rsidRPr="00D25A48" w:rsidRDefault="002A73D1" w:rsidP="0048503C">
      <w:pPr>
        <w:pStyle w:val="Pa4"/>
        <w:spacing w:before="80" w:after="60"/>
        <w:ind w:left="-540"/>
        <w:rPr>
          <w:rStyle w:val="A4"/>
          <w:rFonts w:ascii="Georgia" w:hAnsi="Georgia" w:cs="Arial"/>
          <w:color w:val="303C53"/>
        </w:rPr>
      </w:pPr>
      <w:r w:rsidRPr="00D25A48">
        <w:rPr>
          <w:rStyle w:val="A4"/>
          <w:rFonts w:ascii="Georgia" w:hAnsi="Georgia" w:cs="Arial"/>
          <w:color w:val="303C53"/>
        </w:rPr>
        <w:t xml:space="preserve">How </w:t>
      </w:r>
      <w:proofErr w:type="gramStart"/>
      <w:r w:rsidRPr="00D25A48">
        <w:rPr>
          <w:rStyle w:val="A4"/>
          <w:rFonts w:ascii="Georgia" w:hAnsi="Georgia" w:cs="Arial"/>
          <w:color w:val="303C53"/>
        </w:rPr>
        <w:t>have the results been disseminated</w:t>
      </w:r>
      <w:proofErr w:type="gramEnd"/>
      <w:r w:rsidRPr="00D25A48">
        <w:rPr>
          <w:rStyle w:val="A4"/>
          <w:rFonts w:ascii="Georgia" w:hAnsi="Georgia" w:cs="Arial"/>
          <w:color w:val="303C53"/>
        </w:rPr>
        <w:t xml:space="preserve"> to communities of interest? </w:t>
      </w:r>
    </w:p>
    <w:p w14:paraId="203CAA3B" w14:textId="4219BD79" w:rsidR="00511757" w:rsidRDefault="00511757" w:rsidP="00511757">
      <w:pPr>
        <w:autoSpaceDE w:val="0"/>
        <w:autoSpaceDN w:val="0"/>
        <w:adjustRightInd w:val="0"/>
        <w:rPr>
          <w:rFonts w:ascii="CIDFont+F1" w:hAnsi="CIDFont+F1" w:cs="CIDFont+F1"/>
          <w:sz w:val="18"/>
          <w:szCs w:val="18"/>
        </w:rPr>
      </w:pPr>
      <w:r>
        <w:rPr>
          <w:rFonts w:ascii="CIDFont+F1" w:hAnsi="CIDFont+F1" w:cs="CIDFont+F1"/>
          <w:sz w:val="18"/>
          <w:szCs w:val="18"/>
        </w:rPr>
        <w:t xml:space="preserve">MBARI maintains a public web site available to science and the public at large that allows access </w:t>
      </w:r>
      <w:proofErr w:type="gramStart"/>
      <w:r>
        <w:rPr>
          <w:rFonts w:ascii="CIDFont+F1" w:hAnsi="CIDFont+F1" w:cs="CIDFont+F1"/>
          <w:sz w:val="18"/>
          <w:szCs w:val="18"/>
        </w:rPr>
        <w:t>to</w:t>
      </w:r>
      <w:proofErr w:type="gramEnd"/>
      <w:r>
        <w:rPr>
          <w:rFonts w:ascii="CIDFont+F1" w:hAnsi="CIDFont+F1" w:cs="CIDFont+F1"/>
          <w:sz w:val="18"/>
          <w:szCs w:val="18"/>
        </w:rPr>
        <w:t xml:space="preserve"> much of the work conducted on MARS past and present. (</w:t>
      </w:r>
      <w:hyperlink r:id="rId19" w:history="1">
        <w:r w:rsidR="00210844" w:rsidRPr="009437FF">
          <w:rPr>
            <w:rStyle w:val="Hyperlink"/>
            <w:rFonts w:ascii="CIDFont+F1" w:hAnsi="CIDFont+F1" w:cs="CIDFont+F1"/>
            <w:sz w:val="18"/>
            <w:szCs w:val="18"/>
          </w:rPr>
          <w:t>http://www.mbari.org/at-sea/cabled-observatory/</w:t>
        </w:r>
      </w:hyperlink>
      <w:r>
        <w:rPr>
          <w:rFonts w:ascii="CIDFont+F1" w:hAnsi="CIDFont+F1" w:cs="CIDFont+F1"/>
          <w:sz w:val="18"/>
          <w:szCs w:val="18"/>
        </w:rPr>
        <w:t>)</w:t>
      </w:r>
    </w:p>
    <w:p w14:paraId="5D0BBE0D" w14:textId="77777777" w:rsidR="00210844" w:rsidRDefault="00210844" w:rsidP="00511757">
      <w:pPr>
        <w:autoSpaceDE w:val="0"/>
        <w:autoSpaceDN w:val="0"/>
        <w:adjustRightInd w:val="0"/>
        <w:rPr>
          <w:rFonts w:ascii="CIDFont+F1" w:hAnsi="CIDFont+F1" w:cs="CIDFont+F1"/>
          <w:sz w:val="18"/>
          <w:szCs w:val="18"/>
        </w:rPr>
      </w:pPr>
    </w:p>
    <w:p w14:paraId="09BB7A7B" w14:textId="1E8BD1CD" w:rsidR="00DA01C1" w:rsidRPr="00DA01C1" w:rsidRDefault="00DA01C1" w:rsidP="00DA01C1">
      <w:pPr>
        <w:rPr>
          <w:rFonts w:ascii="Arial" w:hAnsi="Arial" w:cs="Arial"/>
          <w:sz w:val="18"/>
          <w:szCs w:val="18"/>
        </w:rPr>
      </w:pPr>
      <w:r w:rsidRPr="00DA01C1">
        <w:rPr>
          <w:rFonts w:ascii="Arial" w:hAnsi="Arial" w:cs="Arial"/>
          <w:sz w:val="18"/>
          <w:szCs w:val="18"/>
        </w:rPr>
        <w:t xml:space="preserve">MARS hydrophone </w:t>
      </w:r>
      <w:r>
        <w:rPr>
          <w:rFonts w:ascii="Arial" w:hAnsi="Arial" w:cs="Arial"/>
          <w:sz w:val="18"/>
          <w:szCs w:val="18"/>
        </w:rPr>
        <w:t xml:space="preserve">(Sanctuary Soundscape) </w:t>
      </w:r>
      <w:r w:rsidRPr="00DA01C1">
        <w:rPr>
          <w:rFonts w:ascii="Arial" w:hAnsi="Arial" w:cs="Arial"/>
          <w:sz w:val="18"/>
          <w:szCs w:val="18"/>
        </w:rPr>
        <w:t>has revealed the patterns of noise from small explosives used in fishing operations, so called ‘seal bombs’ (</w:t>
      </w:r>
      <w:proofErr w:type="spellStart"/>
      <w:r w:rsidRPr="00DA01C1">
        <w:rPr>
          <w:rFonts w:ascii="Arial" w:hAnsi="Arial" w:cs="Arial"/>
          <w:sz w:val="18"/>
          <w:szCs w:val="18"/>
        </w:rPr>
        <w:t>Simonis</w:t>
      </w:r>
      <w:proofErr w:type="spellEnd"/>
      <w:r w:rsidRPr="00DA01C1">
        <w:rPr>
          <w:rFonts w:ascii="Arial" w:hAnsi="Arial" w:cs="Arial"/>
          <w:sz w:val="18"/>
          <w:szCs w:val="18"/>
        </w:rPr>
        <w:t xml:space="preserve"> et al., 2020).  The explosion noise is prevalent during part of the year, and model study reveals that this noise propagates far from the source (tens of kilometers), with implications for the protection of acoustically sensitive species.  Another noise study enabled by MARS concerns COVID impacts on low-frequency ocean noise, through slowing of ocean transportation activity.  Analysis of MARS sound recordings in this study (Ryan et al., in prep.) is supported by analysis of regional vessel traffic using Automatic Identification System (AIS) data, as well as coast-wide and basin-scale data from the US Department of Transportation (in collaboration with NOAA). </w:t>
      </w:r>
    </w:p>
    <w:p w14:paraId="785689BC" w14:textId="3AC6C45B" w:rsidR="00DA01C1" w:rsidRPr="00DA01C1" w:rsidRDefault="00DA01C1" w:rsidP="00DA01C1">
      <w:pPr>
        <w:rPr>
          <w:rFonts w:ascii="Arial" w:hAnsi="Arial" w:cs="Arial"/>
          <w:sz w:val="18"/>
          <w:szCs w:val="18"/>
        </w:rPr>
      </w:pPr>
      <w:r w:rsidRPr="00DA01C1">
        <w:rPr>
          <w:rFonts w:ascii="Arial" w:hAnsi="Arial" w:cs="Arial"/>
          <w:sz w:val="18"/>
          <w:szCs w:val="18"/>
        </w:rPr>
        <w:t>While ongoing development of machine learning and signal processing methods occur at MBARI, we have been sharing the MARS hydrophone data.  Data sharing began by responding to requests from students and researchers throughout the U.S.</w:t>
      </w:r>
      <w:proofErr w:type="gramStart"/>
      <w:r w:rsidRPr="00DA01C1">
        <w:rPr>
          <w:rFonts w:ascii="Arial" w:hAnsi="Arial" w:cs="Arial"/>
          <w:sz w:val="18"/>
          <w:szCs w:val="18"/>
        </w:rPr>
        <w:t>,</w:t>
      </w:r>
      <w:proofErr w:type="gramEnd"/>
      <w:r w:rsidRPr="00DA01C1">
        <w:rPr>
          <w:rFonts w:ascii="Arial" w:hAnsi="Arial" w:cs="Arial"/>
          <w:sz w:val="18"/>
          <w:szCs w:val="18"/>
        </w:rPr>
        <w:t xml:space="preserve"> however data access will soon grow exponentially.  We are in the process of sharing the entire recording archive, along with decimated data and analysis tools, through a new Open Data project hosted by Amazon Web Services.  The project </w:t>
      </w:r>
      <w:proofErr w:type="gramStart"/>
      <w:r w:rsidRPr="00DA01C1">
        <w:rPr>
          <w:rFonts w:ascii="Arial" w:hAnsi="Arial" w:cs="Arial"/>
          <w:sz w:val="18"/>
          <w:szCs w:val="18"/>
        </w:rPr>
        <w:t>will be launched</w:t>
      </w:r>
      <w:proofErr w:type="gramEnd"/>
      <w:r w:rsidRPr="00DA01C1">
        <w:rPr>
          <w:rFonts w:ascii="Arial" w:hAnsi="Arial" w:cs="Arial"/>
          <w:sz w:val="18"/>
          <w:szCs w:val="18"/>
        </w:rPr>
        <w:t xml:space="preserve"> </w:t>
      </w:r>
      <w:r w:rsidR="00210844">
        <w:rPr>
          <w:rFonts w:ascii="Arial" w:hAnsi="Arial" w:cs="Arial"/>
          <w:sz w:val="18"/>
          <w:szCs w:val="18"/>
        </w:rPr>
        <w:t>(delayed) in winter 2021.</w:t>
      </w:r>
    </w:p>
    <w:p w14:paraId="2AEEF552" w14:textId="640386D1" w:rsidR="00DA01C1" w:rsidRDefault="00DA01C1" w:rsidP="00DA01C1">
      <w:pPr>
        <w:rPr>
          <w:rFonts w:ascii="Arial" w:hAnsi="Arial" w:cs="Arial"/>
          <w:sz w:val="18"/>
          <w:szCs w:val="18"/>
        </w:rPr>
      </w:pPr>
      <w:r w:rsidRPr="00DA01C1">
        <w:rPr>
          <w:rFonts w:ascii="Arial" w:hAnsi="Arial" w:cs="Arial"/>
          <w:sz w:val="18"/>
          <w:szCs w:val="18"/>
        </w:rPr>
        <w:t xml:space="preserve">Education and outreach efforts resulted in production of a resident public exhibit for the NOAA Monterey Bay National Marine Sanctuary Exploration Center, in Santa Cruz, California.  This exhibit allows visitors to hear, see, and feel ocean sounds – including whales, dolphins, sea lions, rain, earthquakes, and shipping traffic.  Low frequency sounds from earthquakes, large whales, and ships </w:t>
      </w:r>
      <w:proofErr w:type="gramStart"/>
      <w:r w:rsidRPr="00DA01C1">
        <w:rPr>
          <w:rFonts w:ascii="Arial" w:hAnsi="Arial" w:cs="Arial"/>
          <w:sz w:val="18"/>
          <w:szCs w:val="18"/>
        </w:rPr>
        <w:t>are felt</w:t>
      </w:r>
      <w:proofErr w:type="gramEnd"/>
      <w:r w:rsidRPr="00DA01C1">
        <w:rPr>
          <w:rFonts w:ascii="Arial" w:hAnsi="Arial" w:cs="Arial"/>
          <w:sz w:val="18"/>
          <w:szCs w:val="18"/>
        </w:rPr>
        <w:t xml:space="preserve"> through use of a subwoofer speaker, creating a moving multisensory experience.  A second public exhibit, now </w:t>
      </w:r>
      <w:proofErr w:type="gramStart"/>
      <w:r w:rsidRPr="00DA01C1">
        <w:rPr>
          <w:rFonts w:ascii="Arial" w:hAnsi="Arial" w:cs="Arial"/>
          <w:sz w:val="18"/>
          <w:szCs w:val="18"/>
        </w:rPr>
        <w:t>being built</w:t>
      </w:r>
      <w:proofErr w:type="gramEnd"/>
      <w:r w:rsidRPr="00DA01C1">
        <w:rPr>
          <w:rFonts w:ascii="Arial" w:hAnsi="Arial" w:cs="Arial"/>
          <w:sz w:val="18"/>
          <w:szCs w:val="18"/>
        </w:rPr>
        <w:t xml:space="preserve"> by MBARI for the San Simeon Visitor Center, a collaboration between NOAA and California State Parks.  To enable global access to ocean sound recorded through MARS, MBARI developed three resources: (1) a listening library of identified and described sounds, (2) a live stream from MARS, and (3) an Alexa skill that provides access to both the library and live stream (</w:t>
      </w:r>
      <w:hyperlink r:id="rId20" w:history="1">
        <w:r w:rsidRPr="00DA01C1">
          <w:rPr>
            <w:rStyle w:val="Hyperlink"/>
            <w:rFonts w:ascii="Arial" w:hAnsi="Arial" w:cs="Arial"/>
            <w:sz w:val="18"/>
            <w:szCs w:val="18"/>
          </w:rPr>
          <w:t>https://www.mbari.org/soundscape-listening-room/</w:t>
        </w:r>
      </w:hyperlink>
      <w:r w:rsidRPr="00DA01C1">
        <w:rPr>
          <w:rFonts w:ascii="Arial" w:hAnsi="Arial" w:cs="Arial"/>
          <w:sz w:val="18"/>
          <w:szCs w:val="18"/>
        </w:rPr>
        <w:t>).  The MARS soundscape project has also achieved outreach goals through documentary films produced by Google (</w:t>
      </w:r>
      <w:hyperlink r:id="rId21" w:history="1">
        <w:r w:rsidRPr="00DA01C1">
          <w:rPr>
            <w:rStyle w:val="Hyperlink"/>
            <w:rFonts w:ascii="Arial" w:hAnsi="Arial" w:cs="Arial"/>
            <w:sz w:val="18"/>
            <w:szCs w:val="18"/>
          </w:rPr>
          <w:t>https://www.youtube.com/watch?v=GyCv_S42Tak</w:t>
        </w:r>
      </w:hyperlink>
      <w:r w:rsidRPr="00DA01C1">
        <w:rPr>
          <w:rFonts w:ascii="Arial" w:hAnsi="Arial" w:cs="Arial"/>
          <w:sz w:val="18"/>
          <w:szCs w:val="18"/>
        </w:rPr>
        <w:t>), and the BBC, shared with PBS (</w:t>
      </w:r>
      <w:hyperlink r:id="rId22" w:history="1">
        <w:r w:rsidRPr="00DA01C1">
          <w:rPr>
            <w:rStyle w:val="Hyperlink"/>
            <w:rFonts w:ascii="Arial" w:hAnsi="Arial" w:cs="Arial"/>
            <w:sz w:val="18"/>
            <w:szCs w:val="18"/>
          </w:rPr>
          <w:t>https://www.pbs.org/wnet/nature/whale-detective-preview-fbibbs/20496/</w:t>
        </w:r>
      </w:hyperlink>
      <w:r w:rsidRPr="00DA01C1">
        <w:rPr>
          <w:rFonts w:ascii="Arial" w:hAnsi="Arial" w:cs="Arial"/>
          <w:sz w:val="18"/>
          <w:szCs w:val="18"/>
        </w:rPr>
        <w:t>).</w:t>
      </w:r>
    </w:p>
    <w:p w14:paraId="7657EBE5" w14:textId="77777777" w:rsidR="00DA01C1" w:rsidRDefault="00DA01C1" w:rsidP="00DA01C1">
      <w:pPr>
        <w:rPr>
          <w:rFonts w:ascii="Arial" w:hAnsi="Arial" w:cs="Arial"/>
          <w:sz w:val="18"/>
          <w:szCs w:val="18"/>
        </w:rPr>
      </w:pPr>
    </w:p>
    <w:p w14:paraId="0F96F7D5" w14:textId="6A63CF50" w:rsidR="00DA01C1" w:rsidRPr="00DA01C1" w:rsidRDefault="00DA01C1" w:rsidP="00DA01C1">
      <w:pPr>
        <w:rPr>
          <w:rFonts w:ascii="Arial" w:hAnsi="Arial" w:cs="Arial"/>
          <w:sz w:val="18"/>
          <w:szCs w:val="18"/>
        </w:rPr>
      </w:pPr>
      <w:r w:rsidRPr="00DA01C1">
        <w:rPr>
          <w:rFonts w:ascii="Arial" w:hAnsi="Arial" w:cs="Arial"/>
          <w:sz w:val="18"/>
          <w:szCs w:val="18"/>
        </w:rPr>
        <w:t xml:space="preserve">Quest Institute Ocean Discovery Platform (Stephen Huber) Quest is an enabling institution that promotes Science, Technology, Engineering and Mathematics (STEM) in schools both locally and around the country. </w:t>
      </w:r>
      <w:r w:rsidRPr="00DA01C1">
        <w:rPr>
          <w:rFonts w:ascii="Arial" w:eastAsia="Times New Roman" w:hAnsi="Arial" w:cs="Arial"/>
          <w:sz w:val="18"/>
          <w:szCs w:val="18"/>
        </w:rPr>
        <w:t xml:space="preserve">The overarching goal of the platform deployed on MARS is to provide young students with direct access to subsea technology and activities to foster excitement and interest in marine sciences and engineering.  Marine sciences and engineering </w:t>
      </w:r>
      <w:proofErr w:type="gramStart"/>
      <w:r w:rsidRPr="00DA01C1">
        <w:rPr>
          <w:rFonts w:ascii="Arial" w:eastAsia="Times New Roman" w:hAnsi="Arial" w:cs="Arial"/>
          <w:sz w:val="18"/>
          <w:szCs w:val="18"/>
        </w:rPr>
        <w:t>has historically been left</w:t>
      </w:r>
      <w:proofErr w:type="gramEnd"/>
      <w:r w:rsidRPr="00DA01C1">
        <w:rPr>
          <w:rFonts w:ascii="Arial" w:eastAsia="Times New Roman" w:hAnsi="Arial" w:cs="Arial"/>
          <w:sz w:val="18"/>
          <w:szCs w:val="18"/>
        </w:rPr>
        <w:t xml:space="preserve"> out of most K-12 curriculums due to high barriers to entry like cost and proximity to the ocean.  Students with interest in these fields typically have to wait until university, or even graduate school, to explore their interests in these fields.  With the Quest Ocean Discovery platform, we give students early hands-on access to advanced technology, scientific tools, and data to explore at the same level of the professionals and inspire the next generation of marine scientists and engineers.</w:t>
      </w:r>
      <w:r w:rsidRPr="00DA01C1">
        <w:rPr>
          <w:rFonts w:ascii="Arial" w:hAnsi="Arial" w:cs="Arial"/>
          <w:sz w:val="18"/>
          <w:szCs w:val="18"/>
        </w:rPr>
        <w:t xml:space="preserve"> They </w:t>
      </w:r>
      <w:proofErr w:type="gramStart"/>
      <w:r w:rsidRPr="00DA01C1">
        <w:rPr>
          <w:rFonts w:ascii="Arial" w:hAnsi="Arial" w:cs="Arial"/>
          <w:sz w:val="18"/>
          <w:szCs w:val="18"/>
        </w:rPr>
        <w:t>are currently scheduled to be deployed</w:t>
      </w:r>
      <w:proofErr w:type="gramEnd"/>
      <w:r w:rsidRPr="00DA01C1">
        <w:rPr>
          <w:rFonts w:ascii="Arial" w:hAnsi="Arial" w:cs="Arial"/>
          <w:sz w:val="18"/>
          <w:szCs w:val="18"/>
        </w:rPr>
        <w:t xml:space="preserve"> in March of 2021.</w:t>
      </w:r>
    </w:p>
    <w:p w14:paraId="4624AA76" w14:textId="77777777" w:rsidR="0048503C" w:rsidRPr="00D25A48" w:rsidRDefault="0048503C" w:rsidP="0048503C">
      <w:pPr>
        <w:pStyle w:val="Default"/>
        <w:rPr>
          <w:rFonts w:ascii="Georgia" w:hAnsi="Georgia" w:cs="Arial"/>
          <w:color w:val="303C53"/>
        </w:rPr>
      </w:pPr>
    </w:p>
    <w:p w14:paraId="55368B02" w14:textId="77777777" w:rsidR="00DA01C1" w:rsidRPr="00DA01C1" w:rsidRDefault="00DA01C1" w:rsidP="00DA01C1">
      <w:pPr>
        <w:rPr>
          <w:rFonts w:ascii="Arial" w:eastAsia="Times New Roman" w:hAnsi="Arial" w:cs="Arial"/>
          <w:sz w:val="18"/>
          <w:szCs w:val="18"/>
        </w:rPr>
      </w:pPr>
      <w:r w:rsidRPr="00DA01C1">
        <w:rPr>
          <w:rFonts w:ascii="Arial" w:hAnsi="Arial" w:cs="Arial"/>
          <w:sz w:val="18"/>
          <w:szCs w:val="18"/>
        </w:rPr>
        <w:t xml:space="preserve">Kevin Smith/John Joseph/Paul Leary (Naval Post Graduate School NPS) NPS_3D Hydrophone, The 3D hydrophone adds an additional dimension to the soundscape, direction. </w:t>
      </w:r>
      <w:r w:rsidRPr="00DA01C1">
        <w:rPr>
          <w:rFonts w:ascii="Arial" w:eastAsia="Times New Roman" w:hAnsi="Arial" w:cs="Arial"/>
          <w:sz w:val="18"/>
          <w:szCs w:val="18"/>
        </w:rPr>
        <w:t>Tracking of blue and fin whale calls can illuminate behaviors and migration patterns of these large animals.  Rapid processing of such data could also help mitigate ship strike by communicating general locations to merchant vessels off the CA coast. </w:t>
      </w:r>
    </w:p>
    <w:p w14:paraId="7C1681C5" w14:textId="77777777" w:rsidR="00B17D76" w:rsidRDefault="00DA01C1" w:rsidP="00DA01C1">
      <w:pPr>
        <w:rPr>
          <w:rFonts w:ascii="Arial" w:eastAsia="Times New Roman" w:hAnsi="Arial" w:cs="Arial"/>
          <w:sz w:val="18"/>
          <w:szCs w:val="18"/>
        </w:rPr>
      </w:pPr>
      <w:r w:rsidRPr="00DA01C1">
        <w:rPr>
          <w:rFonts w:ascii="Arial" w:eastAsia="Times New Roman" w:hAnsi="Arial" w:cs="Arial"/>
          <w:sz w:val="18"/>
          <w:szCs w:val="18"/>
        </w:rPr>
        <w:t xml:space="preserve">Improving our understanding of the directional soundscape can support maritime operations that involve acoustics.  For example, recent directional measurements of wind-driven ambient noise suggests there may be a strong directional component.  Knowledge of the primary direction could promote changes in autonomous system utilization to minimize this impact. </w:t>
      </w:r>
    </w:p>
    <w:p w14:paraId="146B0412" w14:textId="26E6D068" w:rsidR="00B17D76" w:rsidRDefault="00B17D76" w:rsidP="00DA01C1">
      <w:pPr>
        <w:rPr>
          <w:rFonts w:ascii="Arial" w:eastAsia="Times New Roman" w:hAnsi="Arial" w:cs="Arial"/>
          <w:sz w:val="18"/>
          <w:szCs w:val="18"/>
        </w:rPr>
      </w:pPr>
      <w:r>
        <w:rPr>
          <w:rFonts w:ascii="Arial" w:eastAsia="Times New Roman" w:hAnsi="Arial" w:cs="Arial"/>
          <w:sz w:val="18"/>
          <w:szCs w:val="18"/>
        </w:rPr>
        <w:t>A manuscript</w:t>
      </w:r>
      <w:r w:rsidR="00D92290">
        <w:rPr>
          <w:rFonts w:ascii="Arial" w:eastAsia="Times New Roman" w:hAnsi="Arial" w:cs="Arial"/>
          <w:sz w:val="18"/>
          <w:szCs w:val="18"/>
        </w:rPr>
        <w:t xml:space="preserve"> “</w:t>
      </w:r>
      <w:r w:rsidR="00D92290" w:rsidRPr="00D92290">
        <w:rPr>
          <w:rFonts w:ascii="Arial" w:hAnsi="Arial" w:cs="Arial"/>
          <w:sz w:val="18"/>
          <w:szCs w:val="18"/>
        </w:rPr>
        <w:t>Long Time-Series Analysis of Potential COVID-19 Impact on the Monterey Bay Soundscape</w:t>
      </w:r>
      <w:r w:rsidR="00D92290">
        <w:rPr>
          <w:rFonts w:ascii="Arial" w:hAnsi="Arial" w:cs="Arial"/>
          <w:sz w:val="18"/>
          <w:szCs w:val="18"/>
        </w:rPr>
        <w:t xml:space="preserve">”, </w:t>
      </w:r>
      <w:r w:rsidR="00D92290" w:rsidRPr="00D92290">
        <w:rPr>
          <w:rFonts w:ascii="Arial" w:hAnsi="Arial" w:cs="Arial"/>
          <w:sz w:val="18"/>
          <w:szCs w:val="18"/>
        </w:rPr>
        <w:t xml:space="preserve">Kevin B. Smith, Paul Leary, Thomas Deal, Chris Miller, John Joseph, John Ryan, </w:t>
      </w:r>
      <w:proofErr w:type="gramStart"/>
      <w:r w:rsidR="00D92290" w:rsidRPr="00D92290">
        <w:rPr>
          <w:rFonts w:ascii="Arial" w:hAnsi="Arial" w:cs="Arial"/>
          <w:sz w:val="18"/>
          <w:szCs w:val="18"/>
        </w:rPr>
        <w:t>Craig</w:t>
      </w:r>
      <w:proofErr w:type="gramEnd"/>
      <w:r w:rsidR="00D92290" w:rsidRPr="00D92290">
        <w:rPr>
          <w:rFonts w:ascii="Arial" w:hAnsi="Arial" w:cs="Arial"/>
          <w:sz w:val="18"/>
          <w:szCs w:val="18"/>
        </w:rPr>
        <w:t xml:space="preserve"> Dawe</w:t>
      </w:r>
      <w:r w:rsidR="00D92290">
        <w:rPr>
          <w:rFonts w:ascii="Arial" w:hAnsi="Arial" w:cs="Arial"/>
          <w:sz w:val="18"/>
          <w:szCs w:val="18"/>
        </w:rPr>
        <w:t xml:space="preserve">” </w:t>
      </w:r>
      <w:r>
        <w:rPr>
          <w:rFonts w:ascii="Arial" w:eastAsia="Times New Roman" w:hAnsi="Arial" w:cs="Arial"/>
          <w:sz w:val="18"/>
          <w:szCs w:val="18"/>
        </w:rPr>
        <w:t>is currently in preparation</w:t>
      </w:r>
      <w:r w:rsidR="00D92290">
        <w:rPr>
          <w:rFonts w:ascii="Arial" w:eastAsia="Times New Roman" w:hAnsi="Arial" w:cs="Arial"/>
          <w:sz w:val="18"/>
          <w:szCs w:val="18"/>
        </w:rPr>
        <w:t xml:space="preserve"> for publication.</w:t>
      </w:r>
    </w:p>
    <w:p w14:paraId="287FBED1" w14:textId="5FEE9AB0" w:rsidR="00DA01C1" w:rsidRDefault="00DA01C1" w:rsidP="00DA01C1">
      <w:pPr>
        <w:rPr>
          <w:rFonts w:ascii="Arial" w:eastAsia="Times New Roman" w:hAnsi="Arial" w:cs="Arial"/>
          <w:sz w:val="18"/>
          <w:szCs w:val="18"/>
        </w:rPr>
      </w:pPr>
      <w:r w:rsidRPr="00DA01C1">
        <w:rPr>
          <w:rFonts w:ascii="Arial" w:eastAsia="Times New Roman" w:hAnsi="Arial" w:cs="Arial"/>
          <w:sz w:val="18"/>
          <w:szCs w:val="18"/>
        </w:rPr>
        <w:t>Negotiations are underway to add a second 3D device to the system enabling location possibilities.</w:t>
      </w:r>
    </w:p>
    <w:p w14:paraId="5FB14061" w14:textId="2DFFBF67" w:rsidR="006A0081" w:rsidRDefault="006A0081" w:rsidP="00DA01C1">
      <w:pPr>
        <w:rPr>
          <w:rFonts w:ascii="Arial" w:eastAsia="Times New Roman" w:hAnsi="Arial" w:cs="Arial"/>
          <w:sz w:val="18"/>
          <w:szCs w:val="18"/>
        </w:rPr>
      </w:pPr>
    </w:p>
    <w:p w14:paraId="13D023EC" w14:textId="77777777" w:rsidR="007C2E46" w:rsidRPr="007C2E46" w:rsidRDefault="007C2E46" w:rsidP="007C2E46">
      <w:pPr>
        <w:rPr>
          <w:rFonts w:ascii="Arial" w:hAnsi="Arial" w:cs="Arial"/>
          <w:sz w:val="18"/>
          <w:szCs w:val="18"/>
        </w:rPr>
      </w:pPr>
      <w:r w:rsidRPr="007C2E46">
        <w:rPr>
          <w:rFonts w:ascii="Arial" w:hAnsi="Arial" w:cs="Arial"/>
          <w:sz w:val="18"/>
          <w:szCs w:val="18"/>
        </w:rPr>
        <w:t xml:space="preserve">Nathan Lindsey (Stanford/Berkeley Seismological Laboratory) Distributed Acoustic Sensing. Distributed fiber-optic sensing technology coupled to existing subsea cables (dark fiber) allows observation of ocean and solid earth </w:t>
      </w:r>
      <w:r w:rsidRPr="007C2E46">
        <w:rPr>
          <w:rFonts w:ascii="Arial" w:hAnsi="Arial" w:cs="Arial"/>
          <w:sz w:val="18"/>
          <w:szCs w:val="18"/>
        </w:rPr>
        <w:lastRenderedPageBreak/>
        <w:t xml:space="preserve">phenomena. We used an optical fiber from the cable supporting the Monterey Accelerated Research System during a 4-day maintenance period with a distributed acoustic sensing (DAS) instrument operating onshore, creating a ~10,000-component, 20-kilometer-long seismic array. Recordings of a minor earthquake wave field identified multiple submarine fault zones. Ambient noise </w:t>
      </w:r>
      <w:proofErr w:type="gramStart"/>
      <w:r w:rsidRPr="007C2E46">
        <w:rPr>
          <w:rFonts w:ascii="Arial" w:hAnsi="Arial" w:cs="Arial"/>
          <w:sz w:val="18"/>
          <w:szCs w:val="18"/>
        </w:rPr>
        <w:t>was dominated</w:t>
      </w:r>
      <w:proofErr w:type="gramEnd"/>
      <w:r w:rsidRPr="007C2E46">
        <w:rPr>
          <w:rFonts w:ascii="Arial" w:hAnsi="Arial" w:cs="Arial"/>
          <w:sz w:val="18"/>
          <w:szCs w:val="18"/>
        </w:rPr>
        <w:t xml:space="preserve"> by shoaling ocean surface waves but also contained observations of in situ secondary microseism generation, post–low-tide bores, storm-induced sediment transport, </w:t>
      </w:r>
      <w:proofErr w:type="spellStart"/>
      <w:r w:rsidRPr="007C2E46">
        <w:rPr>
          <w:rFonts w:ascii="Arial" w:hAnsi="Arial" w:cs="Arial"/>
          <w:sz w:val="18"/>
          <w:szCs w:val="18"/>
        </w:rPr>
        <w:t>infragravity</w:t>
      </w:r>
      <w:proofErr w:type="spellEnd"/>
      <w:r w:rsidRPr="007C2E46">
        <w:rPr>
          <w:rFonts w:ascii="Arial" w:hAnsi="Arial" w:cs="Arial"/>
          <w:sz w:val="18"/>
          <w:szCs w:val="18"/>
        </w:rPr>
        <w:t xml:space="preserve"> waves, and breaking internal waves. DAS amplitudes in the microseism band tracked sea-state dynamics during a storm cycle in the Northern Pacific. These observations highlight this method’s potential for marine geophysics.</w:t>
      </w:r>
      <w:r w:rsidRPr="007C2E46">
        <w:rPr>
          <w:noProof/>
          <w:sz w:val="18"/>
          <w:szCs w:val="18"/>
        </w:rPr>
        <w:t xml:space="preserve"> </w:t>
      </w:r>
    </w:p>
    <w:p w14:paraId="0EBE1D32" w14:textId="3E4B307C" w:rsidR="007C2E46" w:rsidRPr="007C2E46" w:rsidRDefault="007C2E46" w:rsidP="007C2E46">
      <w:pPr>
        <w:rPr>
          <w:rFonts w:ascii="Arial" w:hAnsi="Arial" w:cs="Arial"/>
          <w:sz w:val="18"/>
          <w:szCs w:val="18"/>
        </w:rPr>
      </w:pPr>
      <w:r w:rsidRPr="007C2E46">
        <w:rPr>
          <w:rFonts w:ascii="Arial" w:hAnsi="Arial" w:cs="Arial"/>
          <w:sz w:val="18"/>
          <w:szCs w:val="18"/>
        </w:rPr>
        <w:t xml:space="preserve">Since </w:t>
      </w:r>
      <w:proofErr w:type="gramStart"/>
      <w:r w:rsidRPr="007C2E46">
        <w:rPr>
          <w:rFonts w:ascii="Arial" w:hAnsi="Arial" w:cs="Arial"/>
          <w:sz w:val="18"/>
          <w:szCs w:val="18"/>
        </w:rPr>
        <w:t>2018</w:t>
      </w:r>
      <w:proofErr w:type="gramEnd"/>
      <w:r w:rsidRPr="007C2E46">
        <w:rPr>
          <w:rFonts w:ascii="Arial" w:hAnsi="Arial" w:cs="Arial"/>
          <w:sz w:val="18"/>
          <w:szCs w:val="18"/>
        </w:rPr>
        <w:t xml:space="preserve"> Dr. Lindsey has deployed his DAS equipment on the MARS cable during the annual maintenance period when the system is dark. The most recent test (Aug 2020) was a trial of a new piece of equipment that would extend the array to the full length of the cable. Unfortunately, the equipment </w:t>
      </w:r>
      <w:proofErr w:type="gramStart"/>
      <w:r w:rsidRPr="007C2E46">
        <w:rPr>
          <w:rFonts w:ascii="Arial" w:hAnsi="Arial" w:cs="Arial"/>
          <w:sz w:val="18"/>
          <w:szCs w:val="18"/>
        </w:rPr>
        <w:t>was damaged during shipping and prov</w:t>
      </w:r>
      <w:r>
        <w:rPr>
          <w:rFonts w:ascii="Arial" w:hAnsi="Arial" w:cs="Arial"/>
          <w:sz w:val="18"/>
          <w:szCs w:val="18"/>
        </w:rPr>
        <w:t>ided no useful data</w:t>
      </w:r>
      <w:proofErr w:type="gramEnd"/>
      <w:r>
        <w:rPr>
          <w:rFonts w:ascii="Arial" w:hAnsi="Arial" w:cs="Arial"/>
          <w:sz w:val="18"/>
          <w:szCs w:val="18"/>
        </w:rPr>
        <w:t xml:space="preserve">. A retest </w:t>
      </w:r>
      <w:r w:rsidRPr="007C2E46">
        <w:rPr>
          <w:rFonts w:ascii="Arial" w:hAnsi="Arial" w:cs="Arial"/>
          <w:sz w:val="18"/>
          <w:szCs w:val="18"/>
        </w:rPr>
        <w:t xml:space="preserve">conducted in October 2020, to validate the new equipment and make a determination as to which DAS sensor </w:t>
      </w:r>
      <w:proofErr w:type="gramStart"/>
      <w:r w:rsidRPr="007C2E46">
        <w:rPr>
          <w:rFonts w:ascii="Arial" w:hAnsi="Arial" w:cs="Arial"/>
          <w:sz w:val="18"/>
          <w:szCs w:val="18"/>
        </w:rPr>
        <w:t>will be deployed</w:t>
      </w:r>
      <w:proofErr w:type="gramEnd"/>
      <w:r w:rsidRPr="007C2E46">
        <w:rPr>
          <w:rFonts w:ascii="Arial" w:hAnsi="Arial" w:cs="Arial"/>
          <w:sz w:val="18"/>
          <w:szCs w:val="18"/>
        </w:rPr>
        <w:t xml:space="preserve"> under NSF OCE 2023301. The funded project will use a fiber that was part of the Out of Bands Communication (OBC). The OBC is still functional and delivers 1PPS timing to the node electronics and science ports timing along with other little used support functions.</w:t>
      </w:r>
    </w:p>
    <w:p w14:paraId="22D55568" w14:textId="31E0DA8B" w:rsidR="00284593" w:rsidRPr="00284593" w:rsidRDefault="006A0081" w:rsidP="00284593">
      <w:pPr>
        <w:pStyle w:val="Default"/>
      </w:pPr>
      <w:proofErr w:type="gramStart"/>
      <w:r>
        <w:rPr>
          <w:rFonts w:ascii="Arial" w:eastAsia="Times New Roman" w:hAnsi="Arial" w:cs="Arial"/>
          <w:sz w:val="18"/>
          <w:szCs w:val="18"/>
        </w:rPr>
        <w:t>Additional work based on the previous DAS deployments on the MARS cable include “</w:t>
      </w:r>
      <w:r w:rsidRPr="006A0081">
        <w:rPr>
          <w:rFonts w:ascii="Arial" w:hAnsi="Arial" w:cs="Arial"/>
          <w:sz w:val="18"/>
          <w:szCs w:val="18"/>
        </w:rPr>
        <w:t>Utilizing Distributed Acoustic Sensing and Ocean Bottom Fiber Optic Cables for Fault Zone Characterization</w:t>
      </w:r>
      <w:r>
        <w:rPr>
          <w:rFonts w:ascii="Arial" w:hAnsi="Arial" w:cs="Arial"/>
          <w:sz w:val="18"/>
          <w:szCs w:val="18"/>
        </w:rPr>
        <w:t xml:space="preserve">”, </w:t>
      </w:r>
      <w:r w:rsidRPr="006A0081">
        <w:rPr>
          <w:rFonts w:ascii="Arial" w:hAnsi="Arial" w:cs="Arial"/>
          <w:sz w:val="18"/>
          <w:szCs w:val="18"/>
        </w:rPr>
        <w:t xml:space="preserve">Jonathan </w:t>
      </w:r>
      <w:proofErr w:type="spellStart"/>
      <w:r w:rsidRPr="006A0081">
        <w:rPr>
          <w:rFonts w:ascii="Arial" w:hAnsi="Arial" w:cs="Arial"/>
          <w:sz w:val="18"/>
          <w:szCs w:val="18"/>
        </w:rPr>
        <w:t>Ajo</w:t>
      </w:r>
      <w:proofErr w:type="spellEnd"/>
      <w:r w:rsidRPr="006A0081">
        <w:rPr>
          <w:rFonts w:ascii="Arial" w:hAnsi="Arial" w:cs="Arial"/>
          <w:sz w:val="18"/>
          <w:szCs w:val="18"/>
        </w:rPr>
        <w:t xml:space="preserve">-Franklin, Feng Cheng, </w:t>
      </w:r>
      <w:proofErr w:type="spellStart"/>
      <w:r w:rsidRPr="006A0081">
        <w:rPr>
          <w:rFonts w:ascii="Arial" w:hAnsi="Arial" w:cs="Arial"/>
          <w:sz w:val="18"/>
          <w:szCs w:val="18"/>
        </w:rPr>
        <w:t>Yucheng</w:t>
      </w:r>
      <w:proofErr w:type="spellEnd"/>
      <w:r w:rsidRPr="006A0081">
        <w:rPr>
          <w:rFonts w:ascii="Arial" w:hAnsi="Arial" w:cs="Arial"/>
          <w:sz w:val="18"/>
          <w:szCs w:val="18"/>
        </w:rPr>
        <w:t xml:space="preserve"> Shang, Nathaniel Lindsey</w:t>
      </w:r>
      <w:proofErr w:type="gramEnd"/>
      <w:r w:rsidRPr="006A0081">
        <w:rPr>
          <w:rFonts w:ascii="Arial" w:hAnsi="Arial" w:cs="Arial"/>
          <w:sz w:val="18"/>
          <w:szCs w:val="18"/>
        </w:rPr>
        <w:t xml:space="preserve">, </w:t>
      </w:r>
      <w:proofErr w:type="gramStart"/>
      <w:r w:rsidRPr="006A0081">
        <w:rPr>
          <w:rFonts w:ascii="Arial" w:hAnsi="Arial" w:cs="Arial"/>
          <w:sz w:val="18"/>
          <w:szCs w:val="18"/>
        </w:rPr>
        <w:t>Craig Dawe</w:t>
      </w:r>
      <w:r>
        <w:rPr>
          <w:rFonts w:ascii="Arial" w:hAnsi="Arial" w:cs="Arial"/>
          <w:sz w:val="18"/>
          <w:szCs w:val="18"/>
        </w:rPr>
        <w:t xml:space="preserve"> is pending publication</w:t>
      </w:r>
      <w:proofErr w:type="gramEnd"/>
      <w:r>
        <w:rPr>
          <w:rFonts w:ascii="Arial" w:hAnsi="Arial" w:cs="Arial"/>
          <w:sz w:val="18"/>
          <w:szCs w:val="18"/>
        </w:rPr>
        <w:t>.</w:t>
      </w:r>
      <w:r w:rsidR="00284593">
        <w:rPr>
          <w:rFonts w:ascii="Arial" w:hAnsi="Arial" w:cs="Arial"/>
          <w:sz w:val="18"/>
          <w:szCs w:val="18"/>
        </w:rPr>
        <w:t xml:space="preserve"> (</w:t>
      </w:r>
      <w:proofErr w:type="gramStart"/>
      <w:r w:rsidR="00284593">
        <w:rPr>
          <w:rFonts w:ascii="Arial" w:hAnsi="Arial" w:cs="Arial"/>
          <w:sz w:val="18"/>
          <w:szCs w:val="18"/>
        </w:rPr>
        <w:t>preprint</w:t>
      </w:r>
      <w:proofErr w:type="gramEnd"/>
      <w:r w:rsidR="00284593">
        <w:rPr>
          <w:rFonts w:ascii="Arial" w:hAnsi="Arial" w:cs="Arial"/>
          <w:sz w:val="18"/>
          <w:szCs w:val="18"/>
        </w:rPr>
        <w:t xml:space="preserve"> available: </w:t>
      </w:r>
      <w:hyperlink r:id="rId23" w:history="1">
        <w:r w:rsidR="00284593" w:rsidRPr="00284593">
          <w:rPr>
            <w:rStyle w:val="Hyperlink"/>
            <w:rFonts w:ascii="Arial" w:hAnsi="Arial" w:cs="Arial"/>
            <w:sz w:val="18"/>
            <w:szCs w:val="18"/>
          </w:rPr>
          <w:t>https://www.researchgate.net/publication/345648542_Utilizing_Distributed_Acoustic_Sensing_and_Ocean_Bottom_Fiber_Optic_Cables_for_Submarine_Structural_Characterization</w:t>
        </w:r>
      </w:hyperlink>
      <w:r w:rsidR="00284593">
        <w:rPr>
          <w:rFonts w:ascii="Arial" w:hAnsi="Arial" w:cs="Arial"/>
          <w:sz w:val="18"/>
          <w:szCs w:val="18"/>
        </w:rPr>
        <w:t xml:space="preserve"> ).</w:t>
      </w:r>
    </w:p>
    <w:p w14:paraId="0E9B14CC" w14:textId="31158D2A" w:rsidR="007C2E46" w:rsidRDefault="007C2E46" w:rsidP="006A0081">
      <w:pPr>
        <w:rPr>
          <w:rFonts w:ascii="Arial" w:hAnsi="Arial" w:cs="Arial"/>
          <w:sz w:val="18"/>
          <w:szCs w:val="18"/>
        </w:rPr>
      </w:pPr>
    </w:p>
    <w:p w14:paraId="4A0CF53B" w14:textId="77777777" w:rsidR="007C2E46" w:rsidRDefault="007C2E46" w:rsidP="006A0081">
      <w:pPr>
        <w:rPr>
          <w:rFonts w:ascii="Arial" w:hAnsi="Arial" w:cs="Arial"/>
          <w:sz w:val="18"/>
          <w:szCs w:val="18"/>
        </w:rPr>
      </w:pPr>
    </w:p>
    <w:p w14:paraId="6B3DFDBB" w14:textId="51B44A14" w:rsidR="007C2E46" w:rsidRPr="007C2E46" w:rsidRDefault="0055629D" w:rsidP="007C2E46">
      <w:pPr>
        <w:pStyle w:val="NormalWeb"/>
        <w:spacing w:before="0" w:beforeAutospacing="0" w:after="0" w:afterAutospacing="0"/>
        <w:rPr>
          <w:rFonts w:ascii="Arial" w:hAnsi="Arial" w:cs="Arial"/>
          <w:sz w:val="18"/>
          <w:szCs w:val="18"/>
        </w:rPr>
      </w:pPr>
      <w:r>
        <w:rPr>
          <w:rFonts w:ascii="Arial" w:hAnsi="Arial" w:cs="Arial"/>
          <w:sz w:val="18"/>
          <w:szCs w:val="18"/>
        </w:rPr>
        <w:t>DEIMOS</w:t>
      </w:r>
      <w:r w:rsidR="007C2E46" w:rsidRPr="007C2E46">
        <w:rPr>
          <w:rFonts w:ascii="Arial" w:hAnsi="Arial" w:cs="Arial"/>
          <w:sz w:val="18"/>
          <w:szCs w:val="18"/>
        </w:rPr>
        <w:t xml:space="preserve">, Kelly Benoit-Bird/Sam Urmy (MBARI). </w:t>
      </w:r>
      <w:proofErr w:type="gramStart"/>
      <w:r w:rsidR="007C2E46" w:rsidRPr="007C2E46">
        <w:rPr>
          <w:rFonts w:ascii="Arial" w:hAnsi="Arial" w:cs="Arial"/>
          <w:sz w:val="18"/>
          <w:szCs w:val="18"/>
        </w:rPr>
        <w:t>DEIMOS has been deployed on MARS in an earlier incantation by John Horne of the University of Washington</w:t>
      </w:r>
      <w:proofErr w:type="gramEnd"/>
      <w:r w:rsidR="007C2E46" w:rsidRPr="007C2E46">
        <w:rPr>
          <w:rFonts w:ascii="Arial" w:hAnsi="Arial" w:cs="Arial"/>
          <w:sz w:val="18"/>
          <w:szCs w:val="18"/>
        </w:rPr>
        <w:t xml:space="preserve">. DEIMOS has become the center of a number of experiments and a testbed for the integration of acoustics with other tools including </w:t>
      </w:r>
      <w:proofErr w:type="gramStart"/>
      <w:r w:rsidR="007C2E46" w:rsidRPr="007C2E46">
        <w:rPr>
          <w:rFonts w:ascii="Arial" w:hAnsi="Arial" w:cs="Arial"/>
          <w:sz w:val="18"/>
          <w:szCs w:val="18"/>
        </w:rPr>
        <w:t>eDNA</w:t>
      </w:r>
      <w:proofErr w:type="gramEnd"/>
      <w:r w:rsidR="007C2E46" w:rsidRPr="007C2E46">
        <w:rPr>
          <w:rFonts w:ascii="Arial" w:hAnsi="Arial" w:cs="Arial"/>
          <w:sz w:val="18"/>
          <w:szCs w:val="18"/>
        </w:rPr>
        <w:t>, passive acoustics, and video imaging. LRAUVs with video capability, using a wave glider as a navigational gateway to maintain position inside the beam of the echo sounder to test video capabilities within layers identified by the echo sounder. The project incorporates i2MAP (Dorado class AUV) and Ventana (ROV) to integrate acoustics on all three platforms and video imaging while an echo sounder on Wave glider Hansen was conducting a survey so that we can understand how to scale up the measurements from MARS to the rest of the midwater of Monterey Bay. The project also been supporting Ken Smith's sampling at MARS, exploring the relationship between vertical migration and export.</w:t>
      </w:r>
      <w:r w:rsidR="007C2E46" w:rsidRPr="007C2E46">
        <w:rPr>
          <w:noProof/>
          <w:sz w:val="18"/>
          <w:szCs w:val="18"/>
        </w:rPr>
        <w:t xml:space="preserve"> </w:t>
      </w:r>
    </w:p>
    <w:p w14:paraId="508B2EAA" w14:textId="49DD793F" w:rsidR="006A0081" w:rsidRPr="007C2E46" w:rsidRDefault="007C2E46" w:rsidP="007C2E46">
      <w:pPr>
        <w:rPr>
          <w:rFonts w:ascii="Arial" w:hAnsi="Arial" w:cs="Arial"/>
          <w:sz w:val="18"/>
          <w:szCs w:val="18"/>
        </w:rPr>
      </w:pPr>
      <w:r w:rsidRPr="007C2E46">
        <w:rPr>
          <w:rFonts w:ascii="Arial" w:hAnsi="Arial" w:cs="Arial"/>
          <w:sz w:val="18"/>
          <w:szCs w:val="18"/>
        </w:rPr>
        <w:t>DEIMOS was the site of a recent series of CANON experiments which brought together pretty much every asset we have along with NOAA Fisheries to understand the role of vertical migration in Monterey Bay's ecology</w:t>
      </w:r>
      <w:r w:rsidR="00285DE7">
        <w:rPr>
          <w:rFonts w:ascii="Arial" w:hAnsi="Arial" w:cs="Arial"/>
          <w:sz w:val="18"/>
          <w:szCs w:val="18"/>
        </w:rPr>
        <w:t>.</w:t>
      </w:r>
      <w:r w:rsidR="006A0081" w:rsidRPr="007C2E46">
        <w:rPr>
          <w:rFonts w:ascii="Arial" w:hAnsi="Arial" w:cs="Arial"/>
          <w:sz w:val="18"/>
          <w:szCs w:val="18"/>
        </w:rPr>
        <w:t xml:space="preserve"> </w:t>
      </w:r>
    </w:p>
    <w:p w14:paraId="475E970D" w14:textId="31ACD5EE" w:rsidR="006A0081" w:rsidRDefault="006A0081" w:rsidP="00DA01C1">
      <w:pPr>
        <w:rPr>
          <w:rFonts w:ascii="Arial" w:eastAsia="Times New Roman" w:hAnsi="Arial" w:cs="Arial"/>
          <w:sz w:val="18"/>
          <w:szCs w:val="18"/>
        </w:rPr>
      </w:pPr>
    </w:p>
    <w:p w14:paraId="386C6CDF" w14:textId="79F80D30" w:rsidR="00D25A48" w:rsidRDefault="002A73D1" w:rsidP="0048503C">
      <w:pPr>
        <w:ind w:left="-540"/>
        <w:rPr>
          <w:rStyle w:val="A4"/>
          <w:rFonts w:ascii="Georgia" w:hAnsi="Georgia" w:cs="Arial"/>
          <w:color w:val="303C53"/>
        </w:rPr>
      </w:pPr>
      <w:r w:rsidRPr="00D25A48">
        <w:rPr>
          <w:rStyle w:val="A4"/>
          <w:rFonts w:ascii="Georgia" w:hAnsi="Georgia" w:cs="Arial"/>
          <w:color w:val="303C53"/>
        </w:rPr>
        <w:t>What do you plan to do during the next reporting period to accomplish the goals?</w:t>
      </w:r>
    </w:p>
    <w:p w14:paraId="092BD79C" w14:textId="11D8309A" w:rsidR="00285DE7" w:rsidRPr="004D77D8" w:rsidRDefault="00285DE7" w:rsidP="00285DE7">
      <w:pPr>
        <w:rPr>
          <w:rStyle w:val="A4"/>
          <w:rFonts w:ascii="Arial" w:hAnsi="Arial" w:cs="Arial"/>
          <w:b w:val="0"/>
          <w:color w:val="auto"/>
          <w:sz w:val="18"/>
          <w:szCs w:val="18"/>
        </w:rPr>
      </w:pPr>
      <w:r w:rsidRPr="004D77D8">
        <w:rPr>
          <w:rStyle w:val="A4"/>
          <w:rFonts w:ascii="Arial" w:hAnsi="Arial" w:cs="Arial"/>
          <w:b w:val="0"/>
          <w:color w:val="auto"/>
          <w:sz w:val="18"/>
          <w:szCs w:val="18"/>
        </w:rPr>
        <w:t>The primary goal of the next reporting period will be to upgrade the primary node, this will require:</w:t>
      </w:r>
    </w:p>
    <w:p w14:paraId="2DCD3194" w14:textId="09A72E0C" w:rsidR="00285DE7" w:rsidRPr="004D77D8" w:rsidRDefault="00285DE7" w:rsidP="00285DE7">
      <w:pPr>
        <w:pStyle w:val="ListParagraph"/>
        <w:numPr>
          <w:ilvl w:val="0"/>
          <w:numId w:val="9"/>
        </w:numPr>
        <w:rPr>
          <w:rStyle w:val="A4"/>
          <w:rFonts w:ascii="Georgia" w:hAnsi="Georgia" w:cs="Arial"/>
          <w:color w:val="auto"/>
        </w:rPr>
      </w:pPr>
      <w:r w:rsidRPr="004D77D8">
        <w:rPr>
          <w:rStyle w:val="A4"/>
          <w:rFonts w:ascii="Arial" w:hAnsi="Arial" w:cs="Arial"/>
          <w:b w:val="0"/>
          <w:color w:val="auto"/>
          <w:sz w:val="18"/>
          <w:szCs w:val="18"/>
        </w:rPr>
        <w:t>System shutdown</w:t>
      </w:r>
    </w:p>
    <w:p w14:paraId="2FE838CB" w14:textId="35750A69" w:rsidR="00285DE7" w:rsidRPr="004D77D8" w:rsidRDefault="00285DE7" w:rsidP="002A05A9">
      <w:pPr>
        <w:pStyle w:val="ListParagraph"/>
        <w:numPr>
          <w:ilvl w:val="0"/>
          <w:numId w:val="9"/>
        </w:numPr>
        <w:rPr>
          <w:rStyle w:val="A4"/>
          <w:rFonts w:ascii="Georgia" w:hAnsi="Georgia" w:cs="Arial"/>
          <w:color w:val="auto"/>
        </w:rPr>
      </w:pPr>
      <w:r w:rsidRPr="004D77D8">
        <w:rPr>
          <w:rStyle w:val="A4"/>
          <w:rFonts w:ascii="Arial" w:hAnsi="Arial" w:cs="Arial"/>
          <w:b w:val="0"/>
          <w:color w:val="auto"/>
          <w:sz w:val="18"/>
          <w:szCs w:val="18"/>
        </w:rPr>
        <w:t>Site visit with ROV</w:t>
      </w:r>
    </w:p>
    <w:p w14:paraId="661D3CC7" w14:textId="4B1CAD83" w:rsidR="002A05A9" w:rsidRPr="004D77D8" w:rsidRDefault="002A05A9" w:rsidP="002A05A9">
      <w:pPr>
        <w:pStyle w:val="ListParagraph"/>
        <w:numPr>
          <w:ilvl w:val="1"/>
          <w:numId w:val="9"/>
        </w:numPr>
        <w:rPr>
          <w:rStyle w:val="A4"/>
          <w:rFonts w:ascii="Georgia" w:hAnsi="Georgia" w:cs="Arial"/>
          <w:color w:val="auto"/>
        </w:rPr>
      </w:pPr>
      <w:r w:rsidRPr="004D77D8">
        <w:rPr>
          <w:rStyle w:val="A4"/>
          <w:rFonts w:ascii="Arial" w:hAnsi="Arial" w:cs="Arial"/>
          <w:b w:val="0"/>
          <w:color w:val="auto"/>
          <w:sz w:val="18"/>
          <w:szCs w:val="18"/>
        </w:rPr>
        <w:t>Disconnect existing research experiments (DEIMOS, Soundscape Hydrophone, NPS 3D Hydrophone, Quest Educational Platform)</w:t>
      </w:r>
    </w:p>
    <w:p w14:paraId="26395C99" w14:textId="3E86FAD3" w:rsidR="002A05A9" w:rsidRPr="004D77D8" w:rsidRDefault="002A05A9" w:rsidP="002A05A9">
      <w:pPr>
        <w:pStyle w:val="ListParagraph"/>
        <w:numPr>
          <w:ilvl w:val="1"/>
          <w:numId w:val="9"/>
        </w:numPr>
        <w:rPr>
          <w:rStyle w:val="A4"/>
          <w:rFonts w:ascii="Georgia" w:hAnsi="Georgia" w:cs="Arial"/>
          <w:color w:val="auto"/>
        </w:rPr>
      </w:pPr>
      <w:r w:rsidRPr="004D77D8">
        <w:rPr>
          <w:rStyle w:val="A4"/>
          <w:rFonts w:ascii="Arial" w:hAnsi="Arial" w:cs="Arial"/>
          <w:b w:val="0"/>
          <w:color w:val="auto"/>
          <w:sz w:val="18"/>
          <w:szCs w:val="18"/>
        </w:rPr>
        <w:t>Disconnect the primary node from the MARS trunk cable</w:t>
      </w:r>
    </w:p>
    <w:p w14:paraId="5B513895" w14:textId="6CFDED3F" w:rsidR="002A05A9" w:rsidRPr="004D77D8" w:rsidRDefault="002A05A9" w:rsidP="002A05A9">
      <w:pPr>
        <w:pStyle w:val="ListParagraph"/>
        <w:numPr>
          <w:ilvl w:val="1"/>
          <w:numId w:val="9"/>
        </w:numPr>
        <w:rPr>
          <w:rStyle w:val="A4"/>
          <w:rFonts w:ascii="Georgia" w:hAnsi="Georgia" w:cs="Arial"/>
          <w:color w:val="auto"/>
        </w:rPr>
      </w:pPr>
      <w:r w:rsidRPr="004D77D8">
        <w:rPr>
          <w:rStyle w:val="A4"/>
          <w:rFonts w:ascii="Arial" w:hAnsi="Arial" w:cs="Arial"/>
          <w:b w:val="0"/>
          <w:color w:val="auto"/>
          <w:sz w:val="18"/>
          <w:szCs w:val="18"/>
        </w:rPr>
        <w:t>Remove the node from the trawl resistant frame (TRF) and send to surface (It is its own elevator, 100lbs positive)</w:t>
      </w:r>
    </w:p>
    <w:p w14:paraId="64837568" w14:textId="4B465BC5" w:rsidR="002A05A9" w:rsidRPr="004D77D8" w:rsidRDefault="002A05A9" w:rsidP="002A05A9">
      <w:pPr>
        <w:pStyle w:val="ListParagraph"/>
        <w:numPr>
          <w:ilvl w:val="1"/>
          <w:numId w:val="9"/>
        </w:numPr>
        <w:rPr>
          <w:rStyle w:val="A4"/>
          <w:rFonts w:ascii="Georgia" w:hAnsi="Georgia" w:cs="Arial"/>
          <w:color w:val="auto"/>
        </w:rPr>
      </w:pPr>
      <w:r w:rsidRPr="004D77D8">
        <w:rPr>
          <w:rStyle w:val="A4"/>
          <w:rFonts w:ascii="Arial" w:hAnsi="Arial" w:cs="Arial"/>
          <w:b w:val="0"/>
          <w:color w:val="auto"/>
          <w:sz w:val="18"/>
          <w:szCs w:val="18"/>
        </w:rPr>
        <w:t>Install the mini-node in the TRF</w:t>
      </w:r>
    </w:p>
    <w:p w14:paraId="653B5F1E" w14:textId="680B9D21" w:rsidR="002A05A9" w:rsidRPr="004D77D8" w:rsidRDefault="002A05A9" w:rsidP="002A05A9">
      <w:pPr>
        <w:pStyle w:val="ListParagraph"/>
        <w:numPr>
          <w:ilvl w:val="2"/>
          <w:numId w:val="9"/>
        </w:numPr>
        <w:rPr>
          <w:rStyle w:val="A4"/>
          <w:rFonts w:ascii="Georgia" w:hAnsi="Georgia" w:cs="Arial"/>
          <w:color w:val="auto"/>
        </w:rPr>
      </w:pPr>
      <w:r w:rsidRPr="004D77D8">
        <w:rPr>
          <w:rStyle w:val="A4"/>
          <w:rFonts w:ascii="Arial" w:hAnsi="Arial" w:cs="Arial"/>
          <w:b w:val="0"/>
          <w:color w:val="auto"/>
          <w:sz w:val="18"/>
          <w:szCs w:val="18"/>
        </w:rPr>
        <w:t>Connect the trunk cable to the mini-node (power/data)</w:t>
      </w:r>
    </w:p>
    <w:p w14:paraId="2097DB93" w14:textId="6E72D3DF" w:rsidR="002A05A9" w:rsidRPr="004D77D8" w:rsidRDefault="00F54C7D" w:rsidP="002A05A9">
      <w:pPr>
        <w:pStyle w:val="ListParagraph"/>
        <w:numPr>
          <w:ilvl w:val="2"/>
          <w:numId w:val="9"/>
        </w:numPr>
        <w:rPr>
          <w:rStyle w:val="A4"/>
          <w:rFonts w:ascii="Georgia" w:hAnsi="Georgia" w:cs="Arial"/>
          <w:color w:val="auto"/>
        </w:rPr>
      </w:pPr>
      <w:r w:rsidRPr="004D77D8">
        <w:rPr>
          <w:rStyle w:val="A4"/>
          <w:rFonts w:ascii="Arial" w:hAnsi="Arial" w:cs="Arial"/>
          <w:b w:val="0"/>
          <w:color w:val="auto"/>
          <w:sz w:val="18"/>
          <w:szCs w:val="18"/>
        </w:rPr>
        <w:t>Power up the system and verify operation</w:t>
      </w:r>
    </w:p>
    <w:p w14:paraId="4637100B" w14:textId="000AF770" w:rsidR="00F54C7D" w:rsidRPr="004D77D8" w:rsidRDefault="00F54C7D" w:rsidP="002A05A9">
      <w:pPr>
        <w:pStyle w:val="ListParagraph"/>
        <w:numPr>
          <w:ilvl w:val="2"/>
          <w:numId w:val="9"/>
        </w:numPr>
        <w:rPr>
          <w:rStyle w:val="A4"/>
          <w:rFonts w:ascii="Georgia" w:hAnsi="Georgia" w:cs="Arial"/>
          <w:color w:val="auto"/>
        </w:rPr>
      </w:pPr>
      <w:r w:rsidRPr="004D77D8">
        <w:rPr>
          <w:rStyle w:val="A4"/>
          <w:rFonts w:ascii="Arial" w:hAnsi="Arial" w:cs="Arial"/>
          <w:b w:val="0"/>
          <w:color w:val="auto"/>
          <w:sz w:val="18"/>
          <w:szCs w:val="18"/>
        </w:rPr>
        <w:t>Connect the research experiments to the mini-node and energize each in turn</w:t>
      </w:r>
    </w:p>
    <w:p w14:paraId="3FC32674" w14:textId="3DC012CE" w:rsidR="00F54C7D" w:rsidRPr="004D77D8" w:rsidRDefault="00F54C7D" w:rsidP="002A05A9">
      <w:pPr>
        <w:pStyle w:val="ListParagraph"/>
        <w:numPr>
          <w:ilvl w:val="2"/>
          <w:numId w:val="9"/>
        </w:numPr>
        <w:rPr>
          <w:rStyle w:val="A4"/>
          <w:rFonts w:ascii="Georgia" w:hAnsi="Georgia" w:cs="Arial"/>
          <w:color w:val="auto"/>
        </w:rPr>
      </w:pPr>
      <w:r w:rsidRPr="004D77D8">
        <w:rPr>
          <w:rStyle w:val="A4"/>
          <w:rFonts w:ascii="Arial" w:hAnsi="Arial" w:cs="Arial"/>
          <w:b w:val="0"/>
          <w:color w:val="auto"/>
          <w:sz w:val="18"/>
          <w:szCs w:val="18"/>
        </w:rPr>
        <w:t xml:space="preserve">Verify operation of each </w:t>
      </w:r>
      <w:r w:rsidR="00A16954" w:rsidRPr="004D77D8">
        <w:rPr>
          <w:rStyle w:val="A4"/>
          <w:rFonts w:ascii="Arial" w:hAnsi="Arial" w:cs="Arial"/>
          <w:b w:val="0"/>
          <w:color w:val="auto"/>
          <w:sz w:val="18"/>
          <w:szCs w:val="18"/>
        </w:rPr>
        <w:t>research project</w:t>
      </w:r>
    </w:p>
    <w:p w14:paraId="2E48ECCA" w14:textId="460CE18B" w:rsidR="00285DE7" w:rsidRPr="004D77D8" w:rsidRDefault="00285DE7" w:rsidP="00285DE7">
      <w:pPr>
        <w:pStyle w:val="ListParagraph"/>
        <w:numPr>
          <w:ilvl w:val="0"/>
          <w:numId w:val="9"/>
        </w:numPr>
        <w:rPr>
          <w:rStyle w:val="A4"/>
          <w:rFonts w:ascii="Georgia" w:hAnsi="Georgia" w:cs="Arial"/>
          <w:color w:val="auto"/>
        </w:rPr>
      </w:pPr>
      <w:r w:rsidRPr="004D77D8">
        <w:rPr>
          <w:rStyle w:val="A4"/>
          <w:rFonts w:ascii="Arial" w:hAnsi="Arial" w:cs="Arial"/>
          <w:b w:val="0"/>
          <w:color w:val="auto"/>
          <w:sz w:val="18"/>
          <w:szCs w:val="18"/>
        </w:rPr>
        <w:t xml:space="preserve">Testing of the </w:t>
      </w:r>
      <w:proofErr w:type="spellStart"/>
      <w:r w:rsidRPr="004D77D8">
        <w:rPr>
          <w:rStyle w:val="A4"/>
          <w:rFonts w:ascii="Arial" w:hAnsi="Arial" w:cs="Arial"/>
          <w:b w:val="0"/>
          <w:color w:val="auto"/>
          <w:sz w:val="18"/>
          <w:szCs w:val="18"/>
        </w:rPr>
        <w:t>Fluorinert</w:t>
      </w:r>
      <w:proofErr w:type="spellEnd"/>
      <w:r w:rsidR="0048614C" w:rsidRPr="004D77D8">
        <w:rPr>
          <w:rStyle w:val="A4"/>
          <w:rFonts w:ascii="Arial" w:hAnsi="Arial" w:cs="Arial"/>
          <w:b w:val="0"/>
          <w:color w:val="auto"/>
          <w:sz w:val="18"/>
          <w:szCs w:val="18"/>
        </w:rPr>
        <w:t xml:space="preserve"> in the MVC and LV housings (this product can disassociate into hazardous product if exposed to 200Deg C temps, Because there have been some electrical issues with the system it has been determined prudent to conduct these tests)</w:t>
      </w:r>
    </w:p>
    <w:p w14:paraId="77357885" w14:textId="44CCD05A" w:rsidR="0048614C" w:rsidRPr="004D77D8" w:rsidRDefault="00E370CA" w:rsidP="00285DE7">
      <w:pPr>
        <w:pStyle w:val="ListParagraph"/>
        <w:numPr>
          <w:ilvl w:val="0"/>
          <w:numId w:val="9"/>
        </w:numPr>
        <w:rPr>
          <w:rStyle w:val="A4"/>
          <w:rFonts w:ascii="Georgia" w:hAnsi="Georgia" w:cs="Arial"/>
          <w:color w:val="auto"/>
        </w:rPr>
      </w:pPr>
      <w:r w:rsidRPr="004D77D8">
        <w:rPr>
          <w:rStyle w:val="A4"/>
          <w:rFonts w:ascii="Arial" w:hAnsi="Arial" w:cs="Arial"/>
          <w:b w:val="0"/>
          <w:color w:val="auto"/>
          <w:sz w:val="18"/>
          <w:szCs w:val="18"/>
        </w:rPr>
        <w:t>Install new data transport and MVC in the primary node</w:t>
      </w:r>
    </w:p>
    <w:p w14:paraId="1DF7A1AD" w14:textId="08D7CB71" w:rsidR="00E370CA" w:rsidRPr="004D77D8" w:rsidRDefault="00E370CA" w:rsidP="00E370CA">
      <w:pPr>
        <w:pStyle w:val="ListParagraph"/>
        <w:numPr>
          <w:ilvl w:val="0"/>
          <w:numId w:val="9"/>
        </w:numPr>
        <w:rPr>
          <w:rStyle w:val="A4"/>
          <w:rFonts w:ascii="Georgia" w:hAnsi="Georgia" w:cs="Arial"/>
          <w:color w:val="auto"/>
        </w:rPr>
      </w:pPr>
      <w:r w:rsidRPr="004D77D8">
        <w:rPr>
          <w:rStyle w:val="A4"/>
          <w:rFonts w:ascii="Arial" w:hAnsi="Arial" w:cs="Arial"/>
          <w:b w:val="0"/>
          <w:color w:val="auto"/>
          <w:sz w:val="18"/>
          <w:szCs w:val="18"/>
        </w:rPr>
        <w:t>Ship LV housing and new MVC to UW for installation of the LV electronics</w:t>
      </w:r>
    </w:p>
    <w:p w14:paraId="59A46A84" w14:textId="16A42AB1" w:rsidR="00E370CA" w:rsidRPr="004D77D8" w:rsidRDefault="00E370CA" w:rsidP="00E370CA">
      <w:pPr>
        <w:pStyle w:val="ListParagraph"/>
        <w:ind w:left="0"/>
        <w:rPr>
          <w:rStyle w:val="A4"/>
          <w:rFonts w:ascii="Arial" w:hAnsi="Arial" w:cs="Arial"/>
          <w:b w:val="0"/>
          <w:color w:val="auto"/>
          <w:sz w:val="18"/>
          <w:szCs w:val="18"/>
        </w:rPr>
      </w:pPr>
      <w:r w:rsidRPr="004D77D8">
        <w:rPr>
          <w:rStyle w:val="A4"/>
          <w:rFonts w:ascii="Arial" w:hAnsi="Arial" w:cs="Arial"/>
          <w:b w:val="0"/>
          <w:color w:val="auto"/>
          <w:sz w:val="18"/>
          <w:szCs w:val="18"/>
        </w:rPr>
        <w:t>In addition to the node upgrade, continue providing service to existing users, court new users and support deployment efforts. Also, continue the operation and maintenance of the system (mini-node).</w:t>
      </w:r>
    </w:p>
    <w:p w14:paraId="330690E8" w14:textId="1BA79D23" w:rsidR="00E370CA" w:rsidRPr="004D77D8" w:rsidRDefault="00E370CA" w:rsidP="00E370CA">
      <w:pPr>
        <w:pStyle w:val="ListParagraph"/>
        <w:ind w:left="0"/>
        <w:rPr>
          <w:rStyle w:val="A4"/>
          <w:rFonts w:ascii="Arial" w:hAnsi="Arial" w:cs="Arial"/>
          <w:b w:val="0"/>
          <w:color w:val="auto"/>
          <w:sz w:val="18"/>
          <w:szCs w:val="18"/>
        </w:rPr>
      </w:pPr>
      <w:r w:rsidRPr="004D77D8">
        <w:rPr>
          <w:rStyle w:val="A4"/>
          <w:rFonts w:ascii="Arial" w:hAnsi="Arial" w:cs="Arial"/>
          <w:b w:val="0"/>
          <w:color w:val="auto"/>
          <w:sz w:val="18"/>
          <w:szCs w:val="18"/>
        </w:rPr>
        <w:t xml:space="preserve">The Quest Educational Platform </w:t>
      </w:r>
      <w:proofErr w:type="gramStart"/>
      <w:r w:rsidRPr="004D77D8">
        <w:rPr>
          <w:rStyle w:val="A4"/>
          <w:rFonts w:ascii="Arial" w:hAnsi="Arial" w:cs="Arial"/>
          <w:b w:val="0"/>
          <w:color w:val="auto"/>
          <w:sz w:val="18"/>
          <w:szCs w:val="18"/>
        </w:rPr>
        <w:t>will be deployed</w:t>
      </w:r>
      <w:proofErr w:type="gramEnd"/>
      <w:r w:rsidRPr="004D77D8">
        <w:rPr>
          <w:rStyle w:val="A4"/>
          <w:rFonts w:ascii="Arial" w:hAnsi="Arial" w:cs="Arial"/>
          <w:b w:val="0"/>
          <w:color w:val="auto"/>
          <w:sz w:val="18"/>
          <w:szCs w:val="18"/>
        </w:rPr>
        <w:t xml:space="preserve"> in March 2021 COVID dependent</w:t>
      </w:r>
      <w:r w:rsidR="005178C6" w:rsidRPr="004D77D8">
        <w:rPr>
          <w:rStyle w:val="A4"/>
          <w:rFonts w:ascii="Arial" w:hAnsi="Arial" w:cs="Arial"/>
          <w:b w:val="0"/>
          <w:color w:val="auto"/>
          <w:sz w:val="18"/>
          <w:szCs w:val="18"/>
        </w:rPr>
        <w:t xml:space="preserve">. Support from the MARS team will see this platform through testing on the Wet Node Simulator (needs upgrading to match the new data transport </w:t>
      </w:r>
      <w:r w:rsidR="00EC4966" w:rsidRPr="004D77D8">
        <w:rPr>
          <w:rStyle w:val="A4"/>
          <w:rFonts w:ascii="Arial" w:hAnsi="Arial" w:cs="Arial"/>
          <w:b w:val="0"/>
          <w:color w:val="auto"/>
          <w:sz w:val="18"/>
          <w:szCs w:val="18"/>
        </w:rPr>
        <w:t>s</w:t>
      </w:r>
      <w:bookmarkStart w:id="0" w:name="_GoBack"/>
      <w:bookmarkEnd w:id="0"/>
      <w:r w:rsidR="00EC4966" w:rsidRPr="004D77D8">
        <w:rPr>
          <w:rStyle w:val="A4"/>
          <w:rFonts w:ascii="Arial" w:hAnsi="Arial" w:cs="Arial"/>
          <w:b w:val="0"/>
          <w:color w:val="auto"/>
          <w:sz w:val="18"/>
          <w:szCs w:val="18"/>
        </w:rPr>
        <w:t>cheme;</w:t>
      </w:r>
      <w:r w:rsidR="005178C6" w:rsidRPr="004D77D8">
        <w:rPr>
          <w:rStyle w:val="A4"/>
          <w:rFonts w:ascii="Arial" w:hAnsi="Arial" w:cs="Arial"/>
          <w:b w:val="0"/>
          <w:color w:val="auto"/>
          <w:sz w:val="18"/>
          <w:szCs w:val="18"/>
        </w:rPr>
        <w:t xml:space="preserve"> most major components are in house and need assembly and integration).</w:t>
      </w:r>
      <w:r w:rsidR="00EC4966" w:rsidRPr="004D77D8">
        <w:rPr>
          <w:rStyle w:val="A4"/>
          <w:rFonts w:ascii="Arial" w:hAnsi="Arial" w:cs="Arial"/>
          <w:b w:val="0"/>
          <w:color w:val="auto"/>
          <w:sz w:val="18"/>
          <w:szCs w:val="18"/>
        </w:rPr>
        <w:t xml:space="preserve"> </w:t>
      </w:r>
    </w:p>
    <w:p w14:paraId="0843F5E0" w14:textId="77777777" w:rsidR="00EC4966" w:rsidRPr="00E370CA" w:rsidRDefault="00EC4966" w:rsidP="00E370CA">
      <w:pPr>
        <w:pStyle w:val="ListParagraph"/>
        <w:ind w:left="0"/>
        <w:rPr>
          <w:rStyle w:val="A4"/>
          <w:rFonts w:ascii="Georgia" w:hAnsi="Georgia" w:cs="Arial"/>
          <w:color w:val="303C53"/>
        </w:rPr>
      </w:pPr>
    </w:p>
    <w:p w14:paraId="75DED5E8" w14:textId="77777777" w:rsidR="009324E7" w:rsidRPr="00D25A48" w:rsidRDefault="009324E7" w:rsidP="0048503C">
      <w:pPr>
        <w:ind w:left="-540"/>
        <w:rPr>
          <w:rStyle w:val="A4"/>
          <w:rFonts w:ascii="Arial" w:hAnsi="Arial" w:cs="Arial"/>
          <w:color w:val="000000" w:themeColor="text1"/>
        </w:rPr>
      </w:pPr>
    </w:p>
    <w:p w14:paraId="0BED61A0" w14:textId="0AAD4B42" w:rsidR="000A4CA4" w:rsidRPr="00D25A48" w:rsidRDefault="002B27E2" w:rsidP="004C6686">
      <w:pPr>
        <w:ind w:left="-540"/>
        <w:rPr>
          <w:rStyle w:val="A4"/>
          <w:rFonts w:ascii="Arial" w:hAnsi="Arial" w:cs="Arial"/>
          <w:color w:val="000000" w:themeColor="text1"/>
        </w:rPr>
      </w:pPr>
      <w:r w:rsidRPr="00D25A48">
        <w:rPr>
          <w:rStyle w:val="A4"/>
          <w:rFonts w:ascii="Arial" w:hAnsi="Arial" w:cs="Arial"/>
          <w:b w:val="0"/>
          <w:noProof/>
          <w:color w:val="000000" w:themeColor="text1"/>
          <w:sz w:val="20"/>
          <w:szCs w:val="20"/>
        </w:rPr>
        <w:drawing>
          <wp:anchor distT="0" distB="0" distL="114300" distR="114300" simplePos="0" relativeHeight="251661312" behindDoc="0" locked="0" layoutInCell="1" allowOverlap="1" wp14:anchorId="587E12DF" wp14:editId="414A4BAA">
            <wp:simplePos x="0" y="0"/>
            <wp:positionH relativeFrom="page">
              <wp:posOffset>245745</wp:posOffset>
            </wp:positionH>
            <wp:positionV relativeFrom="paragraph">
              <wp:posOffset>-1239824</wp:posOffset>
            </wp:positionV>
            <wp:extent cx="7294768" cy="771277"/>
            <wp:effectExtent l="0" t="0" r="1905" b="0"/>
            <wp:wrapNone/>
            <wp:docPr id="13" name="Picture 13" descr="Z:\Projects\14-019 NSF\NSF\Research.gov\GUIDES NEW\Header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Projects\14-019 NSF\NSF\Research.gov\GUIDES NEW\Header_Page_2.jpg"/>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7294768" cy="771277"/>
                    </a:xfrm>
                    <a:prstGeom prst="rect">
                      <a:avLst/>
                    </a:prstGeom>
                    <a:noFill/>
                    <a:ln>
                      <a:noFill/>
                    </a:ln>
                  </pic:spPr>
                </pic:pic>
              </a:graphicData>
            </a:graphic>
            <wp14:sizeRelH relativeFrom="page">
              <wp14:pctWidth>0</wp14:pctWidth>
            </wp14:sizeRelH>
            <wp14:sizeRelV relativeFrom="page">
              <wp14:pctHeight>0</wp14:pctHeight>
            </wp14:sizeRelV>
          </wp:anchor>
        </w:drawing>
      </w:r>
      <w:r w:rsidR="000A4CA4" w:rsidRPr="007D5764">
        <w:rPr>
          <w:rFonts w:ascii="Georgia" w:hAnsi="Georgia" w:cs="Arial"/>
          <w:b/>
          <w:bCs/>
          <w:color w:val="303C53"/>
          <w:sz w:val="48"/>
          <w:szCs w:val="48"/>
        </w:rPr>
        <w:t>Products</w:t>
      </w:r>
      <w:r w:rsidR="004C6686" w:rsidRPr="007D5764">
        <w:rPr>
          <w:rFonts w:ascii="Georgia" w:hAnsi="Georgia" w:cs="Arial"/>
          <w:b/>
          <w:bCs/>
          <w:color w:val="303C53"/>
          <w:sz w:val="48"/>
          <w:szCs w:val="48"/>
        </w:rPr>
        <w:br/>
      </w:r>
      <w:r w:rsidR="000A4CA4" w:rsidRPr="00D25A48">
        <w:rPr>
          <w:rStyle w:val="A4"/>
          <w:rFonts w:ascii="Arial" w:hAnsi="Arial" w:cs="Arial"/>
          <w:color w:val="000000" w:themeColor="text1"/>
        </w:rPr>
        <w:t xml:space="preserve"> </w:t>
      </w:r>
      <w:r w:rsidR="000A4CA4" w:rsidRPr="00D25A48">
        <w:rPr>
          <w:rStyle w:val="A4"/>
          <w:rFonts w:ascii="Arial" w:hAnsi="Arial" w:cs="Arial"/>
          <w:color w:val="000000" w:themeColor="text1"/>
        </w:rPr>
        <w:br/>
      </w:r>
      <w:r w:rsidR="000A4CA4" w:rsidRPr="00D25A48">
        <w:rPr>
          <w:rStyle w:val="A4"/>
          <w:rFonts w:ascii="Arial" w:hAnsi="Arial" w:cs="Arial"/>
          <w:b w:val="0"/>
          <w:color w:val="000000" w:themeColor="text1"/>
          <w:sz w:val="20"/>
          <w:szCs w:val="20"/>
        </w:rPr>
        <w:t xml:space="preserve">You have the option of selecting “nothing to report” in this section.  There are no limitations to the number of entries you submit and you </w:t>
      </w:r>
      <w:proofErr w:type="gramStart"/>
      <w:r w:rsidR="000A4CA4" w:rsidRPr="00D25A48">
        <w:rPr>
          <w:rStyle w:val="A4"/>
          <w:rFonts w:ascii="Arial" w:hAnsi="Arial" w:cs="Arial"/>
          <w:b w:val="0"/>
          <w:color w:val="000000" w:themeColor="text1"/>
          <w:sz w:val="20"/>
          <w:szCs w:val="20"/>
        </w:rPr>
        <w:t>can also</w:t>
      </w:r>
      <w:proofErr w:type="gramEnd"/>
      <w:r w:rsidR="000A4CA4" w:rsidRPr="00D25A48">
        <w:rPr>
          <w:rStyle w:val="A4"/>
          <w:rFonts w:ascii="Arial" w:hAnsi="Arial" w:cs="Arial"/>
          <w:b w:val="0"/>
          <w:color w:val="000000" w:themeColor="text1"/>
          <w:sz w:val="20"/>
          <w:szCs w:val="20"/>
        </w:rPr>
        <w:t xml:space="preserve"> pull information directly from Thomson Search when using the online tool on Research.gov.</w:t>
      </w:r>
    </w:p>
    <w:p w14:paraId="2CC6F76B" w14:textId="77777777" w:rsidR="0048503C" w:rsidRPr="007D5764" w:rsidRDefault="0048503C" w:rsidP="000A4CA4">
      <w:pPr>
        <w:pStyle w:val="Default"/>
        <w:spacing w:before="360" w:after="60" w:line="281" w:lineRule="atLeast"/>
        <w:ind w:left="-540"/>
        <w:rPr>
          <w:rFonts w:ascii="Georgia" w:hAnsi="Georgia" w:cs="Arial"/>
          <w:color w:val="303C53"/>
          <w:sz w:val="22"/>
          <w:szCs w:val="22"/>
        </w:rPr>
      </w:pPr>
      <w:r w:rsidRPr="007D5764">
        <w:rPr>
          <w:rStyle w:val="A4"/>
          <w:rFonts w:ascii="Georgia" w:hAnsi="Georgia" w:cs="Arial"/>
          <w:color w:val="303C53"/>
        </w:rPr>
        <w:t xml:space="preserve">Within the Products section, you can list any products resulting from your project during the specified reporting period, such as: </w:t>
      </w:r>
    </w:p>
    <w:p w14:paraId="680E7D00" w14:textId="476A7464" w:rsidR="0048503C" w:rsidRDefault="0048503C" w:rsidP="000A4CA4">
      <w:pPr>
        <w:pStyle w:val="Pa4"/>
        <w:spacing w:before="80" w:after="60"/>
        <w:ind w:left="-540"/>
        <w:rPr>
          <w:rStyle w:val="A5"/>
          <w:rFonts w:ascii="Arial" w:hAnsi="Arial" w:cs="Arial"/>
          <w:color w:val="007D96"/>
        </w:rPr>
      </w:pPr>
      <w:r w:rsidRPr="00C8177C">
        <w:rPr>
          <w:rStyle w:val="A5"/>
          <w:rFonts w:ascii="Arial" w:hAnsi="Arial" w:cs="Arial"/>
          <w:color w:val="007D96"/>
        </w:rPr>
        <w:t xml:space="preserve">Journals: </w:t>
      </w:r>
    </w:p>
    <w:p w14:paraId="0EDE693E" w14:textId="77777777" w:rsidR="0048503C" w:rsidRPr="00C8177C" w:rsidRDefault="0048503C" w:rsidP="000A4CA4">
      <w:pPr>
        <w:pStyle w:val="Pa4"/>
        <w:spacing w:before="80" w:after="60"/>
        <w:ind w:left="-540"/>
        <w:rPr>
          <w:rFonts w:ascii="Arial" w:hAnsi="Arial" w:cs="Arial"/>
          <w:color w:val="007D96"/>
          <w:sz w:val="20"/>
          <w:szCs w:val="20"/>
        </w:rPr>
      </w:pPr>
      <w:r w:rsidRPr="00C8177C">
        <w:rPr>
          <w:rStyle w:val="A5"/>
          <w:rFonts w:ascii="Arial" w:hAnsi="Arial" w:cs="Arial"/>
          <w:color w:val="007D96"/>
        </w:rPr>
        <w:t xml:space="preserve">Books: </w:t>
      </w:r>
    </w:p>
    <w:p w14:paraId="05783177" w14:textId="77777777" w:rsidR="0048503C" w:rsidRPr="00C8177C" w:rsidRDefault="0048503C" w:rsidP="000A4CA4">
      <w:pPr>
        <w:pStyle w:val="Pa4"/>
        <w:spacing w:before="80" w:after="60"/>
        <w:ind w:left="-540"/>
        <w:rPr>
          <w:rFonts w:ascii="Arial" w:hAnsi="Arial" w:cs="Arial"/>
          <w:color w:val="007D96"/>
          <w:sz w:val="20"/>
          <w:szCs w:val="20"/>
        </w:rPr>
      </w:pPr>
      <w:r w:rsidRPr="00C8177C">
        <w:rPr>
          <w:rStyle w:val="A5"/>
          <w:rFonts w:ascii="Arial" w:hAnsi="Arial" w:cs="Arial"/>
          <w:color w:val="007D96"/>
        </w:rPr>
        <w:t xml:space="preserve">Book Chapters: </w:t>
      </w:r>
    </w:p>
    <w:p w14:paraId="6F0E4FB6" w14:textId="77777777" w:rsidR="0048503C" w:rsidRPr="00C8177C" w:rsidRDefault="0048503C" w:rsidP="000A4CA4">
      <w:pPr>
        <w:pStyle w:val="Pa4"/>
        <w:spacing w:before="80" w:after="60"/>
        <w:ind w:left="-540"/>
        <w:rPr>
          <w:rFonts w:ascii="Arial" w:hAnsi="Arial" w:cs="Arial"/>
          <w:color w:val="007D96"/>
          <w:sz w:val="20"/>
          <w:szCs w:val="20"/>
        </w:rPr>
      </w:pPr>
      <w:r w:rsidRPr="00C8177C">
        <w:rPr>
          <w:rStyle w:val="A5"/>
          <w:rFonts w:ascii="Arial" w:hAnsi="Arial" w:cs="Arial"/>
          <w:color w:val="007D96"/>
        </w:rPr>
        <w:t xml:space="preserve">Thesis/Dissertations: </w:t>
      </w:r>
    </w:p>
    <w:p w14:paraId="1314DCC6" w14:textId="1193B6CF" w:rsidR="0048503C" w:rsidRDefault="0048503C" w:rsidP="000A4CA4">
      <w:pPr>
        <w:pStyle w:val="Pa4"/>
        <w:spacing w:before="80" w:after="60"/>
        <w:ind w:left="-540"/>
        <w:rPr>
          <w:rStyle w:val="A5"/>
          <w:rFonts w:ascii="Arial" w:hAnsi="Arial" w:cs="Arial"/>
          <w:color w:val="007D96"/>
        </w:rPr>
      </w:pPr>
      <w:r w:rsidRPr="00C8177C">
        <w:rPr>
          <w:rStyle w:val="A5"/>
          <w:rFonts w:ascii="Arial" w:hAnsi="Arial" w:cs="Arial"/>
          <w:color w:val="007D96"/>
        </w:rPr>
        <w:t xml:space="preserve">Conference Papers and Presentations: </w:t>
      </w:r>
    </w:p>
    <w:p w14:paraId="6AD8D600" w14:textId="42F37890" w:rsidR="00D92290" w:rsidRDefault="00D92290" w:rsidP="00D92290">
      <w:pPr>
        <w:pStyle w:val="Default"/>
        <w:rPr>
          <w:rFonts w:ascii="Arial" w:hAnsi="Arial" w:cs="Arial"/>
          <w:color w:val="auto"/>
          <w:sz w:val="18"/>
          <w:szCs w:val="18"/>
        </w:rPr>
      </w:pPr>
      <w:r w:rsidRPr="00D92290">
        <w:rPr>
          <w:rFonts w:ascii="Arial" w:hAnsi="Arial" w:cs="Arial"/>
          <w:color w:val="auto"/>
          <w:sz w:val="18"/>
          <w:szCs w:val="18"/>
        </w:rPr>
        <w:t xml:space="preserve">Smith, K.B., Leary, P, and Deal, T.J., “Merchant vessel source level estimation from low-frequency vector sensor systems,” 178th Meeting of Acoustical Society of America, 2-6 </w:t>
      </w:r>
      <w:proofErr w:type="gramStart"/>
      <w:r w:rsidRPr="00D92290">
        <w:rPr>
          <w:rFonts w:ascii="Arial" w:hAnsi="Arial" w:cs="Arial"/>
          <w:color w:val="auto"/>
          <w:sz w:val="18"/>
          <w:szCs w:val="18"/>
        </w:rPr>
        <w:t>December,</w:t>
      </w:r>
      <w:proofErr w:type="gramEnd"/>
      <w:r w:rsidRPr="00D92290">
        <w:rPr>
          <w:rFonts w:ascii="Arial" w:hAnsi="Arial" w:cs="Arial"/>
          <w:color w:val="auto"/>
          <w:sz w:val="18"/>
          <w:szCs w:val="18"/>
        </w:rPr>
        <w:t xml:space="preserve"> 2019. [Invited talk.]</w:t>
      </w:r>
    </w:p>
    <w:p w14:paraId="1165173D" w14:textId="5BBAC579" w:rsidR="0055629D" w:rsidRDefault="0055629D" w:rsidP="00D92290">
      <w:pPr>
        <w:pStyle w:val="Default"/>
        <w:rPr>
          <w:rFonts w:ascii="Arial" w:hAnsi="Arial" w:cs="Arial"/>
          <w:color w:val="auto"/>
          <w:sz w:val="18"/>
          <w:szCs w:val="18"/>
        </w:rPr>
      </w:pPr>
    </w:p>
    <w:p w14:paraId="27369172" w14:textId="074BD08D" w:rsidR="0055629D" w:rsidRDefault="0055629D" w:rsidP="00D92290">
      <w:pPr>
        <w:pStyle w:val="Default"/>
        <w:rPr>
          <w:rFonts w:ascii="Arial" w:hAnsi="Arial" w:cs="Arial"/>
          <w:sz w:val="18"/>
          <w:szCs w:val="18"/>
        </w:rPr>
      </w:pPr>
      <w:r w:rsidRPr="0055629D">
        <w:rPr>
          <w:rFonts w:ascii="Arial" w:hAnsi="Arial" w:cs="Arial"/>
          <w:sz w:val="18"/>
          <w:szCs w:val="18"/>
        </w:rPr>
        <w:t xml:space="preserve">Urmy, S.S., K.J. Benoit-Bird, J.P. Ryan, J.K. Horne. Predation, fear, </w:t>
      </w:r>
      <w:r w:rsidRPr="0055629D">
        <w:rPr>
          <w:rFonts w:ascii="Arial" w:hAnsi="Arial" w:cs="Arial"/>
          <w:sz w:val="18"/>
          <w:szCs w:val="18"/>
        </w:rPr>
        <w:br/>
        <w:t xml:space="preserve">and dynamic vertical structure in the mesopelagic. Association for the </w:t>
      </w:r>
      <w:r w:rsidRPr="0055629D">
        <w:rPr>
          <w:rFonts w:ascii="Arial" w:hAnsi="Arial" w:cs="Arial"/>
          <w:sz w:val="18"/>
          <w:szCs w:val="18"/>
        </w:rPr>
        <w:br/>
        <w:t xml:space="preserve">Sciences of Limnology and Oceanography Ocean Sciences Meeting, San Diego </w:t>
      </w:r>
      <w:r w:rsidRPr="0055629D">
        <w:rPr>
          <w:rFonts w:ascii="Arial" w:hAnsi="Arial" w:cs="Arial"/>
          <w:sz w:val="18"/>
          <w:szCs w:val="18"/>
        </w:rPr>
        <w:br/>
        <w:t>CA February 2020.</w:t>
      </w:r>
    </w:p>
    <w:p w14:paraId="028C67C6" w14:textId="1D332242" w:rsidR="0055629D" w:rsidRDefault="0055629D" w:rsidP="00D92290">
      <w:pPr>
        <w:pStyle w:val="Default"/>
        <w:rPr>
          <w:rFonts w:ascii="Arial" w:hAnsi="Arial" w:cs="Arial"/>
          <w:sz w:val="18"/>
          <w:szCs w:val="18"/>
        </w:rPr>
      </w:pPr>
    </w:p>
    <w:p w14:paraId="005A7D77" w14:textId="77777777" w:rsidR="0055629D" w:rsidRPr="0055629D" w:rsidRDefault="0055629D" w:rsidP="0055629D">
      <w:pPr>
        <w:rPr>
          <w:sz w:val="18"/>
          <w:szCs w:val="18"/>
        </w:rPr>
      </w:pPr>
      <w:r w:rsidRPr="0055629D">
        <w:rPr>
          <w:rFonts w:ascii="Arial" w:hAnsi="Arial" w:cs="Arial"/>
          <w:sz w:val="18"/>
          <w:szCs w:val="18"/>
        </w:rPr>
        <w:t xml:space="preserve">S. Martini, "La bioluminescence </w:t>
      </w:r>
      <w:proofErr w:type="spellStart"/>
      <w:r w:rsidRPr="0055629D">
        <w:rPr>
          <w:rFonts w:ascii="Arial" w:hAnsi="Arial" w:cs="Arial"/>
          <w:sz w:val="18"/>
          <w:szCs w:val="18"/>
        </w:rPr>
        <w:t>dans</w:t>
      </w:r>
      <w:proofErr w:type="spellEnd"/>
      <w:r w:rsidRPr="0055629D">
        <w:rPr>
          <w:rFonts w:ascii="Arial" w:hAnsi="Arial" w:cs="Arial"/>
          <w:sz w:val="18"/>
          <w:szCs w:val="18"/>
        </w:rPr>
        <w:t xml:space="preserve"> </w:t>
      </w:r>
      <w:proofErr w:type="spellStart"/>
      <w:r w:rsidRPr="0055629D">
        <w:rPr>
          <w:rFonts w:ascii="Arial" w:hAnsi="Arial" w:cs="Arial"/>
          <w:sz w:val="18"/>
          <w:szCs w:val="18"/>
        </w:rPr>
        <w:t>l’océan</w:t>
      </w:r>
      <w:proofErr w:type="spellEnd"/>
      <w:r w:rsidRPr="0055629D">
        <w:rPr>
          <w:rFonts w:ascii="Arial" w:hAnsi="Arial" w:cs="Arial"/>
          <w:sz w:val="18"/>
          <w:szCs w:val="18"/>
        </w:rPr>
        <w:t>"</w:t>
      </w:r>
      <w:proofErr w:type="gramStart"/>
      <w:r w:rsidRPr="0055629D">
        <w:rPr>
          <w:rFonts w:ascii="Arial" w:hAnsi="Arial" w:cs="Arial"/>
          <w:sz w:val="18"/>
          <w:szCs w:val="18"/>
        </w:rPr>
        <w:t>,  invited</w:t>
      </w:r>
      <w:proofErr w:type="gramEnd"/>
      <w:r w:rsidRPr="0055629D">
        <w:rPr>
          <w:rFonts w:ascii="Arial" w:hAnsi="Arial" w:cs="Arial"/>
          <w:sz w:val="18"/>
          <w:szCs w:val="18"/>
        </w:rPr>
        <w:t xml:space="preserve"> by L. </w:t>
      </w:r>
      <w:proofErr w:type="spellStart"/>
      <w:r w:rsidRPr="0055629D">
        <w:rPr>
          <w:rFonts w:ascii="Arial" w:hAnsi="Arial" w:cs="Arial"/>
          <w:sz w:val="18"/>
          <w:szCs w:val="18"/>
        </w:rPr>
        <w:t>Feuillassier</w:t>
      </w:r>
      <w:proofErr w:type="spellEnd"/>
      <w:r w:rsidRPr="0055629D">
        <w:rPr>
          <w:rFonts w:ascii="Arial" w:hAnsi="Arial" w:cs="Arial"/>
          <w:sz w:val="18"/>
          <w:szCs w:val="18"/>
        </w:rPr>
        <w:t xml:space="preserve"> à </w:t>
      </w:r>
      <w:proofErr w:type="spellStart"/>
      <w:r w:rsidRPr="0055629D">
        <w:rPr>
          <w:rFonts w:ascii="Arial" w:hAnsi="Arial" w:cs="Arial"/>
          <w:sz w:val="18"/>
          <w:szCs w:val="18"/>
        </w:rPr>
        <w:t>Océanopolis</w:t>
      </w:r>
      <w:proofErr w:type="spellEnd"/>
      <w:r w:rsidRPr="0055629D">
        <w:rPr>
          <w:rFonts w:ascii="Arial" w:hAnsi="Arial" w:cs="Arial"/>
          <w:sz w:val="18"/>
          <w:szCs w:val="18"/>
        </w:rPr>
        <w:t xml:space="preserve"> (Brest, France), 2020</w:t>
      </w:r>
    </w:p>
    <w:p w14:paraId="4DB5EEFB" w14:textId="77777777" w:rsidR="0055629D" w:rsidRPr="0055629D" w:rsidRDefault="0055629D" w:rsidP="0055629D">
      <w:pPr>
        <w:pStyle w:val="Default"/>
        <w:rPr>
          <w:rFonts w:ascii="Arial" w:hAnsi="Arial" w:cs="Arial"/>
          <w:color w:val="auto"/>
          <w:sz w:val="18"/>
          <w:szCs w:val="18"/>
        </w:rPr>
      </w:pPr>
    </w:p>
    <w:p w14:paraId="226661E3" w14:textId="77777777" w:rsidR="0048503C" w:rsidRPr="00C8177C" w:rsidRDefault="0048503C" w:rsidP="000A4CA4">
      <w:pPr>
        <w:pStyle w:val="Pa4"/>
        <w:spacing w:before="80" w:after="60"/>
        <w:ind w:left="-540"/>
        <w:rPr>
          <w:rFonts w:ascii="Arial" w:hAnsi="Arial" w:cs="Arial"/>
          <w:color w:val="007D96"/>
          <w:sz w:val="20"/>
          <w:szCs w:val="20"/>
        </w:rPr>
      </w:pPr>
      <w:r w:rsidRPr="00C8177C">
        <w:rPr>
          <w:rStyle w:val="A5"/>
          <w:rFonts w:ascii="Arial" w:hAnsi="Arial" w:cs="Arial"/>
          <w:color w:val="007D96"/>
        </w:rPr>
        <w:t xml:space="preserve">Other Publications: </w:t>
      </w:r>
    </w:p>
    <w:p w14:paraId="4CC5FFA8" w14:textId="77777777" w:rsidR="0048503C" w:rsidRPr="00C8177C" w:rsidRDefault="0048503C" w:rsidP="000A4CA4">
      <w:pPr>
        <w:pStyle w:val="Pa4"/>
        <w:spacing w:before="80" w:after="60"/>
        <w:ind w:left="-540"/>
        <w:rPr>
          <w:rFonts w:ascii="Arial" w:hAnsi="Arial" w:cs="Arial"/>
          <w:color w:val="007D96"/>
          <w:sz w:val="20"/>
          <w:szCs w:val="20"/>
        </w:rPr>
      </w:pPr>
      <w:r w:rsidRPr="00C8177C">
        <w:rPr>
          <w:rStyle w:val="A5"/>
          <w:rFonts w:ascii="Arial" w:hAnsi="Arial" w:cs="Arial"/>
          <w:color w:val="007D96"/>
        </w:rPr>
        <w:t xml:space="preserve">Technologies or Techniques: </w:t>
      </w:r>
    </w:p>
    <w:p w14:paraId="62EDA0BA" w14:textId="77777777" w:rsidR="0048503C" w:rsidRPr="00C8177C" w:rsidRDefault="0048503C" w:rsidP="000A4CA4">
      <w:pPr>
        <w:pStyle w:val="Pa4"/>
        <w:spacing w:before="80" w:after="60"/>
        <w:ind w:left="-540"/>
        <w:rPr>
          <w:rFonts w:ascii="Arial" w:hAnsi="Arial" w:cs="Arial"/>
          <w:color w:val="007D96"/>
          <w:sz w:val="20"/>
          <w:szCs w:val="20"/>
        </w:rPr>
      </w:pPr>
      <w:r w:rsidRPr="00C8177C">
        <w:rPr>
          <w:rStyle w:val="A5"/>
          <w:rFonts w:ascii="Arial" w:hAnsi="Arial" w:cs="Arial"/>
          <w:color w:val="007D96"/>
        </w:rPr>
        <w:t xml:space="preserve">Patents: </w:t>
      </w:r>
    </w:p>
    <w:p w14:paraId="513BF176" w14:textId="77777777" w:rsidR="0048503C" w:rsidRPr="00C8177C" w:rsidRDefault="0048503C" w:rsidP="000A4CA4">
      <w:pPr>
        <w:pStyle w:val="Pa4"/>
        <w:spacing w:before="80" w:after="60"/>
        <w:ind w:left="-540"/>
        <w:rPr>
          <w:rFonts w:ascii="Arial" w:hAnsi="Arial" w:cs="Arial"/>
          <w:color w:val="007D96"/>
          <w:sz w:val="20"/>
          <w:szCs w:val="20"/>
        </w:rPr>
      </w:pPr>
      <w:r w:rsidRPr="00C8177C">
        <w:rPr>
          <w:rStyle w:val="A5"/>
          <w:rFonts w:ascii="Arial" w:hAnsi="Arial" w:cs="Arial"/>
          <w:color w:val="007D96"/>
        </w:rPr>
        <w:t xml:space="preserve">Inventions: </w:t>
      </w:r>
    </w:p>
    <w:p w14:paraId="03AB194F" w14:textId="77777777" w:rsidR="0048503C" w:rsidRPr="00C8177C" w:rsidRDefault="0048503C" w:rsidP="000A4CA4">
      <w:pPr>
        <w:pStyle w:val="Pa4"/>
        <w:spacing w:before="80" w:after="60"/>
        <w:ind w:left="-540"/>
        <w:rPr>
          <w:rFonts w:ascii="Arial" w:hAnsi="Arial" w:cs="Arial"/>
          <w:color w:val="007D96"/>
          <w:sz w:val="20"/>
          <w:szCs w:val="20"/>
        </w:rPr>
      </w:pPr>
      <w:r w:rsidRPr="00C8177C">
        <w:rPr>
          <w:rStyle w:val="A5"/>
          <w:rFonts w:ascii="Arial" w:hAnsi="Arial" w:cs="Arial"/>
          <w:color w:val="007D96"/>
        </w:rPr>
        <w:t xml:space="preserve">Licenses: </w:t>
      </w:r>
    </w:p>
    <w:p w14:paraId="55F68C38" w14:textId="714AAA4F" w:rsidR="0048503C" w:rsidRDefault="0048503C" w:rsidP="000A4CA4">
      <w:pPr>
        <w:pStyle w:val="Pa4"/>
        <w:spacing w:before="80" w:after="60"/>
        <w:ind w:left="-540"/>
        <w:rPr>
          <w:rStyle w:val="A5"/>
          <w:rFonts w:ascii="Arial" w:hAnsi="Arial" w:cs="Arial"/>
          <w:color w:val="007D96"/>
        </w:rPr>
      </w:pPr>
      <w:r w:rsidRPr="00C8177C">
        <w:rPr>
          <w:rStyle w:val="A5"/>
          <w:rFonts w:ascii="Arial" w:hAnsi="Arial" w:cs="Arial"/>
          <w:color w:val="007D96"/>
        </w:rPr>
        <w:t xml:space="preserve">Websites: </w:t>
      </w:r>
    </w:p>
    <w:p w14:paraId="1DB25FEC" w14:textId="3203D127" w:rsidR="009E4C32" w:rsidRPr="009E4C32" w:rsidRDefault="004D77D8" w:rsidP="009E4C32">
      <w:pPr>
        <w:autoSpaceDE w:val="0"/>
        <w:autoSpaceDN w:val="0"/>
        <w:adjustRightInd w:val="0"/>
        <w:rPr>
          <w:rFonts w:ascii="CIDFont+F1" w:hAnsi="CIDFont+F1" w:cs="CIDFont+F1"/>
          <w:sz w:val="18"/>
          <w:szCs w:val="18"/>
        </w:rPr>
      </w:pPr>
      <w:hyperlink r:id="rId24" w:history="1">
        <w:r w:rsidR="009E4C32" w:rsidRPr="00596BA5">
          <w:rPr>
            <w:rStyle w:val="Hyperlink"/>
            <w:rFonts w:ascii="CIDFont+F1" w:hAnsi="CIDFont+F1" w:cs="CIDFont+F1"/>
            <w:sz w:val="18"/>
            <w:szCs w:val="18"/>
          </w:rPr>
          <w:t>https://www.mbari.org/technology/solving-challenges/persistent-presence/mars-hydrophone/</w:t>
        </w:r>
      </w:hyperlink>
      <w:r w:rsidR="009E4C32">
        <w:rPr>
          <w:rFonts w:ascii="CIDFont+F1" w:hAnsi="CIDFont+F1" w:cs="CIDFont+F1"/>
          <w:sz w:val="18"/>
          <w:szCs w:val="18"/>
        </w:rPr>
        <w:t xml:space="preserve"> </w:t>
      </w:r>
      <w:r w:rsidR="009E4C32" w:rsidRPr="009E4C32">
        <w:rPr>
          <w:rFonts w:ascii="CIDFont+F1" w:hAnsi="CIDFont+F1" w:cs="CIDFont+F1"/>
          <w:sz w:val="18"/>
          <w:szCs w:val="18"/>
        </w:rPr>
        <w:t>Human and natural sounds generated in the ocean, project description and goals</w:t>
      </w:r>
    </w:p>
    <w:p w14:paraId="00210EB7" w14:textId="57F305D1" w:rsidR="009E4C32" w:rsidRPr="009E4C32" w:rsidRDefault="009E4C32" w:rsidP="009E4C32">
      <w:pPr>
        <w:autoSpaceDE w:val="0"/>
        <w:autoSpaceDN w:val="0"/>
        <w:adjustRightInd w:val="0"/>
        <w:rPr>
          <w:rFonts w:ascii="CIDFont+F1" w:hAnsi="CIDFont+F1" w:cs="CIDFont+F1"/>
          <w:sz w:val="18"/>
          <w:szCs w:val="18"/>
        </w:rPr>
      </w:pPr>
      <w:r w:rsidRPr="009E4C32">
        <w:rPr>
          <w:rFonts w:ascii="CIDFont+F4" w:hAnsi="CIDFont+F4" w:cs="CIDFont+F4"/>
          <w:sz w:val="18"/>
          <w:szCs w:val="18"/>
        </w:rPr>
        <w:t>Light on MARS</w:t>
      </w:r>
      <w:r>
        <w:rPr>
          <w:rFonts w:ascii="CIDFont+F4" w:hAnsi="CIDFont+F4" w:cs="CIDFont+F4"/>
          <w:sz w:val="18"/>
          <w:szCs w:val="18"/>
        </w:rPr>
        <w:t xml:space="preserve"> </w:t>
      </w:r>
      <w:hyperlink r:id="rId25" w:history="1">
        <w:r w:rsidRPr="009E4C32">
          <w:rPr>
            <w:rStyle w:val="Hyperlink"/>
            <w:rFonts w:ascii="CIDFont+F1" w:hAnsi="CIDFont+F1" w:cs="CIDFont+F1"/>
            <w:sz w:val="18"/>
            <w:szCs w:val="18"/>
          </w:rPr>
          <w:t>https://www.mbari.org/at-sea/cabled-observatory/mars-science-experiments/light-on-mars-serenity/</w:t>
        </w:r>
      </w:hyperlink>
    </w:p>
    <w:p w14:paraId="0F3E3C7A" w14:textId="2AE909CB" w:rsidR="009E4C32" w:rsidRPr="009E4C32" w:rsidRDefault="009E4C32" w:rsidP="009E4C32">
      <w:pPr>
        <w:autoSpaceDE w:val="0"/>
        <w:autoSpaceDN w:val="0"/>
        <w:adjustRightInd w:val="0"/>
        <w:rPr>
          <w:rFonts w:ascii="CIDFont+F1" w:hAnsi="CIDFont+F1" w:cs="CIDFont+F1"/>
          <w:sz w:val="18"/>
          <w:szCs w:val="18"/>
        </w:rPr>
      </w:pPr>
      <w:r w:rsidRPr="009E4C32">
        <w:rPr>
          <w:rFonts w:ascii="CIDFont+F1" w:hAnsi="CIDFont+F1" w:cs="CIDFont+F1"/>
          <w:sz w:val="18"/>
          <w:szCs w:val="18"/>
        </w:rPr>
        <w:t>Describing the use of Phot</w:t>
      </w:r>
      <w:r>
        <w:rPr>
          <w:rFonts w:ascii="CIDFont+F1" w:hAnsi="CIDFont+F1" w:cs="CIDFont+F1"/>
          <w:sz w:val="18"/>
          <w:szCs w:val="18"/>
        </w:rPr>
        <w:t>o-</w:t>
      </w:r>
      <w:r w:rsidRPr="009E4C32">
        <w:rPr>
          <w:rFonts w:ascii="CIDFont+F1" w:hAnsi="CIDFont+F1" w:cs="CIDFont+F1"/>
          <w:sz w:val="18"/>
          <w:szCs w:val="18"/>
        </w:rPr>
        <w:t>multipliers to investigate bioluminescence in the ocean</w:t>
      </w:r>
    </w:p>
    <w:p w14:paraId="403BD618" w14:textId="79A84DF0" w:rsidR="009E4C32" w:rsidRPr="009E4C32" w:rsidRDefault="009E4C32" w:rsidP="009E4C32">
      <w:pPr>
        <w:autoSpaceDE w:val="0"/>
        <w:autoSpaceDN w:val="0"/>
        <w:adjustRightInd w:val="0"/>
        <w:rPr>
          <w:rFonts w:ascii="CIDFont+F1" w:hAnsi="CIDFont+F1" w:cs="CIDFont+F1"/>
          <w:sz w:val="18"/>
          <w:szCs w:val="18"/>
        </w:rPr>
      </w:pPr>
      <w:r w:rsidRPr="009E4C32">
        <w:rPr>
          <w:rFonts w:ascii="CIDFont+F4" w:hAnsi="CIDFont+F4" w:cs="CIDFont+F4"/>
          <w:sz w:val="18"/>
          <w:szCs w:val="18"/>
        </w:rPr>
        <w:t xml:space="preserve">MARS </w:t>
      </w:r>
      <w:proofErr w:type="gramStart"/>
      <w:r w:rsidRPr="009E4C32">
        <w:rPr>
          <w:rFonts w:ascii="CIDFont+F4" w:hAnsi="CIDFont+F4" w:cs="CIDFont+F4"/>
          <w:sz w:val="18"/>
          <w:szCs w:val="18"/>
        </w:rPr>
        <w:t>A</w:t>
      </w:r>
      <w:proofErr w:type="gramEnd"/>
      <w:r w:rsidRPr="009E4C32">
        <w:rPr>
          <w:rFonts w:ascii="CIDFont+F4" w:hAnsi="CIDFont+F4" w:cs="CIDFont+F4"/>
          <w:sz w:val="18"/>
          <w:szCs w:val="18"/>
        </w:rPr>
        <w:t xml:space="preserve"> new Way of Doing Oceanography</w:t>
      </w:r>
      <w:r>
        <w:rPr>
          <w:rFonts w:ascii="CIDFont+F4" w:hAnsi="CIDFont+F4" w:cs="CIDFont+F4"/>
          <w:sz w:val="18"/>
          <w:szCs w:val="18"/>
        </w:rPr>
        <w:t xml:space="preserve"> </w:t>
      </w:r>
      <w:hyperlink r:id="rId26" w:history="1">
        <w:r w:rsidRPr="009E4C32">
          <w:rPr>
            <w:rStyle w:val="Hyperlink"/>
            <w:rFonts w:ascii="CIDFont+F1" w:hAnsi="CIDFont+F1" w:cs="CIDFont+F1"/>
            <w:sz w:val="18"/>
            <w:szCs w:val="18"/>
          </w:rPr>
          <w:t>https://www.mbari.org/at-sea/cabled-observatory/</w:t>
        </w:r>
      </w:hyperlink>
    </w:p>
    <w:p w14:paraId="587481F9" w14:textId="06CBAE2D" w:rsidR="009E4C32" w:rsidRDefault="009E4C32" w:rsidP="009E4C32">
      <w:pPr>
        <w:autoSpaceDE w:val="0"/>
        <w:autoSpaceDN w:val="0"/>
        <w:adjustRightInd w:val="0"/>
        <w:rPr>
          <w:rFonts w:ascii="CIDFont+F1" w:hAnsi="CIDFont+F1" w:cs="CIDFont+F1"/>
          <w:sz w:val="18"/>
          <w:szCs w:val="18"/>
        </w:rPr>
      </w:pPr>
      <w:r w:rsidRPr="009E4C32">
        <w:rPr>
          <w:rFonts w:ascii="CIDFont+F1" w:hAnsi="CIDFont+F1" w:cs="CIDFont+F1"/>
          <w:sz w:val="18"/>
          <w:szCs w:val="18"/>
        </w:rPr>
        <w:t>An overview of the MARS Observatory showing past and current connected projects along with details of the system and connection</w:t>
      </w:r>
      <w:r>
        <w:rPr>
          <w:rFonts w:ascii="CIDFont+F1" w:hAnsi="CIDFont+F1" w:cs="CIDFont+F1"/>
          <w:sz w:val="18"/>
          <w:szCs w:val="18"/>
        </w:rPr>
        <w:t xml:space="preserve"> </w:t>
      </w:r>
      <w:r w:rsidRPr="009E4C32">
        <w:rPr>
          <w:rFonts w:ascii="CIDFont+F1" w:hAnsi="CIDFont+F1" w:cs="CIDFont+F1"/>
          <w:sz w:val="18"/>
          <w:szCs w:val="18"/>
        </w:rPr>
        <w:t>i</w:t>
      </w:r>
      <w:r>
        <w:rPr>
          <w:rFonts w:ascii="CIDFont+F1" w:hAnsi="CIDFont+F1" w:cs="CIDFont+F1"/>
          <w:sz w:val="18"/>
          <w:szCs w:val="18"/>
        </w:rPr>
        <w:t>nformation for researchers. The</w:t>
      </w:r>
      <w:r w:rsidRPr="009E4C32">
        <w:rPr>
          <w:rFonts w:ascii="CIDFont+F1" w:hAnsi="CIDFont+F1" w:cs="CIDFont+F1"/>
          <w:sz w:val="18"/>
          <w:szCs w:val="18"/>
        </w:rPr>
        <w:t>r</w:t>
      </w:r>
      <w:r>
        <w:rPr>
          <w:rFonts w:ascii="CIDFont+F1" w:hAnsi="CIDFont+F1" w:cs="CIDFont+F1"/>
          <w:sz w:val="18"/>
          <w:szCs w:val="18"/>
        </w:rPr>
        <w:t>e</w:t>
      </w:r>
      <w:r w:rsidRPr="009E4C32">
        <w:rPr>
          <w:rFonts w:ascii="CIDFont+F1" w:hAnsi="CIDFont+F1" w:cs="CIDFont+F1"/>
          <w:sz w:val="18"/>
          <w:szCs w:val="18"/>
        </w:rPr>
        <w:t xml:space="preserve"> are links for </w:t>
      </w:r>
      <w:proofErr w:type="gramStart"/>
      <w:r w:rsidRPr="009E4C32">
        <w:rPr>
          <w:rFonts w:ascii="CIDFont+F1" w:hAnsi="CIDFont+F1" w:cs="CIDFont+F1"/>
          <w:sz w:val="18"/>
          <w:szCs w:val="18"/>
        </w:rPr>
        <w:t>fisherman</w:t>
      </w:r>
      <w:proofErr w:type="gramEnd"/>
      <w:r w:rsidRPr="009E4C32">
        <w:rPr>
          <w:rFonts w:ascii="CIDFont+F1" w:hAnsi="CIDFont+F1" w:cs="CIDFont+F1"/>
          <w:sz w:val="18"/>
          <w:szCs w:val="18"/>
        </w:rPr>
        <w:t xml:space="preserve"> providing charts and local notice to mariners and a hot line for possible</w:t>
      </w:r>
      <w:r>
        <w:rPr>
          <w:rFonts w:ascii="CIDFont+F1" w:hAnsi="CIDFont+F1" w:cs="CIDFont+F1"/>
          <w:sz w:val="18"/>
          <w:szCs w:val="18"/>
        </w:rPr>
        <w:t xml:space="preserve"> </w:t>
      </w:r>
      <w:r w:rsidRPr="009E4C32">
        <w:rPr>
          <w:rFonts w:ascii="CIDFont+F1" w:hAnsi="CIDFont+F1" w:cs="CIDFont+F1"/>
          <w:sz w:val="18"/>
          <w:szCs w:val="18"/>
        </w:rPr>
        <w:t>entangle issues.</w:t>
      </w:r>
    </w:p>
    <w:p w14:paraId="3B60E614" w14:textId="2D0B2C74" w:rsidR="00284593" w:rsidRPr="00284593" w:rsidRDefault="004D77D8" w:rsidP="00284593">
      <w:pPr>
        <w:pStyle w:val="Default"/>
        <w:rPr>
          <w:rFonts w:ascii="Arial" w:hAnsi="Arial" w:cs="Arial"/>
          <w:sz w:val="18"/>
          <w:szCs w:val="18"/>
        </w:rPr>
      </w:pPr>
      <w:hyperlink r:id="rId27" w:history="1">
        <w:r w:rsidR="00284593" w:rsidRPr="00284593">
          <w:rPr>
            <w:rStyle w:val="Hyperlink"/>
            <w:rFonts w:ascii="Arial" w:hAnsi="Arial" w:cs="Arial"/>
            <w:sz w:val="18"/>
            <w:szCs w:val="18"/>
          </w:rPr>
          <w:t>https://www.researchgate.net/publication/345648542_Utilizing_Distributed_Acoustic_Sensing_and_Ocean_Bottom_Fiber_Optic_Cables_for_Submarine_Structural_Characterization</w:t>
        </w:r>
      </w:hyperlink>
      <w:r w:rsidR="00284593">
        <w:rPr>
          <w:rFonts w:ascii="Arial" w:hAnsi="Arial" w:cs="Arial"/>
          <w:sz w:val="18"/>
          <w:szCs w:val="18"/>
        </w:rPr>
        <w:t xml:space="preserve"> Based on work done with DAS equipment connected to the MARS observatory in 2018, 2019 and 2020.</w:t>
      </w:r>
    </w:p>
    <w:p w14:paraId="4EE5AC05" w14:textId="77777777" w:rsidR="00284593" w:rsidRPr="009E4C32" w:rsidRDefault="00284593" w:rsidP="009E4C32">
      <w:pPr>
        <w:autoSpaceDE w:val="0"/>
        <w:autoSpaceDN w:val="0"/>
        <w:adjustRightInd w:val="0"/>
      </w:pPr>
    </w:p>
    <w:p w14:paraId="6E6E13BD" w14:textId="77777777" w:rsidR="00A50D13" w:rsidRPr="00C8177C" w:rsidRDefault="0048503C" w:rsidP="00A50D13">
      <w:pPr>
        <w:pStyle w:val="Pa4"/>
        <w:spacing w:before="80" w:after="60"/>
        <w:ind w:left="-540"/>
        <w:rPr>
          <w:rStyle w:val="A5"/>
          <w:rFonts w:ascii="Arial" w:hAnsi="Arial" w:cs="Arial"/>
          <w:color w:val="007D96"/>
        </w:rPr>
      </w:pPr>
      <w:r w:rsidRPr="00C8177C">
        <w:rPr>
          <w:rStyle w:val="A5"/>
          <w:rFonts w:ascii="Arial" w:hAnsi="Arial" w:cs="Arial"/>
          <w:color w:val="007D96"/>
        </w:rPr>
        <w:t xml:space="preserve">Other Products: </w:t>
      </w:r>
    </w:p>
    <w:p w14:paraId="0FF819DF" w14:textId="77777777" w:rsidR="00A50D13" w:rsidRPr="00D25A48" w:rsidRDefault="00A50D13" w:rsidP="00DA20FB">
      <w:pPr>
        <w:pStyle w:val="Default"/>
        <w:rPr>
          <w:rFonts w:ascii="Arial" w:hAnsi="Arial" w:cs="Arial"/>
          <w:color w:val="000000" w:themeColor="text1"/>
        </w:rPr>
      </w:pPr>
    </w:p>
    <w:p w14:paraId="3C053C2E" w14:textId="77777777" w:rsidR="00A50D13" w:rsidRPr="007D5764" w:rsidRDefault="00A50D13" w:rsidP="00DA20FB">
      <w:pPr>
        <w:ind w:left="-540"/>
        <w:rPr>
          <w:rStyle w:val="A4"/>
          <w:rFonts w:ascii="Georgia" w:hAnsi="Georgia" w:cs="Arial"/>
          <w:b w:val="0"/>
          <w:bCs w:val="0"/>
          <w:color w:val="F89728"/>
          <w:sz w:val="20"/>
          <w:szCs w:val="20"/>
        </w:rPr>
      </w:pPr>
      <w:r w:rsidRPr="007D5764">
        <w:rPr>
          <w:rStyle w:val="A4"/>
          <w:rFonts w:ascii="Georgia" w:hAnsi="Georgia" w:cs="Arial"/>
          <w:bCs w:val="0"/>
          <w:color w:val="F89728"/>
          <w:sz w:val="20"/>
          <w:szCs w:val="20"/>
        </w:rPr>
        <w:t>NOTE</w:t>
      </w:r>
      <w:r w:rsidRPr="007D5764">
        <w:rPr>
          <w:rStyle w:val="A4"/>
          <w:rFonts w:ascii="Georgia" w:hAnsi="Georgia" w:cs="Arial"/>
          <w:b w:val="0"/>
          <w:bCs w:val="0"/>
          <w:color w:val="F89728"/>
          <w:sz w:val="20"/>
          <w:szCs w:val="20"/>
        </w:rPr>
        <w:t xml:space="preserve">: You may upload </w:t>
      </w:r>
      <w:r w:rsidR="00DA20FB" w:rsidRPr="007D5764">
        <w:rPr>
          <w:rStyle w:val="A4"/>
          <w:rFonts w:ascii="Georgia" w:hAnsi="Georgia" w:cs="Arial"/>
          <w:b w:val="0"/>
          <w:bCs w:val="0"/>
          <w:color w:val="F89728"/>
          <w:sz w:val="20"/>
          <w:szCs w:val="20"/>
        </w:rPr>
        <w:t xml:space="preserve">PDF </w:t>
      </w:r>
      <w:r w:rsidRPr="007D5764">
        <w:rPr>
          <w:rStyle w:val="A4"/>
          <w:rFonts w:ascii="Georgia" w:hAnsi="Georgia" w:cs="Arial"/>
          <w:b w:val="0"/>
          <w:bCs w:val="0"/>
          <w:color w:val="F89728"/>
          <w:sz w:val="20"/>
          <w:szCs w:val="20"/>
        </w:rPr>
        <w:t xml:space="preserve">files with images, tables, charts, or other graphics in support of </w:t>
      </w:r>
      <w:r w:rsidR="009324E7" w:rsidRPr="007D5764">
        <w:rPr>
          <w:rStyle w:val="A4"/>
          <w:rFonts w:ascii="Georgia" w:hAnsi="Georgia" w:cs="Arial"/>
          <w:b w:val="0"/>
          <w:bCs w:val="0"/>
          <w:color w:val="F89728"/>
          <w:sz w:val="20"/>
          <w:szCs w:val="20"/>
        </w:rPr>
        <w:t xml:space="preserve">the Products </w:t>
      </w:r>
      <w:r w:rsidRPr="007D5764">
        <w:rPr>
          <w:rStyle w:val="A4"/>
          <w:rFonts w:ascii="Georgia" w:hAnsi="Georgia" w:cs="Arial"/>
          <w:b w:val="0"/>
          <w:bCs w:val="0"/>
          <w:color w:val="F89728"/>
          <w:sz w:val="20"/>
          <w:szCs w:val="20"/>
        </w:rPr>
        <w:t xml:space="preserve">section. You may upload up to </w:t>
      </w:r>
      <w:proofErr w:type="gramStart"/>
      <w:r w:rsidRPr="007D5764">
        <w:rPr>
          <w:rStyle w:val="A4"/>
          <w:rFonts w:ascii="Georgia" w:hAnsi="Georgia" w:cs="Arial"/>
          <w:b w:val="0"/>
          <w:bCs w:val="0"/>
          <w:color w:val="F89728"/>
          <w:sz w:val="20"/>
          <w:szCs w:val="20"/>
        </w:rPr>
        <w:t>4</w:t>
      </w:r>
      <w:proofErr w:type="gramEnd"/>
      <w:r w:rsidRPr="007D5764">
        <w:rPr>
          <w:rStyle w:val="A4"/>
          <w:rFonts w:ascii="Georgia" w:hAnsi="Georgia" w:cs="Arial"/>
          <w:b w:val="0"/>
          <w:bCs w:val="0"/>
          <w:color w:val="F89728"/>
          <w:sz w:val="20"/>
          <w:szCs w:val="20"/>
        </w:rPr>
        <w:t xml:space="preserve"> </w:t>
      </w:r>
      <w:r w:rsidR="00DA20FB" w:rsidRPr="007D5764">
        <w:rPr>
          <w:rStyle w:val="A4"/>
          <w:rFonts w:ascii="Georgia" w:hAnsi="Georgia" w:cs="Arial"/>
          <w:b w:val="0"/>
          <w:bCs w:val="0"/>
          <w:color w:val="F89728"/>
          <w:sz w:val="20"/>
          <w:szCs w:val="20"/>
        </w:rPr>
        <w:t xml:space="preserve">PDF </w:t>
      </w:r>
      <w:r w:rsidRPr="007D5764">
        <w:rPr>
          <w:rStyle w:val="A4"/>
          <w:rFonts w:ascii="Georgia" w:hAnsi="Georgia" w:cs="Arial"/>
          <w:b w:val="0"/>
          <w:bCs w:val="0"/>
          <w:color w:val="F89728"/>
          <w:sz w:val="20"/>
          <w:szCs w:val="20"/>
        </w:rPr>
        <w:t>files with a maximum file size of 5 MB each.</w:t>
      </w:r>
    </w:p>
    <w:p w14:paraId="2FE28515" w14:textId="77777777" w:rsidR="0048503C" w:rsidRPr="0029692C" w:rsidRDefault="0048503C" w:rsidP="000A4CA4">
      <w:pPr>
        <w:pStyle w:val="Pa3"/>
        <w:spacing w:before="540" w:after="60"/>
        <w:ind w:left="-540"/>
        <w:rPr>
          <w:rFonts w:ascii="Georgia" w:hAnsi="Georgia" w:cs="Arial"/>
          <w:color w:val="000000" w:themeColor="text1"/>
          <w:sz w:val="48"/>
          <w:szCs w:val="48"/>
        </w:rPr>
      </w:pPr>
      <w:r w:rsidRPr="0029692C">
        <w:rPr>
          <w:rStyle w:val="A3"/>
          <w:rFonts w:ascii="Georgia" w:hAnsi="Georgia" w:cs="Arial"/>
          <w:color w:val="303C53"/>
        </w:rPr>
        <w:t>Participants</w:t>
      </w:r>
      <w:r w:rsidRPr="0029692C">
        <w:rPr>
          <w:rStyle w:val="A3"/>
          <w:rFonts w:ascii="Georgia" w:hAnsi="Georgia" w:cs="Arial"/>
          <w:color w:val="000000" w:themeColor="text1"/>
        </w:rPr>
        <w:t xml:space="preserve"> </w:t>
      </w:r>
    </w:p>
    <w:p w14:paraId="20183E56" w14:textId="0A8F7107" w:rsidR="004A3034" w:rsidRPr="00D25A48" w:rsidRDefault="004C6686" w:rsidP="004A3034">
      <w:pPr>
        <w:ind w:left="-540"/>
        <w:rPr>
          <w:rStyle w:val="A4"/>
          <w:rFonts w:ascii="Arial" w:hAnsi="Arial" w:cs="Arial"/>
          <w:b w:val="0"/>
          <w:bCs w:val="0"/>
          <w:color w:val="000000" w:themeColor="text1"/>
          <w:sz w:val="20"/>
          <w:szCs w:val="20"/>
        </w:rPr>
      </w:pPr>
      <w:r w:rsidRPr="00D25A48">
        <w:rPr>
          <w:rStyle w:val="A4"/>
          <w:rFonts w:ascii="Arial" w:hAnsi="Arial" w:cs="Arial"/>
          <w:b w:val="0"/>
          <w:bCs w:val="0"/>
          <w:color w:val="000000" w:themeColor="text1"/>
          <w:sz w:val="20"/>
          <w:szCs w:val="20"/>
        </w:rPr>
        <w:br/>
      </w:r>
      <w:r w:rsidR="004A3034" w:rsidRPr="00D25A48">
        <w:rPr>
          <w:rStyle w:val="A4"/>
          <w:rFonts w:ascii="Arial" w:hAnsi="Arial" w:cs="Arial"/>
          <w:b w:val="0"/>
          <w:bCs w:val="0"/>
          <w:color w:val="000000" w:themeColor="text1"/>
          <w:sz w:val="20"/>
          <w:szCs w:val="20"/>
        </w:rPr>
        <w:t xml:space="preserve">There are no limits on the number of participants you list for this section; however, you must list participants who have worked </w:t>
      </w:r>
      <w:proofErr w:type="gramStart"/>
      <w:r w:rsidR="004A3034" w:rsidRPr="00D25A48">
        <w:rPr>
          <w:rStyle w:val="A4"/>
          <w:rFonts w:ascii="Arial" w:hAnsi="Arial" w:cs="Arial"/>
          <w:b w:val="0"/>
          <w:bCs w:val="0"/>
          <w:color w:val="000000" w:themeColor="text1"/>
          <w:sz w:val="20"/>
          <w:szCs w:val="20"/>
        </w:rPr>
        <w:t>one person</w:t>
      </w:r>
      <w:proofErr w:type="gramEnd"/>
      <w:r w:rsidR="004A3034" w:rsidRPr="00D25A48">
        <w:rPr>
          <w:rStyle w:val="A4"/>
          <w:rFonts w:ascii="Arial" w:hAnsi="Arial" w:cs="Arial"/>
          <w:b w:val="0"/>
          <w:bCs w:val="0"/>
          <w:color w:val="000000" w:themeColor="text1"/>
          <w:sz w:val="20"/>
          <w:szCs w:val="20"/>
        </w:rPr>
        <w:t xml:space="preserve"> month or more for the project reporting period. </w:t>
      </w:r>
      <w:r w:rsidR="00E15D59" w:rsidRPr="00D25A48">
        <w:rPr>
          <w:rStyle w:val="A4"/>
          <w:rFonts w:ascii="Arial" w:hAnsi="Arial" w:cs="Arial"/>
          <w:b w:val="0"/>
          <w:color w:val="000000" w:themeColor="text1"/>
          <w:sz w:val="20"/>
          <w:szCs w:val="20"/>
        </w:rPr>
        <w:t xml:space="preserve">You have the option of selecting “nothing to report” in this section.  </w:t>
      </w:r>
      <w:r w:rsidR="004A3034" w:rsidRPr="00D25A48">
        <w:rPr>
          <w:rStyle w:val="A4"/>
          <w:rFonts w:ascii="Arial" w:hAnsi="Arial" w:cs="Arial"/>
          <w:b w:val="0"/>
          <w:bCs w:val="0"/>
          <w:color w:val="000000" w:themeColor="text1"/>
          <w:sz w:val="20"/>
          <w:szCs w:val="20"/>
        </w:rPr>
        <w:t xml:space="preserve"> For Research Experience for Undergraduates (REU) sites and supplements, specific questions </w:t>
      </w:r>
      <w:proofErr w:type="gramStart"/>
      <w:r w:rsidR="004A3034" w:rsidRPr="00D25A48">
        <w:rPr>
          <w:rStyle w:val="A4"/>
          <w:rFonts w:ascii="Arial" w:hAnsi="Arial" w:cs="Arial"/>
          <w:b w:val="0"/>
          <w:bCs w:val="0"/>
          <w:color w:val="000000" w:themeColor="text1"/>
          <w:sz w:val="20"/>
          <w:szCs w:val="20"/>
        </w:rPr>
        <w:t>will be listed</w:t>
      </w:r>
      <w:proofErr w:type="gramEnd"/>
      <w:r w:rsidR="004A3034" w:rsidRPr="00D25A48">
        <w:rPr>
          <w:rStyle w:val="A4"/>
          <w:rFonts w:ascii="Arial" w:hAnsi="Arial" w:cs="Arial"/>
          <w:b w:val="0"/>
          <w:bCs w:val="0"/>
          <w:color w:val="000000" w:themeColor="text1"/>
          <w:sz w:val="20"/>
          <w:szCs w:val="20"/>
        </w:rPr>
        <w:t xml:space="preserve"> in this section. The online service will also ask for additional information on participants such as: </w:t>
      </w:r>
      <w:r w:rsidR="004A3034" w:rsidRPr="00D25A48">
        <w:rPr>
          <w:rStyle w:val="A4"/>
          <w:rFonts w:ascii="Arial" w:hAnsi="Arial" w:cs="Arial"/>
          <w:b w:val="0"/>
          <w:bCs w:val="0"/>
          <w:color w:val="000000" w:themeColor="text1"/>
          <w:sz w:val="20"/>
          <w:szCs w:val="20"/>
        </w:rPr>
        <w:br/>
        <w:t xml:space="preserve">     </w:t>
      </w:r>
    </w:p>
    <w:p w14:paraId="5D1C3C90" w14:textId="1B0D0D91" w:rsidR="004A3034" w:rsidRPr="00D25A48" w:rsidRDefault="004A3034" w:rsidP="00C8177C">
      <w:pPr>
        <w:pStyle w:val="ListParagraph"/>
        <w:numPr>
          <w:ilvl w:val="0"/>
          <w:numId w:val="4"/>
        </w:numPr>
        <w:rPr>
          <w:rStyle w:val="A4"/>
          <w:rFonts w:ascii="Arial" w:hAnsi="Arial" w:cs="Arial"/>
          <w:b w:val="0"/>
          <w:bCs w:val="0"/>
          <w:color w:val="000000" w:themeColor="text1"/>
          <w:sz w:val="20"/>
          <w:szCs w:val="20"/>
        </w:rPr>
      </w:pPr>
      <w:r w:rsidRPr="00D25A48">
        <w:rPr>
          <w:rStyle w:val="A4"/>
          <w:rFonts w:ascii="Arial" w:hAnsi="Arial" w:cs="Arial"/>
          <w:b w:val="0"/>
          <w:bCs w:val="0"/>
          <w:color w:val="000000" w:themeColor="text1"/>
          <w:sz w:val="20"/>
          <w:szCs w:val="20"/>
        </w:rPr>
        <w:t>What individuals have worked on the project?</w:t>
      </w:r>
    </w:p>
    <w:p w14:paraId="1F4C398E" w14:textId="5D56112D" w:rsidR="00CE2161" w:rsidRPr="00D25A48" w:rsidRDefault="004A3034" w:rsidP="00C8177C">
      <w:pPr>
        <w:pStyle w:val="ListParagraph"/>
        <w:numPr>
          <w:ilvl w:val="0"/>
          <w:numId w:val="4"/>
        </w:numPr>
        <w:rPr>
          <w:rStyle w:val="A4"/>
          <w:rFonts w:ascii="Arial" w:hAnsi="Arial" w:cs="Arial"/>
          <w:b w:val="0"/>
          <w:bCs w:val="0"/>
          <w:color w:val="000000" w:themeColor="text1"/>
          <w:sz w:val="20"/>
          <w:szCs w:val="20"/>
        </w:rPr>
      </w:pPr>
      <w:r w:rsidRPr="00D25A48">
        <w:rPr>
          <w:rStyle w:val="A4"/>
          <w:rFonts w:ascii="Arial" w:hAnsi="Arial" w:cs="Arial"/>
          <w:b w:val="0"/>
          <w:bCs w:val="0"/>
          <w:color w:val="000000" w:themeColor="text1"/>
          <w:sz w:val="20"/>
          <w:szCs w:val="20"/>
        </w:rPr>
        <w:t>What organizations have been involved as partners?</w:t>
      </w:r>
    </w:p>
    <w:p w14:paraId="4A48BCE0" w14:textId="4803CB80" w:rsidR="004A3034" w:rsidRPr="00D25A48" w:rsidRDefault="004A3034" w:rsidP="00C8177C">
      <w:pPr>
        <w:pStyle w:val="ListParagraph"/>
        <w:numPr>
          <w:ilvl w:val="0"/>
          <w:numId w:val="4"/>
        </w:numPr>
        <w:rPr>
          <w:rStyle w:val="A4"/>
          <w:rFonts w:ascii="Arial" w:hAnsi="Arial" w:cs="Arial"/>
          <w:b w:val="0"/>
          <w:bCs w:val="0"/>
          <w:color w:val="000000" w:themeColor="text1"/>
          <w:sz w:val="20"/>
          <w:szCs w:val="20"/>
        </w:rPr>
      </w:pPr>
      <w:r w:rsidRPr="00D25A48">
        <w:rPr>
          <w:rStyle w:val="A4"/>
          <w:rFonts w:ascii="Arial" w:hAnsi="Arial" w:cs="Arial"/>
          <w:b w:val="0"/>
          <w:bCs w:val="0"/>
          <w:color w:val="000000" w:themeColor="text1"/>
          <w:sz w:val="20"/>
          <w:szCs w:val="20"/>
        </w:rPr>
        <w:t>Have other collaborators or contacts been involved?</w:t>
      </w:r>
    </w:p>
    <w:p w14:paraId="6382B15E" w14:textId="0CA68B9A" w:rsidR="004A3034" w:rsidRPr="00D25A48" w:rsidRDefault="004A3034" w:rsidP="004A3034">
      <w:pPr>
        <w:ind w:left="-540"/>
        <w:rPr>
          <w:rStyle w:val="A4"/>
          <w:rFonts w:ascii="Arial" w:hAnsi="Arial" w:cs="Arial"/>
          <w:b w:val="0"/>
          <w:bCs w:val="0"/>
          <w:color w:val="000000" w:themeColor="text1"/>
          <w:sz w:val="20"/>
          <w:szCs w:val="20"/>
        </w:rPr>
      </w:pPr>
    </w:p>
    <w:p w14:paraId="27DB54BE" w14:textId="77777777" w:rsidR="004C6686" w:rsidRPr="00D25A48" w:rsidRDefault="004C6686" w:rsidP="004C6686">
      <w:pPr>
        <w:ind w:left="-547"/>
        <w:rPr>
          <w:rStyle w:val="A4"/>
          <w:rFonts w:ascii="Arial" w:hAnsi="Arial" w:cs="Arial"/>
          <w:color w:val="000000" w:themeColor="text1"/>
        </w:rPr>
      </w:pPr>
    </w:p>
    <w:p w14:paraId="244EBE96" w14:textId="32CF0BEF" w:rsidR="004C6686" w:rsidRPr="00D25A48" w:rsidRDefault="004C6686" w:rsidP="004C6686">
      <w:pPr>
        <w:ind w:left="-547"/>
        <w:rPr>
          <w:rStyle w:val="A4"/>
          <w:rFonts w:ascii="Arial" w:hAnsi="Arial" w:cs="Arial"/>
          <w:color w:val="000000" w:themeColor="text1"/>
        </w:rPr>
      </w:pPr>
    </w:p>
    <w:p w14:paraId="7BF257DB" w14:textId="1BEC9E40" w:rsidR="0048503C" w:rsidRPr="0029692C" w:rsidRDefault="0048503C" w:rsidP="004C6686">
      <w:pPr>
        <w:ind w:left="-547"/>
        <w:rPr>
          <w:rStyle w:val="A4"/>
          <w:rFonts w:ascii="Georgia" w:hAnsi="Georgia" w:cs="Arial"/>
          <w:color w:val="303C53"/>
        </w:rPr>
      </w:pPr>
      <w:r w:rsidRPr="0029692C">
        <w:rPr>
          <w:rStyle w:val="A4"/>
          <w:rFonts w:ascii="Georgia" w:hAnsi="Georgia" w:cs="Arial"/>
          <w:color w:val="303C53"/>
        </w:rPr>
        <w:t xml:space="preserve">What individuals have worked on the project?  </w:t>
      </w:r>
    </w:p>
    <w:p w14:paraId="1B2164D2" w14:textId="5F7FC2EF" w:rsidR="004A3034" w:rsidRPr="00D25A48" w:rsidRDefault="0029692C" w:rsidP="004A3034">
      <w:pPr>
        <w:ind w:left="-540"/>
        <w:rPr>
          <w:rStyle w:val="A4"/>
          <w:rFonts w:ascii="Arial" w:hAnsi="Arial" w:cs="Arial"/>
          <w:color w:val="000000" w:themeColor="text1"/>
        </w:rPr>
      </w:pPr>
      <w:r w:rsidRPr="00D25A48">
        <w:rPr>
          <w:rStyle w:val="A4"/>
          <w:rFonts w:ascii="Arial" w:hAnsi="Arial" w:cs="Arial"/>
          <w:b w:val="0"/>
          <w:noProof/>
          <w:color w:val="000000" w:themeColor="text1"/>
          <w:sz w:val="20"/>
          <w:szCs w:val="20"/>
        </w:rPr>
        <w:drawing>
          <wp:anchor distT="0" distB="0" distL="114300" distR="114300" simplePos="0" relativeHeight="251663360" behindDoc="0" locked="0" layoutInCell="1" allowOverlap="1" wp14:anchorId="139953B5" wp14:editId="32B2D572">
            <wp:simplePos x="0" y="0"/>
            <wp:positionH relativeFrom="page">
              <wp:posOffset>245110</wp:posOffset>
            </wp:positionH>
            <wp:positionV relativeFrom="paragraph">
              <wp:posOffset>-1238787</wp:posOffset>
            </wp:positionV>
            <wp:extent cx="7294768" cy="771277"/>
            <wp:effectExtent l="0" t="0" r="1905" b="0"/>
            <wp:wrapNone/>
            <wp:docPr id="15" name="Picture 15" descr="Z:\Projects\14-019 NSF\NSF\Research.gov\GUIDES NEW\Header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Projects\14-019 NSF\NSF\Research.gov\GUIDES NEW\Header_Page_2.jpg"/>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7294768" cy="771277"/>
                    </a:xfrm>
                    <a:prstGeom prst="rect">
                      <a:avLst/>
                    </a:prstGeom>
                    <a:noFill/>
                    <a:ln>
                      <a:noFill/>
                    </a:ln>
                  </pic:spPr>
                </pic:pic>
              </a:graphicData>
            </a:graphic>
            <wp14:sizeRelH relativeFrom="page">
              <wp14:pctWidth>0</wp14:pctWidth>
            </wp14:sizeRelH>
            <wp14:sizeRelV relativeFrom="page">
              <wp14:pctHeight>0</wp14:pctHeight>
            </wp14:sizeRelV>
          </wp:anchor>
        </w:drawing>
      </w:r>
    </w:p>
    <w:tbl>
      <w:tblPr>
        <w:tblStyle w:val="TableGrid"/>
        <w:tblW w:w="0" w:type="auto"/>
        <w:tblInd w:w="-540" w:type="dxa"/>
        <w:tblBorders>
          <w:top w:val="none" w:sz="0" w:space="0" w:color="auto"/>
          <w:left w:val="none" w:sz="0" w:space="0" w:color="auto"/>
          <w:right w:val="none" w:sz="0" w:space="0" w:color="auto"/>
          <w:insideV w:val="none" w:sz="0" w:space="0" w:color="auto"/>
        </w:tblBorders>
        <w:tblLook w:val="04A0" w:firstRow="1" w:lastRow="0" w:firstColumn="1" w:lastColumn="0" w:noHBand="0" w:noVBand="1"/>
      </w:tblPr>
      <w:tblGrid>
        <w:gridCol w:w="3192"/>
        <w:gridCol w:w="3192"/>
        <w:gridCol w:w="3192"/>
      </w:tblGrid>
      <w:tr w:rsidR="00A110F8" w:rsidRPr="00A110F8" w14:paraId="3FF3B1FD" w14:textId="77777777" w:rsidTr="008A42CC">
        <w:tc>
          <w:tcPr>
            <w:tcW w:w="3192" w:type="dxa"/>
            <w:tcBorders>
              <w:top w:val="nil"/>
            </w:tcBorders>
            <w:shd w:val="clear" w:color="auto" w:fill="auto"/>
          </w:tcPr>
          <w:p w14:paraId="6B25944B" w14:textId="77777777" w:rsidR="004A3034" w:rsidRPr="00A110F8" w:rsidRDefault="004A3034" w:rsidP="004A3034">
            <w:pPr>
              <w:rPr>
                <w:rStyle w:val="A4"/>
                <w:rFonts w:ascii="Georgia" w:hAnsi="Georgia" w:cs="Arial"/>
                <w:b w:val="0"/>
                <w:color w:val="303C53"/>
                <w:sz w:val="18"/>
                <w:szCs w:val="18"/>
              </w:rPr>
            </w:pPr>
            <w:r w:rsidRPr="00A110F8">
              <w:rPr>
                <w:rFonts w:ascii="Georgia" w:hAnsi="Georgia" w:cs="Arial"/>
                <w:b/>
                <w:color w:val="303C53"/>
                <w:sz w:val="18"/>
                <w:szCs w:val="18"/>
              </w:rPr>
              <w:t xml:space="preserve">Name </w:t>
            </w:r>
          </w:p>
        </w:tc>
        <w:tc>
          <w:tcPr>
            <w:tcW w:w="3192" w:type="dxa"/>
            <w:tcBorders>
              <w:top w:val="nil"/>
            </w:tcBorders>
            <w:shd w:val="clear" w:color="auto" w:fill="auto"/>
          </w:tcPr>
          <w:p w14:paraId="1BB6F071" w14:textId="77777777" w:rsidR="004A3034" w:rsidRPr="00A110F8" w:rsidRDefault="004A3034" w:rsidP="004A3034">
            <w:pPr>
              <w:rPr>
                <w:rStyle w:val="A4"/>
                <w:rFonts w:ascii="Georgia" w:hAnsi="Georgia" w:cs="Arial"/>
                <w:b w:val="0"/>
                <w:color w:val="303C53"/>
                <w:sz w:val="18"/>
                <w:szCs w:val="18"/>
              </w:rPr>
            </w:pPr>
            <w:r w:rsidRPr="00A110F8">
              <w:rPr>
                <w:rFonts w:ascii="Georgia" w:hAnsi="Georgia" w:cs="Arial"/>
                <w:b/>
                <w:color w:val="303C53"/>
                <w:sz w:val="18"/>
                <w:szCs w:val="18"/>
              </w:rPr>
              <w:t xml:space="preserve">Most Senior Project Role </w:t>
            </w:r>
          </w:p>
        </w:tc>
        <w:tc>
          <w:tcPr>
            <w:tcW w:w="3192" w:type="dxa"/>
            <w:tcBorders>
              <w:top w:val="nil"/>
            </w:tcBorders>
            <w:shd w:val="clear" w:color="auto" w:fill="auto"/>
          </w:tcPr>
          <w:p w14:paraId="5432E7CE" w14:textId="77777777" w:rsidR="004A3034" w:rsidRPr="00A110F8" w:rsidRDefault="004A3034" w:rsidP="004A3034">
            <w:pPr>
              <w:rPr>
                <w:rStyle w:val="A4"/>
                <w:rFonts w:ascii="Georgia" w:hAnsi="Georgia" w:cs="Arial"/>
                <w:b w:val="0"/>
                <w:color w:val="303C53"/>
                <w:sz w:val="18"/>
                <w:szCs w:val="18"/>
              </w:rPr>
            </w:pPr>
            <w:r w:rsidRPr="00A110F8">
              <w:rPr>
                <w:rFonts w:ascii="Georgia" w:hAnsi="Georgia" w:cs="Arial"/>
                <w:b/>
                <w:color w:val="303C53"/>
                <w:sz w:val="18"/>
                <w:szCs w:val="18"/>
              </w:rPr>
              <w:t>Nearest Person Month Worked</w:t>
            </w:r>
          </w:p>
        </w:tc>
      </w:tr>
      <w:tr w:rsidR="00A110F8" w:rsidRPr="00A110F8" w14:paraId="5338506B" w14:textId="77777777" w:rsidTr="008A42CC">
        <w:tc>
          <w:tcPr>
            <w:tcW w:w="3192" w:type="dxa"/>
            <w:tcBorders>
              <w:top w:val="single" w:sz="4" w:space="0" w:color="auto"/>
            </w:tcBorders>
            <w:shd w:val="clear" w:color="auto" w:fill="auto"/>
          </w:tcPr>
          <w:p w14:paraId="02FFFCD3" w14:textId="20A9D149" w:rsidR="004A3034" w:rsidRPr="00A110F8" w:rsidRDefault="0055629D" w:rsidP="004A3034">
            <w:pPr>
              <w:rPr>
                <w:rStyle w:val="A4"/>
                <w:rFonts w:ascii="Georgia" w:hAnsi="Georgia" w:cs="Arial"/>
                <w:color w:val="303C53"/>
                <w:sz w:val="18"/>
                <w:szCs w:val="18"/>
              </w:rPr>
            </w:pPr>
            <w:r>
              <w:rPr>
                <w:rStyle w:val="A4"/>
                <w:rFonts w:ascii="Georgia" w:hAnsi="Georgia" w:cs="Arial"/>
                <w:color w:val="303C53"/>
                <w:sz w:val="18"/>
                <w:szCs w:val="18"/>
              </w:rPr>
              <w:t>Michael Kelly</w:t>
            </w:r>
          </w:p>
        </w:tc>
        <w:tc>
          <w:tcPr>
            <w:tcW w:w="3192" w:type="dxa"/>
            <w:tcBorders>
              <w:top w:val="single" w:sz="4" w:space="0" w:color="auto"/>
            </w:tcBorders>
            <w:shd w:val="clear" w:color="auto" w:fill="auto"/>
          </w:tcPr>
          <w:p w14:paraId="3192C9D3" w14:textId="57859EF4" w:rsidR="004A3034" w:rsidRPr="00A110F8" w:rsidRDefault="0055629D" w:rsidP="004A3034">
            <w:pPr>
              <w:rPr>
                <w:rStyle w:val="A4"/>
                <w:rFonts w:ascii="Georgia" w:hAnsi="Georgia" w:cs="Arial"/>
                <w:color w:val="303C53"/>
                <w:sz w:val="18"/>
                <w:szCs w:val="18"/>
              </w:rPr>
            </w:pPr>
            <w:r>
              <w:rPr>
                <w:rStyle w:val="A4"/>
                <w:rFonts w:ascii="Georgia" w:hAnsi="Georgia" w:cs="Arial"/>
                <w:color w:val="303C53"/>
                <w:sz w:val="18"/>
                <w:szCs w:val="18"/>
              </w:rPr>
              <w:t>Principle Investigator</w:t>
            </w:r>
          </w:p>
        </w:tc>
        <w:tc>
          <w:tcPr>
            <w:tcW w:w="3192" w:type="dxa"/>
            <w:tcBorders>
              <w:top w:val="single" w:sz="4" w:space="0" w:color="auto"/>
            </w:tcBorders>
            <w:shd w:val="clear" w:color="auto" w:fill="auto"/>
          </w:tcPr>
          <w:p w14:paraId="67556CB5" w14:textId="3EEB9C23" w:rsidR="004A3034" w:rsidRPr="00A110F8" w:rsidRDefault="0055629D" w:rsidP="004A3034">
            <w:pPr>
              <w:rPr>
                <w:rStyle w:val="A4"/>
                <w:rFonts w:ascii="Georgia" w:hAnsi="Georgia" w:cs="Arial"/>
                <w:color w:val="303C53"/>
                <w:sz w:val="18"/>
                <w:szCs w:val="18"/>
              </w:rPr>
            </w:pPr>
            <w:r>
              <w:rPr>
                <w:rStyle w:val="A4"/>
                <w:rFonts w:ascii="Georgia" w:hAnsi="Georgia" w:cs="Arial"/>
                <w:color w:val="303C53"/>
                <w:sz w:val="18"/>
                <w:szCs w:val="18"/>
              </w:rPr>
              <w:t>1</w:t>
            </w:r>
          </w:p>
        </w:tc>
      </w:tr>
      <w:tr w:rsidR="00A110F8" w:rsidRPr="00A110F8" w14:paraId="32B565E5" w14:textId="77777777" w:rsidTr="008A42CC">
        <w:tc>
          <w:tcPr>
            <w:tcW w:w="3192" w:type="dxa"/>
            <w:tcBorders>
              <w:top w:val="single" w:sz="4" w:space="0" w:color="auto"/>
            </w:tcBorders>
            <w:shd w:val="clear" w:color="auto" w:fill="auto"/>
          </w:tcPr>
          <w:p w14:paraId="3271EB98" w14:textId="66102F9C" w:rsidR="004A3034" w:rsidRPr="00A110F8" w:rsidRDefault="0055629D" w:rsidP="004A3034">
            <w:pPr>
              <w:rPr>
                <w:rStyle w:val="A4"/>
                <w:rFonts w:ascii="Georgia" w:hAnsi="Georgia" w:cs="Arial"/>
                <w:color w:val="303C53"/>
                <w:sz w:val="18"/>
                <w:szCs w:val="18"/>
              </w:rPr>
            </w:pPr>
            <w:r>
              <w:rPr>
                <w:rStyle w:val="A4"/>
                <w:rFonts w:ascii="Georgia" w:hAnsi="Georgia" w:cs="Arial"/>
                <w:color w:val="303C53"/>
                <w:sz w:val="18"/>
                <w:szCs w:val="18"/>
              </w:rPr>
              <w:t>T Craig Dawe</w:t>
            </w:r>
          </w:p>
        </w:tc>
        <w:tc>
          <w:tcPr>
            <w:tcW w:w="3192" w:type="dxa"/>
            <w:tcBorders>
              <w:top w:val="single" w:sz="4" w:space="0" w:color="auto"/>
            </w:tcBorders>
            <w:shd w:val="clear" w:color="auto" w:fill="auto"/>
          </w:tcPr>
          <w:p w14:paraId="01FE0624" w14:textId="5D971B5B" w:rsidR="001624C9" w:rsidRDefault="0055629D" w:rsidP="001624C9">
            <w:pPr>
              <w:rPr>
                <w:rStyle w:val="A4"/>
                <w:rFonts w:ascii="Georgia" w:hAnsi="Georgia" w:cs="Arial"/>
                <w:color w:val="303C53"/>
                <w:sz w:val="18"/>
                <w:szCs w:val="18"/>
              </w:rPr>
            </w:pPr>
            <w:r>
              <w:rPr>
                <w:rStyle w:val="A4"/>
                <w:rFonts w:ascii="Georgia" w:hAnsi="Georgia" w:cs="Arial"/>
                <w:color w:val="303C53"/>
                <w:sz w:val="18"/>
                <w:szCs w:val="18"/>
              </w:rPr>
              <w:t xml:space="preserve">Principle </w:t>
            </w:r>
            <w:r w:rsidR="001624C9">
              <w:rPr>
                <w:rStyle w:val="A4"/>
                <w:rFonts w:ascii="Georgia" w:hAnsi="Georgia" w:cs="Arial"/>
                <w:color w:val="303C53"/>
                <w:sz w:val="18"/>
                <w:szCs w:val="18"/>
              </w:rPr>
              <w:t>Investigator/</w:t>
            </w:r>
          </w:p>
          <w:p w14:paraId="5767EE13" w14:textId="76741002" w:rsidR="004A3034" w:rsidRPr="00A110F8" w:rsidRDefault="0055629D" w:rsidP="001624C9">
            <w:pPr>
              <w:rPr>
                <w:rStyle w:val="A4"/>
                <w:rFonts w:ascii="Georgia" w:hAnsi="Georgia" w:cs="Arial"/>
                <w:color w:val="303C53"/>
                <w:sz w:val="18"/>
                <w:szCs w:val="18"/>
              </w:rPr>
            </w:pPr>
            <w:r>
              <w:rPr>
                <w:rStyle w:val="A4"/>
                <w:rFonts w:ascii="Georgia" w:hAnsi="Georgia" w:cs="Arial"/>
                <w:color w:val="303C53"/>
                <w:sz w:val="18"/>
                <w:szCs w:val="18"/>
              </w:rPr>
              <w:t xml:space="preserve">Operations </w:t>
            </w:r>
            <w:proofErr w:type="spellStart"/>
            <w:r>
              <w:rPr>
                <w:rStyle w:val="A4"/>
                <w:rFonts w:ascii="Georgia" w:hAnsi="Georgia" w:cs="Arial"/>
                <w:color w:val="303C53"/>
                <w:sz w:val="18"/>
                <w:szCs w:val="18"/>
              </w:rPr>
              <w:t>Mgr</w:t>
            </w:r>
            <w:proofErr w:type="spellEnd"/>
            <w:r w:rsidR="001624C9">
              <w:rPr>
                <w:rStyle w:val="A4"/>
                <w:rFonts w:ascii="Georgia" w:hAnsi="Georgia" w:cs="Arial"/>
                <w:color w:val="303C53"/>
                <w:sz w:val="18"/>
                <w:szCs w:val="18"/>
              </w:rPr>
              <w:t>/Technician</w:t>
            </w:r>
          </w:p>
        </w:tc>
        <w:tc>
          <w:tcPr>
            <w:tcW w:w="3192" w:type="dxa"/>
            <w:tcBorders>
              <w:top w:val="single" w:sz="4" w:space="0" w:color="auto"/>
            </w:tcBorders>
            <w:shd w:val="clear" w:color="auto" w:fill="auto"/>
          </w:tcPr>
          <w:p w14:paraId="49253029" w14:textId="4880CA80" w:rsidR="004A3034" w:rsidRPr="00A110F8" w:rsidRDefault="001624C9" w:rsidP="004A3034">
            <w:pPr>
              <w:rPr>
                <w:rStyle w:val="A4"/>
                <w:rFonts w:ascii="Georgia" w:hAnsi="Georgia" w:cs="Arial"/>
                <w:color w:val="303C53"/>
                <w:sz w:val="18"/>
                <w:szCs w:val="18"/>
              </w:rPr>
            </w:pPr>
            <w:r>
              <w:rPr>
                <w:rStyle w:val="A4"/>
                <w:rFonts w:ascii="Georgia" w:hAnsi="Georgia" w:cs="Arial"/>
                <w:color w:val="303C53"/>
                <w:sz w:val="18"/>
                <w:szCs w:val="18"/>
              </w:rPr>
              <w:t>1/2/1</w:t>
            </w:r>
          </w:p>
        </w:tc>
      </w:tr>
      <w:tr w:rsidR="00A110F8" w:rsidRPr="00A110F8" w14:paraId="4D60F483" w14:textId="77777777" w:rsidTr="001624C9">
        <w:tc>
          <w:tcPr>
            <w:tcW w:w="3192" w:type="dxa"/>
            <w:tcBorders>
              <w:top w:val="single" w:sz="4" w:space="0" w:color="auto"/>
              <w:bottom w:val="single" w:sz="4" w:space="0" w:color="auto"/>
            </w:tcBorders>
            <w:shd w:val="clear" w:color="auto" w:fill="auto"/>
          </w:tcPr>
          <w:p w14:paraId="7412C33A" w14:textId="1347BDEE" w:rsidR="004A3034" w:rsidRPr="00A110F8" w:rsidRDefault="0055629D" w:rsidP="004A3034">
            <w:pPr>
              <w:rPr>
                <w:rStyle w:val="A4"/>
                <w:rFonts w:ascii="Georgia" w:hAnsi="Georgia" w:cs="Arial"/>
                <w:color w:val="303C53"/>
                <w:sz w:val="18"/>
                <w:szCs w:val="18"/>
              </w:rPr>
            </w:pPr>
            <w:r>
              <w:rPr>
                <w:rStyle w:val="A4"/>
                <w:rFonts w:ascii="Georgia" w:hAnsi="Georgia" w:cs="Arial"/>
                <w:color w:val="303C53"/>
                <w:sz w:val="18"/>
                <w:szCs w:val="18"/>
              </w:rPr>
              <w:t xml:space="preserve">Linda </w:t>
            </w:r>
            <w:proofErr w:type="spellStart"/>
            <w:r>
              <w:rPr>
                <w:rStyle w:val="A4"/>
                <w:rFonts w:ascii="Georgia" w:hAnsi="Georgia" w:cs="Arial"/>
                <w:color w:val="303C53"/>
                <w:sz w:val="18"/>
                <w:szCs w:val="18"/>
              </w:rPr>
              <w:t>Khunz</w:t>
            </w:r>
            <w:proofErr w:type="spellEnd"/>
          </w:p>
        </w:tc>
        <w:tc>
          <w:tcPr>
            <w:tcW w:w="3192" w:type="dxa"/>
            <w:tcBorders>
              <w:top w:val="single" w:sz="4" w:space="0" w:color="auto"/>
              <w:bottom w:val="single" w:sz="4" w:space="0" w:color="auto"/>
            </w:tcBorders>
            <w:shd w:val="clear" w:color="auto" w:fill="auto"/>
          </w:tcPr>
          <w:p w14:paraId="0ED87B63" w14:textId="4D3D4165" w:rsidR="004A3034" w:rsidRPr="00A110F8" w:rsidRDefault="0055629D" w:rsidP="004A3034">
            <w:pPr>
              <w:rPr>
                <w:rStyle w:val="A4"/>
                <w:rFonts w:ascii="Georgia" w:hAnsi="Georgia" w:cs="Arial"/>
                <w:color w:val="303C53"/>
                <w:sz w:val="18"/>
                <w:szCs w:val="18"/>
              </w:rPr>
            </w:pPr>
            <w:r>
              <w:rPr>
                <w:rStyle w:val="A4"/>
                <w:rFonts w:ascii="Georgia" w:hAnsi="Georgia" w:cs="Arial"/>
                <w:color w:val="303C53"/>
                <w:sz w:val="18"/>
                <w:szCs w:val="18"/>
              </w:rPr>
              <w:t>Researcher</w:t>
            </w:r>
          </w:p>
        </w:tc>
        <w:tc>
          <w:tcPr>
            <w:tcW w:w="3192" w:type="dxa"/>
            <w:tcBorders>
              <w:top w:val="single" w:sz="4" w:space="0" w:color="auto"/>
              <w:bottom w:val="single" w:sz="4" w:space="0" w:color="auto"/>
            </w:tcBorders>
            <w:shd w:val="clear" w:color="auto" w:fill="auto"/>
          </w:tcPr>
          <w:p w14:paraId="22024D6C" w14:textId="6365C65F" w:rsidR="004A3034" w:rsidRPr="00A110F8" w:rsidRDefault="0055629D" w:rsidP="004A3034">
            <w:pPr>
              <w:rPr>
                <w:rStyle w:val="A4"/>
                <w:rFonts w:ascii="Georgia" w:hAnsi="Georgia" w:cs="Arial"/>
                <w:color w:val="303C53"/>
                <w:sz w:val="18"/>
                <w:szCs w:val="18"/>
              </w:rPr>
            </w:pPr>
            <w:r>
              <w:rPr>
                <w:rStyle w:val="A4"/>
                <w:rFonts w:ascii="Georgia" w:hAnsi="Georgia" w:cs="Arial"/>
                <w:color w:val="303C53"/>
                <w:sz w:val="18"/>
                <w:szCs w:val="18"/>
              </w:rPr>
              <w:t>2</w:t>
            </w:r>
          </w:p>
        </w:tc>
      </w:tr>
      <w:tr w:rsidR="001624C9" w:rsidRPr="00A110F8" w14:paraId="5C31381C" w14:textId="77777777" w:rsidTr="001624C9">
        <w:tc>
          <w:tcPr>
            <w:tcW w:w="3192" w:type="dxa"/>
            <w:tcBorders>
              <w:top w:val="single" w:sz="4" w:space="0" w:color="auto"/>
              <w:bottom w:val="single" w:sz="4" w:space="0" w:color="auto"/>
            </w:tcBorders>
            <w:shd w:val="clear" w:color="auto" w:fill="auto"/>
          </w:tcPr>
          <w:p w14:paraId="3914471C" w14:textId="74F1BC07" w:rsidR="001624C9" w:rsidRDefault="001624C9" w:rsidP="004A3034">
            <w:pPr>
              <w:rPr>
                <w:rStyle w:val="A4"/>
                <w:rFonts w:ascii="Georgia" w:hAnsi="Georgia" w:cs="Arial"/>
                <w:color w:val="303C53"/>
                <w:sz w:val="18"/>
                <w:szCs w:val="18"/>
              </w:rPr>
            </w:pPr>
            <w:r>
              <w:rPr>
                <w:rStyle w:val="A4"/>
                <w:rFonts w:ascii="Georgia" w:hAnsi="Georgia" w:cs="Arial"/>
                <w:color w:val="303C53"/>
                <w:sz w:val="18"/>
                <w:szCs w:val="18"/>
              </w:rPr>
              <w:t>Mandy Allen</w:t>
            </w:r>
          </w:p>
        </w:tc>
        <w:tc>
          <w:tcPr>
            <w:tcW w:w="3192" w:type="dxa"/>
            <w:tcBorders>
              <w:top w:val="single" w:sz="4" w:space="0" w:color="auto"/>
              <w:bottom w:val="single" w:sz="4" w:space="0" w:color="auto"/>
            </w:tcBorders>
            <w:shd w:val="clear" w:color="auto" w:fill="auto"/>
          </w:tcPr>
          <w:p w14:paraId="59F8E000" w14:textId="423CD13D" w:rsidR="001624C9" w:rsidRDefault="001624C9" w:rsidP="004A3034">
            <w:pPr>
              <w:rPr>
                <w:rStyle w:val="A4"/>
                <w:rFonts w:ascii="Georgia" w:hAnsi="Georgia" w:cs="Arial"/>
                <w:color w:val="303C53"/>
                <w:sz w:val="18"/>
                <w:szCs w:val="18"/>
              </w:rPr>
            </w:pPr>
            <w:r>
              <w:rPr>
                <w:rStyle w:val="A4"/>
                <w:rFonts w:ascii="Georgia" w:hAnsi="Georgia" w:cs="Arial"/>
                <w:color w:val="303C53"/>
                <w:sz w:val="18"/>
                <w:szCs w:val="18"/>
              </w:rPr>
              <w:t>Permit Specialist</w:t>
            </w:r>
          </w:p>
        </w:tc>
        <w:tc>
          <w:tcPr>
            <w:tcW w:w="3192" w:type="dxa"/>
            <w:tcBorders>
              <w:top w:val="single" w:sz="4" w:space="0" w:color="auto"/>
              <w:bottom w:val="single" w:sz="4" w:space="0" w:color="auto"/>
            </w:tcBorders>
            <w:shd w:val="clear" w:color="auto" w:fill="auto"/>
          </w:tcPr>
          <w:p w14:paraId="3BB6503E" w14:textId="3233E18F" w:rsidR="001624C9" w:rsidRDefault="001624C9" w:rsidP="004A3034">
            <w:pPr>
              <w:rPr>
                <w:rStyle w:val="A4"/>
                <w:rFonts w:ascii="Georgia" w:hAnsi="Georgia" w:cs="Arial"/>
                <w:color w:val="303C53"/>
                <w:sz w:val="18"/>
                <w:szCs w:val="18"/>
              </w:rPr>
            </w:pPr>
            <w:r>
              <w:rPr>
                <w:rStyle w:val="A4"/>
                <w:rFonts w:ascii="Georgia" w:hAnsi="Georgia" w:cs="Arial"/>
                <w:color w:val="303C53"/>
                <w:sz w:val="18"/>
                <w:szCs w:val="18"/>
              </w:rPr>
              <w:t>1</w:t>
            </w:r>
          </w:p>
        </w:tc>
      </w:tr>
      <w:tr w:rsidR="001624C9" w:rsidRPr="00A110F8" w14:paraId="6E1B8A39" w14:textId="77777777" w:rsidTr="001624C9">
        <w:tc>
          <w:tcPr>
            <w:tcW w:w="3192" w:type="dxa"/>
            <w:tcBorders>
              <w:top w:val="single" w:sz="4" w:space="0" w:color="auto"/>
              <w:bottom w:val="single" w:sz="4" w:space="0" w:color="auto"/>
            </w:tcBorders>
            <w:shd w:val="clear" w:color="auto" w:fill="auto"/>
          </w:tcPr>
          <w:p w14:paraId="67425EFD" w14:textId="4AD487D0" w:rsidR="001624C9" w:rsidRDefault="001624C9" w:rsidP="004A3034">
            <w:pPr>
              <w:rPr>
                <w:rStyle w:val="A4"/>
                <w:rFonts w:ascii="Georgia" w:hAnsi="Georgia" w:cs="Arial"/>
                <w:color w:val="303C53"/>
                <w:sz w:val="18"/>
                <w:szCs w:val="18"/>
              </w:rPr>
            </w:pPr>
            <w:r>
              <w:rPr>
                <w:rStyle w:val="A4"/>
                <w:rFonts w:ascii="Georgia" w:hAnsi="Georgia" w:cs="Arial"/>
                <w:color w:val="303C53"/>
                <w:sz w:val="18"/>
                <w:szCs w:val="18"/>
              </w:rPr>
              <w:t>Duane Thompson</w:t>
            </w:r>
          </w:p>
        </w:tc>
        <w:tc>
          <w:tcPr>
            <w:tcW w:w="3192" w:type="dxa"/>
            <w:tcBorders>
              <w:top w:val="single" w:sz="4" w:space="0" w:color="auto"/>
              <w:bottom w:val="single" w:sz="4" w:space="0" w:color="auto"/>
            </w:tcBorders>
            <w:shd w:val="clear" w:color="auto" w:fill="auto"/>
          </w:tcPr>
          <w:p w14:paraId="7843016C" w14:textId="3ABB3C1B" w:rsidR="001624C9" w:rsidRDefault="001624C9" w:rsidP="004A3034">
            <w:pPr>
              <w:rPr>
                <w:rStyle w:val="A4"/>
                <w:rFonts w:ascii="Georgia" w:hAnsi="Georgia" w:cs="Arial"/>
                <w:color w:val="303C53"/>
                <w:sz w:val="18"/>
                <w:szCs w:val="18"/>
              </w:rPr>
            </w:pPr>
            <w:r>
              <w:rPr>
                <w:rStyle w:val="A4"/>
                <w:rFonts w:ascii="Georgia" w:hAnsi="Georgia" w:cs="Arial"/>
                <w:color w:val="303C53"/>
                <w:sz w:val="18"/>
                <w:szCs w:val="18"/>
              </w:rPr>
              <w:t>Technician</w:t>
            </w:r>
          </w:p>
        </w:tc>
        <w:tc>
          <w:tcPr>
            <w:tcW w:w="3192" w:type="dxa"/>
            <w:tcBorders>
              <w:top w:val="single" w:sz="4" w:space="0" w:color="auto"/>
              <w:bottom w:val="single" w:sz="4" w:space="0" w:color="auto"/>
            </w:tcBorders>
            <w:shd w:val="clear" w:color="auto" w:fill="auto"/>
          </w:tcPr>
          <w:p w14:paraId="3D9A938E" w14:textId="3BFDB027" w:rsidR="001624C9" w:rsidRDefault="001624C9" w:rsidP="004A3034">
            <w:pPr>
              <w:rPr>
                <w:rStyle w:val="A4"/>
                <w:rFonts w:ascii="Georgia" w:hAnsi="Georgia" w:cs="Arial"/>
                <w:color w:val="303C53"/>
                <w:sz w:val="18"/>
                <w:szCs w:val="18"/>
              </w:rPr>
            </w:pPr>
            <w:r>
              <w:rPr>
                <w:rStyle w:val="A4"/>
                <w:rFonts w:ascii="Georgia" w:hAnsi="Georgia" w:cs="Arial"/>
                <w:color w:val="303C53"/>
                <w:sz w:val="18"/>
                <w:szCs w:val="18"/>
              </w:rPr>
              <w:t>3</w:t>
            </w:r>
          </w:p>
        </w:tc>
      </w:tr>
      <w:tr w:rsidR="001624C9" w:rsidRPr="00A110F8" w14:paraId="10738F54" w14:textId="77777777" w:rsidTr="001624C9">
        <w:tc>
          <w:tcPr>
            <w:tcW w:w="3192" w:type="dxa"/>
            <w:tcBorders>
              <w:top w:val="single" w:sz="4" w:space="0" w:color="auto"/>
              <w:bottom w:val="single" w:sz="4" w:space="0" w:color="auto"/>
            </w:tcBorders>
            <w:shd w:val="clear" w:color="auto" w:fill="auto"/>
          </w:tcPr>
          <w:p w14:paraId="31928C2B" w14:textId="09C8A8E1" w:rsidR="001624C9" w:rsidRDefault="001624C9" w:rsidP="004A3034">
            <w:pPr>
              <w:rPr>
                <w:rStyle w:val="A4"/>
                <w:rFonts w:ascii="Georgia" w:hAnsi="Georgia" w:cs="Arial"/>
                <w:color w:val="303C53"/>
                <w:sz w:val="18"/>
                <w:szCs w:val="18"/>
              </w:rPr>
            </w:pPr>
            <w:r>
              <w:rPr>
                <w:rStyle w:val="A4"/>
                <w:rFonts w:ascii="Georgia" w:hAnsi="Georgia" w:cs="Arial"/>
                <w:color w:val="303C53"/>
                <w:sz w:val="18"/>
                <w:szCs w:val="18"/>
              </w:rPr>
              <w:t>David French</w:t>
            </w:r>
          </w:p>
        </w:tc>
        <w:tc>
          <w:tcPr>
            <w:tcW w:w="3192" w:type="dxa"/>
            <w:tcBorders>
              <w:top w:val="single" w:sz="4" w:space="0" w:color="auto"/>
              <w:bottom w:val="single" w:sz="4" w:space="0" w:color="auto"/>
            </w:tcBorders>
            <w:shd w:val="clear" w:color="auto" w:fill="auto"/>
          </w:tcPr>
          <w:p w14:paraId="5E1810FB" w14:textId="34266AF0" w:rsidR="001624C9" w:rsidRDefault="001624C9" w:rsidP="004A3034">
            <w:pPr>
              <w:rPr>
                <w:rStyle w:val="A4"/>
                <w:rFonts w:ascii="Georgia" w:hAnsi="Georgia" w:cs="Arial"/>
                <w:color w:val="303C53"/>
                <w:sz w:val="18"/>
                <w:szCs w:val="18"/>
              </w:rPr>
            </w:pPr>
            <w:r>
              <w:rPr>
                <w:rStyle w:val="A4"/>
                <w:rFonts w:ascii="Georgia" w:hAnsi="Georgia" w:cs="Arial"/>
                <w:color w:val="303C53"/>
                <w:sz w:val="18"/>
                <w:szCs w:val="18"/>
              </w:rPr>
              <w:t>Technician</w:t>
            </w:r>
          </w:p>
        </w:tc>
        <w:tc>
          <w:tcPr>
            <w:tcW w:w="3192" w:type="dxa"/>
            <w:tcBorders>
              <w:top w:val="single" w:sz="4" w:space="0" w:color="auto"/>
              <w:bottom w:val="single" w:sz="4" w:space="0" w:color="auto"/>
            </w:tcBorders>
            <w:shd w:val="clear" w:color="auto" w:fill="auto"/>
          </w:tcPr>
          <w:p w14:paraId="5C505256" w14:textId="40E139DA" w:rsidR="001624C9" w:rsidRDefault="001624C9" w:rsidP="004A3034">
            <w:pPr>
              <w:rPr>
                <w:rStyle w:val="A4"/>
                <w:rFonts w:ascii="Georgia" w:hAnsi="Georgia" w:cs="Arial"/>
                <w:color w:val="303C53"/>
                <w:sz w:val="18"/>
                <w:szCs w:val="18"/>
              </w:rPr>
            </w:pPr>
            <w:r>
              <w:rPr>
                <w:rStyle w:val="A4"/>
                <w:rFonts w:ascii="Georgia" w:hAnsi="Georgia" w:cs="Arial"/>
                <w:color w:val="303C53"/>
                <w:sz w:val="18"/>
                <w:szCs w:val="18"/>
              </w:rPr>
              <w:t>1</w:t>
            </w:r>
          </w:p>
        </w:tc>
      </w:tr>
      <w:tr w:rsidR="001624C9" w:rsidRPr="00A110F8" w14:paraId="0399A9D0" w14:textId="77777777" w:rsidTr="008A42CC">
        <w:tc>
          <w:tcPr>
            <w:tcW w:w="3192" w:type="dxa"/>
            <w:tcBorders>
              <w:top w:val="single" w:sz="4" w:space="0" w:color="auto"/>
            </w:tcBorders>
            <w:shd w:val="clear" w:color="auto" w:fill="auto"/>
          </w:tcPr>
          <w:p w14:paraId="11AD3EF7" w14:textId="023EC720" w:rsidR="001624C9" w:rsidRDefault="001624C9" w:rsidP="004A3034">
            <w:pPr>
              <w:rPr>
                <w:rStyle w:val="A4"/>
                <w:rFonts w:ascii="Georgia" w:hAnsi="Georgia" w:cs="Arial"/>
                <w:color w:val="303C53"/>
                <w:sz w:val="18"/>
                <w:szCs w:val="18"/>
              </w:rPr>
            </w:pPr>
            <w:r>
              <w:rPr>
                <w:rStyle w:val="A4"/>
                <w:rFonts w:ascii="Georgia" w:hAnsi="Georgia" w:cs="Arial"/>
                <w:color w:val="303C53"/>
                <w:sz w:val="18"/>
                <w:szCs w:val="18"/>
              </w:rPr>
              <w:t>Ford Thompson</w:t>
            </w:r>
          </w:p>
        </w:tc>
        <w:tc>
          <w:tcPr>
            <w:tcW w:w="3192" w:type="dxa"/>
            <w:tcBorders>
              <w:top w:val="single" w:sz="4" w:space="0" w:color="auto"/>
            </w:tcBorders>
            <w:shd w:val="clear" w:color="auto" w:fill="auto"/>
          </w:tcPr>
          <w:p w14:paraId="3E554F7D" w14:textId="71B28EC8" w:rsidR="001624C9" w:rsidRDefault="001624C9" w:rsidP="004A3034">
            <w:pPr>
              <w:rPr>
                <w:rStyle w:val="A4"/>
                <w:rFonts w:ascii="Georgia" w:hAnsi="Georgia" w:cs="Arial"/>
                <w:color w:val="303C53"/>
                <w:sz w:val="18"/>
                <w:szCs w:val="18"/>
              </w:rPr>
            </w:pPr>
            <w:r>
              <w:rPr>
                <w:rStyle w:val="A4"/>
                <w:rFonts w:ascii="Georgia" w:hAnsi="Georgia" w:cs="Arial"/>
                <w:color w:val="303C53"/>
                <w:sz w:val="18"/>
                <w:szCs w:val="18"/>
              </w:rPr>
              <w:t>Machinist</w:t>
            </w:r>
          </w:p>
        </w:tc>
        <w:tc>
          <w:tcPr>
            <w:tcW w:w="3192" w:type="dxa"/>
            <w:tcBorders>
              <w:top w:val="single" w:sz="4" w:space="0" w:color="auto"/>
            </w:tcBorders>
            <w:shd w:val="clear" w:color="auto" w:fill="auto"/>
          </w:tcPr>
          <w:p w14:paraId="69D74C5E" w14:textId="6A1C765B" w:rsidR="001624C9" w:rsidRDefault="001624C9" w:rsidP="004A3034">
            <w:pPr>
              <w:rPr>
                <w:rStyle w:val="A4"/>
                <w:rFonts w:ascii="Georgia" w:hAnsi="Georgia" w:cs="Arial"/>
                <w:color w:val="303C53"/>
                <w:sz w:val="18"/>
                <w:szCs w:val="18"/>
              </w:rPr>
            </w:pPr>
            <w:r>
              <w:rPr>
                <w:rStyle w:val="A4"/>
                <w:rFonts w:ascii="Georgia" w:hAnsi="Georgia" w:cs="Arial"/>
                <w:color w:val="303C53"/>
                <w:sz w:val="18"/>
                <w:szCs w:val="18"/>
              </w:rPr>
              <w:t>1</w:t>
            </w:r>
          </w:p>
        </w:tc>
      </w:tr>
    </w:tbl>
    <w:p w14:paraId="1B911BFC" w14:textId="77777777" w:rsidR="004C6686" w:rsidRPr="00D25A48" w:rsidRDefault="004C6686" w:rsidP="008A42CC">
      <w:pPr>
        <w:widowControl w:val="0"/>
        <w:autoSpaceDE w:val="0"/>
        <w:autoSpaceDN w:val="0"/>
        <w:adjustRightInd w:val="0"/>
        <w:spacing w:before="80" w:after="60" w:line="281" w:lineRule="atLeast"/>
        <w:ind w:hanging="630"/>
        <w:rPr>
          <w:rFonts w:ascii="Arial" w:hAnsi="Arial" w:cs="Arial"/>
          <w:b/>
          <w:bCs/>
          <w:color w:val="000000" w:themeColor="text1"/>
          <w:sz w:val="22"/>
          <w:szCs w:val="22"/>
        </w:rPr>
      </w:pPr>
    </w:p>
    <w:p w14:paraId="28EB5695" w14:textId="77777777" w:rsidR="004C6686" w:rsidRPr="00D25A48" w:rsidRDefault="004C6686" w:rsidP="008A42CC">
      <w:pPr>
        <w:widowControl w:val="0"/>
        <w:autoSpaceDE w:val="0"/>
        <w:autoSpaceDN w:val="0"/>
        <w:adjustRightInd w:val="0"/>
        <w:spacing w:before="80" w:after="60" w:line="281" w:lineRule="atLeast"/>
        <w:ind w:hanging="630"/>
        <w:rPr>
          <w:rFonts w:ascii="Arial" w:hAnsi="Arial" w:cs="Arial"/>
          <w:b/>
          <w:bCs/>
          <w:color w:val="000000" w:themeColor="text1"/>
          <w:sz w:val="22"/>
          <w:szCs w:val="22"/>
        </w:rPr>
      </w:pPr>
    </w:p>
    <w:p w14:paraId="67656945" w14:textId="77777777" w:rsidR="008A42CC" w:rsidRPr="0029692C" w:rsidRDefault="008A42CC" w:rsidP="008A42CC">
      <w:pPr>
        <w:widowControl w:val="0"/>
        <w:autoSpaceDE w:val="0"/>
        <w:autoSpaceDN w:val="0"/>
        <w:adjustRightInd w:val="0"/>
        <w:spacing w:before="80" w:after="60" w:line="281" w:lineRule="atLeast"/>
        <w:ind w:hanging="630"/>
        <w:rPr>
          <w:rFonts w:ascii="Georgia" w:hAnsi="Georgia" w:cs="Arial"/>
          <w:b/>
          <w:bCs/>
          <w:color w:val="303C53"/>
          <w:sz w:val="22"/>
          <w:szCs w:val="22"/>
        </w:rPr>
      </w:pPr>
      <w:r w:rsidRPr="0029692C">
        <w:rPr>
          <w:rFonts w:ascii="Georgia" w:hAnsi="Georgia" w:cs="Arial"/>
          <w:b/>
          <w:bCs/>
          <w:color w:val="303C53"/>
          <w:sz w:val="22"/>
          <w:szCs w:val="22"/>
        </w:rPr>
        <w:t>What other organizations have been involved as partners?</w:t>
      </w:r>
    </w:p>
    <w:p w14:paraId="38845F6C" w14:textId="77777777" w:rsidR="008A42CC" w:rsidRPr="00D25A48" w:rsidRDefault="008A42CC" w:rsidP="008A42CC">
      <w:pPr>
        <w:widowControl w:val="0"/>
        <w:autoSpaceDE w:val="0"/>
        <w:autoSpaceDN w:val="0"/>
        <w:adjustRightInd w:val="0"/>
        <w:spacing w:before="80" w:after="60" w:line="281" w:lineRule="atLeast"/>
        <w:ind w:hanging="630"/>
        <w:rPr>
          <w:rFonts w:ascii="Arial" w:hAnsi="Arial" w:cs="Arial"/>
          <w:bCs/>
          <w:color w:val="000000" w:themeColor="text1"/>
          <w:sz w:val="20"/>
          <w:szCs w:val="20"/>
        </w:rPr>
      </w:pPr>
      <w:r w:rsidRPr="00D25A48">
        <w:rPr>
          <w:rFonts w:ascii="Arial" w:hAnsi="Arial" w:cs="Arial"/>
          <w:bCs/>
          <w:color w:val="000000" w:themeColor="text1"/>
          <w:sz w:val="20"/>
          <w:szCs w:val="20"/>
        </w:rPr>
        <w:t>The online service will also ask you for additional information such as:      </w:t>
      </w:r>
    </w:p>
    <w:p w14:paraId="494D8687" w14:textId="059C6691" w:rsidR="008A42CC" w:rsidRPr="00E01231" w:rsidRDefault="008A42CC" w:rsidP="00E01231">
      <w:pPr>
        <w:pStyle w:val="ListParagraph"/>
        <w:widowControl w:val="0"/>
        <w:numPr>
          <w:ilvl w:val="0"/>
          <w:numId w:val="5"/>
        </w:numPr>
        <w:autoSpaceDE w:val="0"/>
        <w:autoSpaceDN w:val="0"/>
        <w:adjustRightInd w:val="0"/>
        <w:spacing w:before="80" w:after="60" w:line="281" w:lineRule="atLeast"/>
        <w:rPr>
          <w:rFonts w:ascii="Arial" w:hAnsi="Arial" w:cs="Arial"/>
          <w:bCs/>
          <w:color w:val="000000" w:themeColor="text1"/>
          <w:sz w:val="20"/>
          <w:szCs w:val="20"/>
        </w:rPr>
      </w:pPr>
      <w:r w:rsidRPr="00D25A48">
        <w:rPr>
          <w:rFonts w:ascii="Arial" w:hAnsi="Arial" w:cs="Arial"/>
          <w:bCs/>
          <w:color w:val="000000" w:themeColor="text1"/>
          <w:sz w:val="20"/>
          <w:szCs w:val="20"/>
        </w:rPr>
        <w:t>Type of Partner Organization</w:t>
      </w:r>
      <w:r w:rsidR="00E01231">
        <w:rPr>
          <w:rFonts w:ascii="Arial" w:hAnsi="Arial" w:cs="Arial"/>
          <w:bCs/>
          <w:color w:val="000000" w:themeColor="text1"/>
          <w:sz w:val="20"/>
          <w:szCs w:val="20"/>
        </w:rPr>
        <w:t>: Other Nonprofits</w:t>
      </w:r>
    </w:p>
    <w:p w14:paraId="3E2ED025" w14:textId="49208A1A" w:rsidR="008A42CC" w:rsidRPr="00E01231" w:rsidRDefault="008A42CC" w:rsidP="00E01231">
      <w:pPr>
        <w:pStyle w:val="ListParagraph"/>
        <w:widowControl w:val="0"/>
        <w:numPr>
          <w:ilvl w:val="0"/>
          <w:numId w:val="5"/>
        </w:numPr>
        <w:autoSpaceDE w:val="0"/>
        <w:autoSpaceDN w:val="0"/>
        <w:adjustRightInd w:val="0"/>
        <w:spacing w:before="80" w:after="60" w:line="281" w:lineRule="atLeast"/>
        <w:rPr>
          <w:rFonts w:ascii="Arial" w:hAnsi="Arial" w:cs="Arial"/>
          <w:bCs/>
          <w:color w:val="000000" w:themeColor="text1"/>
          <w:sz w:val="20"/>
          <w:szCs w:val="20"/>
        </w:rPr>
      </w:pPr>
      <w:r w:rsidRPr="00D25A48">
        <w:rPr>
          <w:rFonts w:ascii="Arial" w:hAnsi="Arial" w:cs="Arial"/>
          <w:bCs/>
          <w:color w:val="000000" w:themeColor="text1"/>
          <w:sz w:val="20"/>
          <w:szCs w:val="20"/>
        </w:rPr>
        <w:t>Name</w:t>
      </w:r>
      <w:r w:rsidR="00E01231">
        <w:rPr>
          <w:rFonts w:ascii="Arial" w:hAnsi="Arial" w:cs="Arial"/>
          <w:bCs/>
          <w:color w:val="000000" w:themeColor="text1"/>
          <w:sz w:val="20"/>
          <w:szCs w:val="20"/>
        </w:rPr>
        <w:t>:</w:t>
      </w:r>
      <w:r w:rsidR="00E01231" w:rsidRPr="00E01231">
        <w:rPr>
          <w:rFonts w:ascii="CIDFont+F1" w:hAnsi="CIDFont+F1" w:cs="CIDFont+F1"/>
          <w:sz w:val="18"/>
          <w:szCs w:val="18"/>
        </w:rPr>
        <w:t xml:space="preserve"> </w:t>
      </w:r>
      <w:r w:rsidR="00E01231">
        <w:rPr>
          <w:rFonts w:ascii="CIDFont+F1" w:hAnsi="CIDFont+F1" w:cs="CIDFont+F1"/>
          <w:sz w:val="18"/>
          <w:szCs w:val="18"/>
        </w:rPr>
        <w:t xml:space="preserve">The David and Lucile Packard Foundation </w:t>
      </w:r>
    </w:p>
    <w:p w14:paraId="24F3F2E2" w14:textId="439E695A" w:rsidR="008A42CC" w:rsidRPr="00E01231" w:rsidRDefault="008A42CC" w:rsidP="00E01231">
      <w:pPr>
        <w:pStyle w:val="ListParagraph"/>
        <w:widowControl w:val="0"/>
        <w:numPr>
          <w:ilvl w:val="0"/>
          <w:numId w:val="5"/>
        </w:numPr>
        <w:autoSpaceDE w:val="0"/>
        <w:autoSpaceDN w:val="0"/>
        <w:adjustRightInd w:val="0"/>
        <w:spacing w:before="80" w:after="60" w:line="281" w:lineRule="atLeast"/>
        <w:rPr>
          <w:rFonts w:ascii="Arial" w:hAnsi="Arial" w:cs="Arial"/>
          <w:bCs/>
          <w:color w:val="000000" w:themeColor="text1"/>
          <w:sz w:val="20"/>
          <w:szCs w:val="20"/>
        </w:rPr>
      </w:pPr>
      <w:r w:rsidRPr="00D25A48">
        <w:rPr>
          <w:rFonts w:ascii="Arial" w:hAnsi="Arial" w:cs="Arial"/>
          <w:bCs/>
          <w:color w:val="000000" w:themeColor="text1"/>
          <w:sz w:val="20"/>
          <w:szCs w:val="20"/>
        </w:rPr>
        <w:t>Location</w:t>
      </w:r>
      <w:r w:rsidR="00E01231">
        <w:rPr>
          <w:rFonts w:ascii="Arial" w:hAnsi="Arial" w:cs="Arial"/>
          <w:bCs/>
          <w:color w:val="000000" w:themeColor="text1"/>
          <w:sz w:val="20"/>
          <w:szCs w:val="20"/>
        </w:rPr>
        <w:t>:</w:t>
      </w:r>
      <w:r w:rsidR="00E01231" w:rsidRPr="00E01231">
        <w:rPr>
          <w:rFonts w:ascii="CIDFont+F1" w:hAnsi="CIDFont+F1" w:cs="CIDFont+F1"/>
          <w:sz w:val="18"/>
          <w:szCs w:val="18"/>
        </w:rPr>
        <w:t xml:space="preserve"> </w:t>
      </w:r>
      <w:r w:rsidR="00E01231">
        <w:rPr>
          <w:rFonts w:ascii="CIDFont+F1" w:hAnsi="CIDFont+F1" w:cs="CIDFont+F1"/>
          <w:sz w:val="18"/>
          <w:szCs w:val="18"/>
        </w:rPr>
        <w:t>Palo Alto, California</w:t>
      </w:r>
      <w:r w:rsidR="00E01231" w:rsidRPr="00D25A48">
        <w:rPr>
          <w:rFonts w:ascii="Arial" w:hAnsi="Arial" w:cs="Arial"/>
          <w:bCs/>
          <w:color w:val="000000" w:themeColor="text1"/>
          <w:sz w:val="20"/>
          <w:szCs w:val="20"/>
        </w:rPr>
        <w:t xml:space="preserve"> </w:t>
      </w:r>
    </w:p>
    <w:p w14:paraId="3DB9A0F8" w14:textId="5C98004B" w:rsidR="008A42CC" w:rsidRDefault="008A42CC" w:rsidP="00E01231">
      <w:pPr>
        <w:pStyle w:val="ListParagraph"/>
        <w:numPr>
          <w:ilvl w:val="0"/>
          <w:numId w:val="5"/>
        </w:numPr>
        <w:autoSpaceDE w:val="0"/>
        <w:autoSpaceDN w:val="0"/>
        <w:adjustRightInd w:val="0"/>
        <w:rPr>
          <w:rFonts w:ascii="CIDFont+F1" w:hAnsi="CIDFont+F1" w:cs="CIDFont+F1"/>
          <w:sz w:val="18"/>
          <w:szCs w:val="18"/>
        </w:rPr>
      </w:pPr>
      <w:r w:rsidRPr="00D25A48">
        <w:rPr>
          <w:rFonts w:ascii="Arial" w:hAnsi="Arial" w:cs="Arial"/>
          <w:bCs/>
          <w:color w:val="000000" w:themeColor="text1"/>
          <w:sz w:val="20"/>
          <w:szCs w:val="20"/>
        </w:rPr>
        <w:t>Partner’s contribution to the project</w:t>
      </w:r>
      <w:r w:rsidR="00E01231">
        <w:rPr>
          <w:rFonts w:ascii="Arial" w:hAnsi="Arial" w:cs="Arial"/>
          <w:bCs/>
          <w:color w:val="000000" w:themeColor="text1"/>
          <w:sz w:val="20"/>
          <w:szCs w:val="20"/>
        </w:rPr>
        <w:t xml:space="preserve">: </w:t>
      </w:r>
      <w:r w:rsidR="00E01231" w:rsidRPr="00E01231">
        <w:rPr>
          <w:rFonts w:ascii="CIDFont+F1" w:hAnsi="CIDFont+F1" w:cs="CIDFont+F1"/>
          <w:sz w:val="18"/>
          <w:szCs w:val="18"/>
        </w:rPr>
        <w:t>Financial support/Facilities/Collaborative Research</w:t>
      </w:r>
      <w:r w:rsidR="00E01231">
        <w:rPr>
          <w:rFonts w:ascii="CIDFont+F1" w:hAnsi="CIDFont+F1" w:cs="CIDFont+F1"/>
          <w:sz w:val="18"/>
          <w:szCs w:val="18"/>
        </w:rPr>
        <w:t xml:space="preserve">. </w:t>
      </w:r>
      <w:r w:rsidR="00E01231" w:rsidRPr="00E01231">
        <w:rPr>
          <w:rFonts w:ascii="CIDFont+F1" w:hAnsi="CIDFont+F1" w:cs="CIDFont+F1"/>
          <w:sz w:val="18"/>
          <w:szCs w:val="18"/>
        </w:rPr>
        <w:t xml:space="preserve">The David and Lucile Packard Foundation provide funding for Michael Kelly, Mandy Allen and </w:t>
      </w:r>
      <w:r w:rsidR="00090831">
        <w:rPr>
          <w:rFonts w:ascii="CIDFont+F1" w:hAnsi="CIDFont+F1" w:cs="CIDFont+F1"/>
          <w:sz w:val="18"/>
          <w:szCs w:val="18"/>
        </w:rPr>
        <w:t xml:space="preserve">partial funding for Craig Dawe as PI along with </w:t>
      </w:r>
      <w:r w:rsidR="00E01231" w:rsidRPr="00E01231">
        <w:rPr>
          <w:rFonts w:ascii="CIDFont+F1" w:hAnsi="CIDFont+F1" w:cs="CIDFont+F1"/>
          <w:sz w:val="18"/>
          <w:szCs w:val="18"/>
        </w:rPr>
        <w:t>other support personnel through the Monterey Bay Aquarium Research Institute (MBARI</w:t>
      </w:r>
      <w:r w:rsidR="00E01231">
        <w:rPr>
          <w:rFonts w:ascii="CIDFont+F1" w:hAnsi="CIDFont+F1" w:cs="CIDFont+F1"/>
          <w:sz w:val="18"/>
          <w:szCs w:val="18"/>
        </w:rPr>
        <w:t>).</w:t>
      </w:r>
    </w:p>
    <w:p w14:paraId="7AD8BA93" w14:textId="77777777" w:rsidR="00E01231" w:rsidRPr="00E01231" w:rsidRDefault="00E01231" w:rsidP="00E01231">
      <w:pPr>
        <w:pStyle w:val="ListParagraph"/>
        <w:autoSpaceDE w:val="0"/>
        <w:autoSpaceDN w:val="0"/>
        <w:adjustRightInd w:val="0"/>
        <w:ind w:left="90"/>
        <w:rPr>
          <w:rFonts w:ascii="CIDFont+F1" w:hAnsi="CIDFont+F1" w:cs="CIDFont+F1"/>
          <w:sz w:val="18"/>
          <w:szCs w:val="18"/>
        </w:rPr>
      </w:pPr>
    </w:p>
    <w:p w14:paraId="15610DE8" w14:textId="77777777" w:rsidR="008A42CC" w:rsidRPr="00D25A48" w:rsidRDefault="008A42CC" w:rsidP="008A42CC">
      <w:pPr>
        <w:widowControl w:val="0"/>
        <w:autoSpaceDE w:val="0"/>
        <w:autoSpaceDN w:val="0"/>
        <w:adjustRightInd w:val="0"/>
        <w:spacing w:before="80" w:after="60" w:line="281" w:lineRule="atLeast"/>
        <w:ind w:hanging="630"/>
        <w:rPr>
          <w:rFonts w:ascii="Arial" w:hAnsi="Arial" w:cs="Arial"/>
          <w:b/>
          <w:bCs/>
          <w:color w:val="000000" w:themeColor="text1"/>
          <w:sz w:val="22"/>
          <w:szCs w:val="22"/>
        </w:rPr>
      </w:pPr>
      <w:r w:rsidRPr="00D25A48">
        <w:rPr>
          <w:rFonts w:ascii="Arial" w:hAnsi="Arial" w:cs="Arial"/>
          <w:b/>
          <w:bCs/>
          <w:color w:val="000000" w:themeColor="text1"/>
          <w:sz w:val="22"/>
          <w:szCs w:val="22"/>
        </w:rPr>
        <w:t xml:space="preserve"> </w:t>
      </w:r>
    </w:p>
    <w:p w14:paraId="27080BA4" w14:textId="7B2BEB01" w:rsidR="00E01231" w:rsidRDefault="00E01231" w:rsidP="00E01231">
      <w:pPr>
        <w:pStyle w:val="ListParagraph"/>
        <w:numPr>
          <w:ilvl w:val="0"/>
          <w:numId w:val="5"/>
        </w:numPr>
        <w:autoSpaceDE w:val="0"/>
        <w:autoSpaceDN w:val="0"/>
        <w:adjustRightInd w:val="0"/>
        <w:rPr>
          <w:rFonts w:ascii="Arial" w:hAnsi="Arial" w:cs="Arial"/>
          <w:bCs/>
          <w:color w:val="000000" w:themeColor="text1"/>
          <w:sz w:val="20"/>
          <w:szCs w:val="20"/>
        </w:rPr>
      </w:pPr>
      <w:r w:rsidRPr="00D25A48">
        <w:rPr>
          <w:rFonts w:ascii="Arial" w:hAnsi="Arial" w:cs="Arial"/>
          <w:bCs/>
          <w:color w:val="000000" w:themeColor="text1"/>
          <w:sz w:val="20"/>
          <w:szCs w:val="20"/>
        </w:rPr>
        <w:t>Type of Partner Organization</w:t>
      </w:r>
      <w:r>
        <w:rPr>
          <w:rFonts w:ascii="Arial" w:hAnsi="Arial" w:cs="Arial"/>
          <w:bCs/>
          <w:color w:val="000000" w:themeColor="text1"/>
          <w:sz w:val="20"/>
          <w:szCs w:val="20"/>
        </w:rPr>
        <w:t>: Educational Institution</w:t>
      </w:r>
    </w:p>
    <w:p w14:paraId="5EE38CFB" w14:textId="3D0DBDF2" w:rsidR="00E01231" w:rsidRDefault="00E01231" w:rsidP="00E01231">
      <w:pPr>
        <w:pStyle w:val="ListParagraph"/>
        <w:numPr>
          <w:ilvl w:val="0"/>
          <w:numId w:val="5"/>
        </w:numPr>
        <w:autoSpaceDE w:val="0"/>
        <w:autoSpaceDN w:val="0"/>
        <w:adjustRightInd w:val="0"/>
        <w:rPr>
          <w:rFonts w:ascii="Arial" w:hAnsi="Arial" w:cs="Arial"/>
          <w:bCs/>
          <w:color w:val="000000" w:themeColor="text1"/>
          <w:sz w:val="20"/>
          <w:szCs w:val="20"/>
        </w:rPr>
      </w:pPr>
      <w:r>
        <w:rPr>
          <w:rFonts w:ascii="Arial" w:hAnsi="Arial" w:cs="Arial"/>
          <w:bCs/>
          <w:color w:val="000000" w:themeColor="text1"/>
          <w:sz w:val="20"/>
          <w:szCs w:val="20"/>
        </w:rPr>
        <w:t>Name: University of Washington Applied Physics Laboratory</w:t>
      </w:r>
    </w:p>
    <w:p w14:paraId="29C3874E" w14:textId="77777777" w:rsidR="00E01231" w:rsidRDefault="00E01231" w:rsidP="00E01231">
      <w:pPr>
        <w:pStyle w:val="ListParagraph"/>
        <w:numPr>
          <w:ilvl w:val="0"/>
          <w:numId w:val="5"/>
        </w:numPr>
        <w:autoSpaceDE w:val="0"/>
        <w:autoSpaceDN w:val="0"/>
        <w:adjustRightInd w:val="0"/>
        <w:rPr>
          <w:rFonts w:ascii="Arial" w:hAnsi="Arial" w:cs="Arial"/>
          <w:bCs/>
          <w:color w:val="000000" w:themeColor="text1"/>
          <w:sz w:val="20"/>
          <w:szCs w:val="20"/>
        </w:rPr>
      </w:pPr>
      <w:r>
        <w:rPr>
          <w:rFonts w:ascii="Arial" w:hAnsi="Arial" w:cs="Arial"/>
          <w:bCs/>
          <w:color w:val="000000" w:themeColor="text1"/>
          <w:sz w:val="20"/>
          <w:szCs w:val="20"/>
        </w:rPr>
        <w:t>Location: Seattle Washington</w:t>
      </w:r>
    </w:p>
    <w:p w14:paraId="1257F115" w14:textId="3DFA9525" w:rsidR="00E01231" w:rsidRPr="00E01231" w:rsidRDefault="00CE6405" w:rsidP="00E01231">
      <w:pPr>
        <w:pStyle w:val="ListParagraph"/>
        <w:numPr>
          <w:ilvl w:val="0"/>
          <w:numId w:val="5"/>
        </w:numPr>
        <w:autoSpaceDE w:val="0"/>
        <w:autoSpaceDN w:val="0"/>
        <w:adjustRightInd w:val="0"/>
        <w:rPr>
          <w:rFonts w:ascii="Arial" w:hAnsi="Arial" w:cs="Arial"/>
          <w:bCs/>
          <w:color w:val="000000" w:themeColor="text1"/>
          <w:sz w:val="20"/>
          <w:szCs w:val="20"/>
        </w:rPr>
      </w:pPr>
      <w:r w:rsidRPr="00D25A48">
        <w:rPr>
          <w:rFonts w:ascii="Arial" w:hAnsi="Arial" w:cs="Arial"/>
          <w:bCs/>
          <w:color w:val="000000" w:themeColor="text1"/>
          <w:sz w:val="20"/>
          <w:szCs w:val="20"/>
        </w:rPr>
        <w:lastRenderedPageBreak/>
        <w:t>Partner’s contribution to the project</w:t>
      </w:r>
      <w:r>
        <w:rPr>
          <w:rFonts w:ascii="Arial" w:hAnsi="Arial" w:cs="Arial"/>
          <w:bCs/>
          <w:color w:val="000000" w:themeColor="text1"/>
          <w:sz w:val="20"/>
          <w:szCs w:val="20"/>
        </w:rPr>
        <w:t xml:space="preserve">: </w:t>
      </w:r>
      <w:r w:rsidR="00E01231">
        <w:rPr>
          <w:rFonts w:ascii="Arial" w:hAnsi="Arial" w:cs="Arial"/>
          <w:bCs/>
          <w:color w:val="000000" w:themeColor="text1"/>
          <w:sz w:val="20"/>
          <w:szCs w:val="20"/>
        </w:rPr>
        <w:t xml:space="preserve">Preliminary design work for new electronics and software for the MARS upgrade </w:t>
      </w:r>
      <w:r w:rsidR="00090831">
        <w:rPr>
          <w:rFonts w:ascii="Arial" w:hAnsi="Arial" w:cs="Arial"/>
          <w:bCs/>
          <w:color w:val="000000" w:themeColor="text1"/>
          <w:sz w:val="20"/>
          <w:szCs w:val="20"/>
        </w:rPr>
        <w:t>(2021/2022)</w:t>
      </w:r>
    </w:p>
    <w:p w14:paraId="6C8ABEB9" w14:textId="65E49D34" w:rsidR="00CE6405" w:rsidRDefault="00CE6405" w:rsidP="00CE6405">
      <w:pPr>
        <w:pStyle w:val="ListParagraph"/>
        <w:autoSpaceDE w:val="0"/>
        <w:autoSpaceDN w:val="0"/>
        <w:adjustRightInd w:val="0"/>
        <w:ind w:left="90"/>
        <w:rPr>
          <w:rFonts w:ascii="CIDFont+F1" w:hAnsi="CIDFont+F1" w:cs="CIDFont+F1"/>
          <w:sz w:val="18"/>
          <w:szCs w:val="18"/>
        </w:rPr>
      </w:pPr>
    </w:p>
    <w:p w14:paraId="0E0E09D3" w14:textId="10CCB5C2" w:rsidR="00CE6405" w:rsidRDefault="00CE6405" w:rsidP="00CE6405">
      <w:pPr>
        <w:widowControl w:val="0"/>
        <w:autoSpaceDE w:val="0"/>
        <w:autoSpaceDN w:val="0"/>
        <w:adjustRightInd w:val="0"/>
        <w:spacing w:before="80" w:after="60" w:line="281" w:lineRule="atLeast"/>
        <w:ind w:hanging="634"/>
        <w:rPr>
          <w:rFonts w:ascii="Arial" w:hAnsi="Arial" w:cs="Arial"/>
          <w:color w:val="000000" w:themeColor="text1"/>
          <w:sz w:val="22"/>
          <w:szCs w:val="22"/>
        </w:rPr>
      </w:pPr>
      <w:r w:rsidRPr="0029692C">
        <w:rPr>
          <w:rFonts w:ascii="Georgia" w:hAnsi="Georgia" w:cs="Arial"/>
          <w:b/>
          <w:bCs/>
          <w:color w:val="303C53"/>
          <w:sz w:val="22"/>
          <w:szCs w:val="22"/>
        </w:rPr>
        <w:t>Have other collaborators or contacts been involved?</w:t>
      </w:r>
      <w:r w:rsidRPr="00D25A48">
        <w:rPr>
          <w:rFonts w:ascii="Arial" w:hAnsi="Arial" w:cs="Arial"/>
          <w:b/>
          <w:bCs/>
          <w:color w:val="000000" w:themeColor="text1"/>
          <w:sz w:val="22"/>
          <w:szCs w:val="22"/>
        </w:rPr>
        <w:t xml:space="preserve">   </w:t>
      </w:r>
      <w:r w:rsidRPr="00D25A48">
        <w:rPr>
          <w:rFonts w:ascii="Arial" w:hAnsi="Arial" w:cs="Arial"/>
          <w:color w:val="000000" w:themeColor="text1"/>
          <w:sz w:val="22"/>
          <w:szCs w:val="22"/>
        </w:rPr>
        <w:t>Yes</w:t>
      </w:r>
    </w:p>
    <w:p w14:paraId="781C59D7" w14:textId="77777777" w:rsidR="00CE6405" w:rsidRPr="00CE6405" w:rsidRDefault="00CE6405" w:rsidP="00CE6405">
      <w:pPr>
        <w:pStyle w:val="ListParagraph"/>
        <w:numPr>
          <w:ilvl w:val="0"/>
          <w:numId w:val="7"/>
        </w:numPr>
        <w:autoSpaceDE w:val="0"/>
        <w:autoSpaceDN w:val="0"/>
        <w:adjustRightInd w:val="0"/>
        <w:rPr>
          <w:rFonts w:ascii="CIDFont+F1" w:hAnsi="CIDFont+F1" w:cs="CIDFont+F1"/>
          <w:sz w:val="18"/>
          <w:szCs w:val="18"/>
        </w:rPr>
      </w:pPr>
      <w:r w:rsidRPr="00CE6405">
        <w:rPr>
          <w:rFonts w:ascii="CIDFont+F1" w:hAnsi="CIDFont+F1" w:cs="CIDFont+F1"/>
          <w:sz w:val="18"/>
          <w:szCs w:val="18"/>
        </w:rPr>
        <w:t xml:space="preserve">Bird, Larry EENG-Mechanical </w:t>
      </w:r>
      <w:proofErr w:type="spellStart"/>
      <w:r w:rsidRPr="00CE6405">
        <w:rPr>
          <w:rFonts w:ascii="CIDFont+F1" w:hAnsi="CIDFont+F1" w:cs="CIDFont+F1"/>
          <w:sz w:val="18"/>
          <w:szCs w:val="18"/>
        </w:rPr>
        <w:t>Eng-Mfg</w:t>
      </w:r>
      <w:proofErr w:type="spellEnd"/>
    </w:p>
    <w:p w14:paraId="256E762E" w14:textId="77777777" w:rsidR="00CE6405" w:rsidRPr="00CE6405" w:rsidRDefault="00CE6405" w:rsidP="00CE6405">
      <w:pPr>
        <w:pStyle w:val="ListParagraph"/>
        <w:numPr>
          <w:ilvl w:val="0"/>
          <w:numId w:val="7"/>
        </w:numPr>
        <w:autoSpaceDE w:val="0"/>
        <w:autoSpaceDN w:val="0"/>
        <w:adjustRightInd w:val="0"/>
        <w:rPr>
          <w:rFonts w:ascii="CIDFont+F1" w:hAnsi="CIDFont+F1" w:cs="CIDFont+F1"/>
          <w:sz w:val="18"/>
          <w:szCs w:val="18"/>
        </w:rPr>
      </w:pPr>
      <w:r w:rsidRPr="00CE6405">
        <w:rPr>
          <w:rFonts w:ascii="CIDFont+F1" w:hAnsi="CIDFont+F1" w:cs="CIDFont+F1"/>
          <w:sz w:val="18"/>
          <w:szCs w:val="18"/>
        </w:rPr>
        <w:t>McGill, Paul RENG-Electrical Engineer</w:t>
      </w:r>
    </w:p>
    <w:p w14:paraId="186585E8" w14:textId="5138883A" w:rsidR="00CE6405" w:rsidRPr="00090831" w:rsidRDefault="00CE6405" w:rsidP="00CE6405">
      <w:pPr>
        <w:pStyle w:val="ListParagraph"/>
        <w:widowControl w:val="0"/>
        <w:numPr>
          <w:ilvl w:val="0"/>
          <w:numId w:val="7"/>
        </w:numPr>
        <w:autoSpaceDE w:val="0"/>
        <w:autoSpaceDN w:val="0"/>
        <w:adjustRightInd w:val="0"/>
        <w:spacing w:before="80" w:after="60" w:line="281" w:lineRule="atLeast"/>
        <w:rPr>
          <w:rFonts w:ascii="Arial" w:hAnsi="Arial" w:cs="Arial"/>
          <w:color w:val="000000" w:themeColor="text1"/>
          <w:sz w:val="22"/>
          <w:szCs w:val="22"/>
        </w:rPr>
      </w:pPr>
      <w:r>
        <w:rPr>
          <w:rFonts w:ascii="CIDFont+F1" w:hAnsi="CIDFont+F1" w:cs="CIDFont+F1"/>
          <w:sz w:val="18"/>
          <w:szCs w:val="18"/>
        </w:rPr>
        <w:t xml:space="preserve">Richard Schramm </w:t>
      </w:r>
      <w:proofErr w:type="spellStart"/>
      <w:r>
        <w:rPr>
          <w:rFonts w:ascii="CIDFont+F1" w:hAnsi="CIDFont+F1" w:cs="CIDFont+F1"/>
          <w:sz w:val="18"/>
          <w:szCs w:val="18"/>
        </w:rPr>
        <w:t>Eng</w:t>
      </w:r>
      <w:proofErr w:type="spellEnd"/>
      <w:r>
        <w:rPr>
          <w:rFonts w:ascii="CIDFont+F1" w:hAnsi="CIDFont+F1" w:cs="CIDFont+F1"/>
          <w:sz w:val="18"/>
          <w:szCs w:val="18"/>
        </w:rPr>
        <w:t xml:space="preserve"> Software Engineer</w:t>
      </w:r>
    </w:p>
    <w:p w14:paraId="00CF0678" w14:textId="6D16BCBD" w:rsidR="00090831" w:rsidRPr="00090831" w:rsidRDefault="00090831" w:rsidP="00CE6405">
      <w:pPr>
        <w:pStyle w:val="ListParagraph"/>
        <w:widowControl w:val="0"/>
        <w:numPr>
          <w:ilvl w:val="0"/>
          <w:numId w:val="7"/>
        </w:numPr>
        <w:autoSpaceDE w:val="0"/>
        <w:autoSpaceDN w:val="0"/>
        <w:adjustRightInd w:val="0"/>
        <w:spacing w:before="80" w:after="60" w:line="281" w:lineRule="atLeast"/>
        <w:rPr>
          <w:rFonts w:ascii="Arial" w:hAnsi="Arial" w:cs="Arial"/>
          <w:color w:val="000000" w:themeColor="text1"/>
          <w:sz w:val="18"/>
          <w:szCs w:val="18"/>
        </w:rPr>
      </w:pPr>
      <w:r w:rsidRPr="00090831">
        <w:rPr>
          <w:rFonts w:ascii="Arial" w:hAnsi="Arial" w:cs="Arial"/>
          <w:color w:val="000000" w:themeColor="text1"/>
          <w:sz w:val="18"/>
          <w:szCs w:val="18"/>
        </w:rPr>
        <w:t xml:space="preserve">Gene </w:t>
      </w:r>
      <w:proofErr w:type="spellStart"/>
      <w:r w:rsidRPr="00090831">
        <w:rPr>
          <w:rFonts w:ascii="Arial" w:hAnsi="Arial" w:cs="Arial"/>
          <w:color w:val="000000" w:themeColor="text1"/>
          <w:sz w:val="18"/>
          <w:szCs w:val="18"/>
        </w:rPr>
        <w:t>Massion</w:t>
      </w:r>
      <w:proofErr w:type="spellEnd"/>
      <w:r w:rsidRPr="00090831">
        <w:rPr>
          <w:rFonts w:ascii="Arial" w:hAnsi="Arial" w:cs="Arial"/>
          <w:color w:val="000000" w:themeColor="text1"/>
          <w:sz w:val="18"/>
          <w:szCs w:val="18"/>
        </w:rPr>
        <w:t xml:space="preserve"> </w:t>
      </w:r>
      <w:proofErr w:type="spellStart"/>
      <w:r>
        <w:rPr>
          <w:rFonts w:ascii="Arial" w:hAnsi="Arial" w:cs="Arial"/>
          <w:color w:val="000000" w:themeColor="text1"/>
          <w:sz w:val="18"/>
          <w:szCs w:val="18"/>
        </w:rPr>
        <w:t>Eng</w:t>
      </w:r>
      <w:proofErr w:type="spellEnd"/>
      <w:r>
        <w:rPr>
          <w:rFonts w:ascii="Arial" w:hAnsi="Arial" w:cs="Arial"/>
          <w:color w:val="000000" w:themeColor="text1"/>
          <w:sz w:val="18"/>
          <w:szCs w:val="18"/>
        </w:rPr>
        <w:t xml:space="preserve"> Mechanical Engineer</w:t>
      </w:r>
    </w:p>
    <w:p w14:paraId="73801364" w14:textId="77777777" w:rsidR="00CE6405" w:rsidRPr="00CE6405" w:rsidRDefault="00CE6405" w:rsidP="00CE6405">
      <w:pPr>
        <w:pStyle w:val="ListParagraph"/>
        <w:numPr>
          <w:ilvl w:val="0"/>
          <w:numId w:val="7"/>
        </w:numPr>
        <w:autoSpaceDE w:val="0"/>
        <w:autoSpaceDN w:val="0"/>
        <w:adjustRightInd w:val="0"/>
        <w:rPr>
          <w:rFonts w:ascii="CIDFont+F1" w:hAnsi="CIDFont+F1" w:cs="CIDFont+F1"/>
          <w:sz w:val="18"/>
          <w:szCs w:val="18"/>
        </w:rPr>
      </w:pPr>
      <w:r w:rsidRPr="00CE6405">
        <w:rPr>
          <w:rFonts w:ascii="CIDFont+F1" w:hAnsi="CIDFont+F1" w:cs="CIDFont+F1"/>
          <w:sz w:val="18"/>
          <w:szCs w:val="18"/>
        </w:rPr>
        <w:t xml:space="preserve">Teledyne Marine Systems: Sean Brennan/Steven </w:t>
      </w:r>
      <w:proofErr w:type="spellStart"/>
      <w:r w:rsidRPr="00CE6405">
        <w:rPr>
          <w:rFonts w:ascii="CIDFont+F1" w:hAnsi="CIDFont+F1" w:cs="CIDFont+F1"/>
          <w:sz w:val="18"/>
          <w:szCs w:val="18"/>
        </w:rPr>
        <w:t>Gloor</w:t>
      </w:r>
      <w:proofErr w:type="spellEnd"/>
    </w:p>
    <w:p w14:paraId="67B0EF6A" w14:textId="77777777" w:rsidR="00CE6405" w:rsidRPr="00CE6405" w:rsidRDefault="00CE6405" w:rsidP="00CE6405">
      <w:pPr>
        <w:pStyle w:val="ListParagraph"/>
        <w:widowControl w:val="0"/>
        <w:autoSpaceDE w:val="0"/>
        <w:autoSpaceDN w:val="0"/>
        <w:adjustRightInd w:val="0"/>
        <w:spacing w:before="80" w:after="60" w:line="281" w:lineRule="atLeast"/>
        <w:ind w:left="90"/>
        <w:rPr>
          <w:rFonts w:ascii="Arial" w:hAnsi="Arial" w:cs="Arial"/>
          <w:color w:val="000000" w:themeColor="text1"/>
          <w:sz w:val="22"/>
          <w:szCs w:val="22"/>
        </w:rPr>
      </w:pPr>
    </w:p>
    <w:p w14:paraId="2D7E8BA8" w14:textId="77777777" w:rsidR="00E15D59" w:rsidRPr="00D25A48" w:rsidRDefault="004C6686" w:rsidP="004C6686">
      <w:pPr>
        <w:pStyle w:val="Pa3"/>
        <w:spacing w:before="540" w:after="60"/>
        <w:ind w:left="-634"/>
        <w:rPr>
          <w:rFonts w:ascii="Arial" w:hAnsi="Arial" w:cs="Arial"/>
          <w:color w:val="000000" w:themeColor="text1"/>
          <w:sz w:val="48"/>
          <w:szCs w:val="48"/>
        </w:rPr>
      </w:pPr>
      <w:r w:rsidRPr="0029692C">
        <w:rPr>
          <w:rStyle w:val="A3"/>
          <w:rFonts w:ascii="Georgia" w:hAnsi="Georgia" w:cs="Arial"/>
          <w:color w:val="303C53"/>
        </w:rPr>
        <w:t>Impacts</w:t>
      </w:r>
      <w:r w:rsidRPr="00D25A48">
        <w:rPr>
          <w:rStyle w:val="A3"/>
          <w:rFonts w:ascii="Arial" w:hAnsi="Arial" w:cs="Arial"/>
          <w:color w:val="000000" w:themeColor="text1"/>
        </w:rPr>
        <w:t xml:space="preserve"> </w:t>
      </w:r>
      <w:r w:rsidRPr="00D25A48">
        <w:rPr>
          <w:rFonts w:ascii="Arial" w:hAnsi="Arial" w:cs="Arial"/>
          <w:b/>
          <w:bCs/>
          <w:color w:val="000000" w:themeColor="text1"/>
          <w:sz w:val="48"/>
          <w:szCs w:val="48"/>
        </w:rPr>
        <w:br/>
      </w:r>
      <w:r w:rsidRPr="00D25A48">
        <w:rPr>
          <w:rStyle w:val="A4"/>
          <w:rFonts w:ascii="Arial" w:hAnsi="Arial" w:cs="Arial"/>
          <w:b w:val="0"/>
          <w:color w:val="000000" w:themeColor="text1"/>
          <w:sz w:val="20"/>
          <w:szCs w:val="20"/>
        </w:rPr>
        <w:br/>
      </w:r>
      <w:r w:rsidR="00E15D59" w:rsidRPr="00D25A48">
        <w:rPr>
          <w:rStyle w:val="A4"/>
          <w:rFonts w:ascii="Arial" w:hAnsi="Arial" w:cs="Arial"/>
          <w:b w:val="0"/>
          <w:color w:val="000000" w:themeColor="text1"/>
          <w:sz w:val="20"/>
          <w:szCs w:val="20"/>
        </w:rPr>
        <w:t xml:space="preserve">You have the option of selecting “nothing to report” in this section.  </w:t>
      </w:r>
    </w:p>
    <w:p w14:paraId="6AC07755" w14:textId="77777777" w:rsidR="008A42CC" w:rsidRPr="0029692C" w:rsidRDefault="008A42CC" w:rsidP="008A42CC">
      <w:pPr>
        <w:widowControl w:val="0"/>
        <w:autoSpaceDE w:val="0"/>
        <w:autoSpaceDN w:val="0"/>
        <w:adjustRightInd w:val="0"/>
        <w:spacing w:before="540" w:after="60" w:line="281" w:lineRule="atLeast"/>
        <w:ind w:hanging="630"/>
        <w:rPr>
          <w:rFonts w:ascii="Georgia" w:hAnsi="Georgia" w:cs="Arial"/>
          <w:b/>
          <w:bCs/>
          <w:color w:val="303C53"/>
          <w:sz w:val="22"/>
          <w:szCs w:val="22"/>
        </w:rPr>
      </w:pPr>
      <w:r w:rsidRPr="0029692C">
        <w:rPr>
          <w:rFonts w:ascii="Georgia" w:hAnsi="Georgia" w:cs="Arial"/>
          <w:b/>
          <w:bCs/>
          <w:color w:val="303C53"/>
          <w:sz w:val="22"/>
          <w:szCs w:val="22"/>
        </w:rPr>
        <w:t xml:space="preserve">What is the impact on the development of the principal discipline(s) of the project? </w:t>
      </w:r>
    </w:p>
    <w:p w14:paraId="071A6B4F" w14:textId="6764BFA5" w:rsidR="00CE6405" w:rsidRDefault="00CE6405" w:rsidP="00CE6405">
      <w:pPr>
        <w:autoSpaceDE w:val="0"/>
        <w:autoSpaceDN w:val="0"/>
        <w:adjustRightInd w:val="0"/>
        <w:rPr>
          <w:rFonts w:ascii="CIDFont+F1" w:hAnsi="CIDFont+F1" w:cs="CIDFont+F1"/>
          <w:sz w:val="18"/>
          <w:szCs w:val="18"/>
        </w:rPr>
      </w:pPr>
      <w:r>
        <w:rPr>
          <w:rFonts w:ascii="CIDFont+F1" w:hAnsi="CIDFont+F1" w:cs="CIDFont+F1"/>
          <w:sz w:val="18"/>
          <w:szCs w:val="18"/>
        </w:rPr>
        <w:t xml:space="preserve">MARS continues to provide a cost effective platform for testing of instruments destined for the OOI Cabled Array. Versatile schedules, year round access to the node with transit/deployment/recovery capable of </w:t>
      </w:r>
      <w:proofErr w:type="gramStart"/>
      <w:r>
        <w:rPr>
          <w:rFonts w:ascii="CIDFont+F1" w:hAnsi="CIDFont+F1" w:cs="CIDFont+F1"/>
          <w:sz w:val="18"/>
          <w:szCs w:val="18"/>
        </w:rPr>
        <w:t>being completed</w:t>
      </w:r>
      <w:proofErr w:type="gramEnd"/>
      <w:r>
        <w:rPr>
          <w:rFonts w:ascii="CIDFont+F1" w:hAnsi="CIDFont+F1" w:cs="CIDFont+F1"/>
          <w:sz w:val="18"/>
          <w:szCs w:val="18"/>
        </w:rPr>
        <w:t xml:space="preserve"> in a single day provides increased confidence of a deployment on the larger array.</w:t>
      </w:r>
    </w:p>
    <w:p w14:paraId="2CF06A0D" w14:textId="77777777" w:rsidR="00CE6405" w:rsidRDefault="00CE6405" w:rsidP="00CE6405">
      <w:pPr>
        <w:autoSpaceDE w:val="0"/>
        <w:autoSpaceDN w:val="0"/>
        <w:adjustRightInd w:val="0"/>
        <w:rPr>
          <w:rFonts w:ascii="CIDFont+F1" w:hAnsi="CIDFont+F1" w:cs="CIDFont+F1"/>
          <w:sz w:val="18"/>
          <w:szCs w:val="18"/>
        </w:rPr>
      </w:pPr>
      <w:r>
        <w:rPr>
          <w:rFonts w:ascii="CIDFont+F1" w:hAnsi="CIDFont+F1" w:cs="CIDFont+F1"/>
          <w:sz w:val="18"/>
          <w:szCs w:val="18"/>
        </w:rPr>
        <w:t xml:space="preserve">New users including the NPS, Quest Institute, MBA and UW APL have turned in to </w:t>
      </w:r>
      <w:proofErr w:type="gramStart"/>
      <w:r>
        <w:rPr>
          <w:rFonts w:ascii="CIDFont+F1" w:hAnsi="CIDFont+F1" w:cs="CIDFont+F1"/>
          <w:sz w:val="18"/>
          <w:szCs w:val="18"/>
        </w:rPr>
        <w:t>long term</w:t>
      </w:r>
      <w:proofErr w:type="gramEnd"/>
      <w:r>
        <w:rPr>
          <w:rFonts w:ascii="CIDFont+F1" w:hAnsi="CIDFont+F1" w:cs="CIDFont+F1"/>
          <w:sz w:val="18"/>
          <w:szCs w:val="18"/>
        </w:rPr>
        <w:t xml:space="preserve"> residents on the system. </w:t>
      </w:r>
    </w:p>
    <w:p w14:paraId="74AEE6C5" w14:textId="53EC5EA7" w:rsidR="008A42CC" w:rsidRPr="0029692C" w:rsidRDefault="00CE6405" w:rsidP="00CE6405">
      <w:pPr>
        <w:autoSpaceDE w:val="0"/>
        <w:autoSpaceDN w:val="0"/>
        <w:adjustRightInd w:val="0"/>
        <w:rPr>
          <w:rFonts w:ascii="Georgia" w:hAnsi="Georgia" w:cs="Arial"/>
          <w:color w:val="303C53"/>
          <w:sz w:val="22"/>
          <w:szCs w:val="22"/>
        </w:rPr>
      </w:pPr>
      <w:r>
        <w:rPr>
          <w:rFonts w:ascii="CIDFont+F1" w:hAnsi="CIDFont+F1" w:cs="CIDFont+F1"/>
          <w:sz w:val="18"/>
          <w:szCs w:val="18"/>
        </w:rPr>
        <w:t xml:space="preserve">To maintain availability to platforms for testing it may require creating a breakout port to accommodate lower power and lower data bandwidth experiments similar to the </w:t>
      </w:r>
      <w:proofErr w:type="spellStart"/>
      <w:r>
        <w:rPr>
          <w:rFonts w:ascii="CIDFont+F1" w:hAnsi="CIDFont+F1" w:cs="CIDFont+F1"/>
          <w:sz w:val="18"/>
          <w:szCs w:val="18"/>
        </w:rPr>
        <w:t>Deepsea</w:t>
      </w:r>
      <w:proofErr w:type="spellEnd"/>
      <w:r>
        <w:rPr>
          <w:rFonts w:ascii="CIDFont+F1" w:hAnsi="CIDFont+F1" w:cs="CIDFont+F1"/>
          <w:sz w:val="18"/>
          <w:szCs w:val="18"/>
        </w:rPr>
        <w:t xml:space="preserve"> Connect project where one port has three physical connections.</w:t>
      </w:r>
    </w:p>
    <w:p w14:paraId="74D80D2C" w14:textId="77777777" w:rsidR="008A42CC" w:rsidRPr="0029692C" w:rsidRDefault="008A42CC" w:rsidP="008A42CC">
      <w:pPr>
        <w:widowControl w:val="0"/>
        <w:autoSpaceDE w:val="0"/>
        <w:autoSpaceDN w:val="0"/>
        <w:adjustRightInd w:val="0"/>
        <w:spacing w:before="80" w:after="60" w:line="281" w:lineRule="atLeast"/>
        <w:ind w:hanging="630"/>
        <w:rPr>
          <w:rFonts w:ascii="Georgia" w:hAnsi="Georgia" w:cs="Arial"/>
          <w:b/>
          <w:bCs/>
          <w:color w:val="303C53"/>
          <w:sz w:val="22"/>
          <w:szCs w:val="22"/>
        </w:rPr>
      </w:pPr>
      <w:r w:rsidRPr="0029692C">
        <w:rPr>
          <w:rFonts w:ascii="Georgia" w:hAnsi="Georgia" w:cs="Arial"/>
          <w:b/>
          <w:bCs/>
          <w:color w:val="303C53"/>
          <w:sz w:val="22"/>
          <w:szCs w:val="22"/>
        </w:rPr>
        <w:t xml:space="preserve">What is the impact on other disciplines? </w:t>
      </w:r>
    </w:p>
    <w:p w14:paraId="1F7E49B2" w14:textId="77777777" w:rsidR="008A42CC" w:rsidRPr="0029692C" w:rsidRDefault="008A42CC" w:rsidP="008A42CC">
      <w:pPr>
        <w:widowControl w:val="0"/>
        <w:autoSpaceDE w:val="0"/>
        <w:autoSpaceDN w:val="0"/>
        <w:adjustRightInd w:val="0"/>
        <w:spacing w:before="80" w:after="60" w:line="281" w:lineRule="atLeast"/>
        <w:ind w:hanging="630"/>
        <w:rPr>
          <w:rFonts w:ascii="Georgia" w:hAnsi="Georgia" w:cs="Arial"/>
          <w:color w:val="303C53"/>
          <w:sz w:val="22"/>
          <w:szCs w:val="22"/>
        </w:rPr>
      </w:pPr>
    </w:p>
    <w:p w14:paraId="4ADDFD1E" w14:textId="70A68D40" w:rsidR="008A42CC" w:rsidRPr="0029692C" w:rsidRDefault="008A42CC" w:rsidP="008A42CC">
      <w:pPr>
        <w:widowControl w:val="0"/>
        <w:autoSpaceDE w:val="0"/>
        <w:autoSpaceDN w:val="0"/>
        <w:adjustRightInd w:val="0"/>
        <w:spacing w:before="80" w:after="60" w:line="281" w:lineRule="atLeast"/>
        <w:ind w:hanging="630"/>
        <w:rPr>
          <w:rFonts w:ascii="Georgia" w:hAnsi="Georgia" w:cs="Arial"/>
          <w:color w:val="303C53"/>
          <w:sz w:val="22"/>
          <w:szCs w:val="22"/>
        </w:rPr>
      </w:pPr>
    </w:p>
    <w:p w14:paraId="41443E5E" w14:textId="028705E6" w:rsidR="008A42CC" w:rsidRPr="0029692C" w:rsidRDefault="008A42CC" w:rsidP="008A42CC">
      <w:pPr>
        <w:widowControl w:val="0"/>
        <w:autoSpaceDE w:val="0"/>
        <w:autoSpaceDN w:val="0"/>
        <w:adjustRightInd w:val="0"/>
        <w:spacing w:before="80" w:after="60" w:line="281" w:lineRule="atLeast"/>
        <w:ind w:hanging="630"/>
        <w:rPr>
          <w:rFonts w:ascii="Georgia" w:hAnsi="Georgia" w:cs="Arial"/>
          <w:b/>
          <w:bCs/>
          <w:color w:val="303C53"/>
          <w:sz w:val="22"/>
          <w:szCs w:val="22"/>
        </w:rPr>
      </w:pPr>
      <w:r w:rsidRPr="0029692C">
        <w:rPr>
          <w:rFonts w:ascii="Georgia" w:hAnsi="Georgia" w:cs="Arial"/>
          <w:b/>
          <w:bCs/>
          <w:color w:val="303C53"/>
          <w:sz w:val="22"/>
          <w:szCs w:val="22"/>
        </w:rPr>
        <w:t xml:space="preserve">What is the impact on the development of human resources? </w:t>
      </w:r>
    </w:p>
    <w:p w14:paraId="72196726" w14:textId="4808281C" w:rsidR="008A42CC" w:rsidRPr="0029692C" w:rsidRDefault="008A42CC" w:rsidP="008A42CC">
      <w:pPr>
        <w:widowControl w:val="0"/>
        <w:autoSpaceDE w:val="0"/>
        <w:autoSpaceDN w:val="0"/>
        <w:adjustRightInd w:val="0"/>
        <w:spacing w:before="80" w:after="60" w:line="281" w:lineRule="atLeast"/>
        <w:ind w:hanging="630"/>
        <w:rPr>
          <w:rFonts w:ascii="Georgia" w:hAnsi="Georgia" w:cs="Arial"/>
          <w:color w:val="303C53"/>
          <w:sz w:val="22"/>
          <w:szCs w:val="22"/>
        </w:rPr>
      </w:pPr>
    </w:p>
    <w:p w14:paraId="53971630" w14:textId="2AA60C50" w:rsidR="008A42CC" w:rsidRPr="0029692C" w:rsidRDefault="008A42CC" w:rsidP="008A42CC">
      <w:pPr>
        <w:widowControl w:val="0"/>
        <w:autoSpaceDE w:val="0"/>
        <w:autoSpaceDN w:val="0"/>
        <w:adjustRightInd w:val="0"/>
        <w:spacing w:before="80" w:after="60" w:line="281" w:lineRule="atLeast"/>
        <w:ind w:hanging="630"/>
        <w:rPr>
          <w:rFonts w:ascii="Georgia" w:hAnsi="Georgia" w:cs="Arial"/>
          <w:color w:val="303C53"/>
          <w:sz w:val="22"/>
          <w:szCs w:val="22"/>
        </w:rPr>
      </w:pPr>
    </w:p>
    <w:p w14:paraId="663B132A" w14:textId="3805F3CC" w:rsidR="008A42CC" w:rsidRPr="0029692C" w:rsidRDefault="008A42CC" w:rsidP="008A42CC">
      <w:pPr>
        <w:widowControl w:val="0"/>
        <w:autoSpaceDE w:val="0"/>
        <w:autoSpaceDN w:val="0"/>
        <w:adjustRightInd w:val="0"/>
        <w:spacing w:before="80" w:after="60" w:line="281" w:lineRule="atLeast"/>
        <w:ind w:hanging="630"/>
        <w:rPr>
          <w:rFonts w:ascii="Georgia" w:hAnsi="Georgia" w:cs="Arial"/>
          <w:b/>
          <w:bCs/>
          <w:color w:val="303C53"/>
          <w:sz w:val="22"/>
          <w:szCs w:val="22"/>
        </w:rPr>
      </w:pPr>
      <w:r w:rsidRPr="0029692C">
        <w:rPr>
          <w:rFonts w:ascii="Georgia" w:hAnsi="Georgia" w:cs="Arial"/>
          <w:b/>
          <w:bCs/>
          <w:color w:val="303C53"/>
          <w:sz w:val="22"/>
          <w:szCs w:val="22"/>
        </w:rPr>
        <w:t xml:space="preserve">What is the impact on physical resources that form infrastructure? </w:t>
      </w:r>
    </w:p>
    <w:p w14:paraId="035B2966" w14:textId="244571C6" w:rsidR="008A42CC" w:rsidRPr="00D25A48" w:rsidRDefault="008A42CC" w:rsidP="008A42CC">
      <w:pPr>
        <w:widowControl w:val="0"/>
        <w:autoSpaceDE w:val="0"/>
        <w:autoSpaceDN w:val="0"/>
        <w:adjustRightInd w:val="0"/>
        <w:spacing w:before="80" w:after="60" w:line="281" w:lineRule="atLeast"/>
        <w:ind w:hanging="630"/>
        <w:rPr>
          <w:rFonts w:ascii="Arial" w:hAnsi="Arial" w:cs="Arial"/>
          <w:color w:val="000000" w:themeColor="text1"/>
          <w:sz w:val="22"/>
          <w:szCs w:val="22"/>
        </w:rPr>
      </w:pPr>
    </w:p>
    <w:p w14:paraId="5B4FDA30" w14:textId="61084BDB" w:rsidR="008A42CC" w:rsidRPr="00D25A48" w:rsidRDefault="008A42CC" w:rsidP="008A42CC">
      <w:pPr>
        <w:widowControl w:val="0"/>
        <w:autoSpaceDE w:val="0"/>
        <w:autoSpaceDN w:val="0"/>
        <w:adjustRightInd w:val="0"/>
        <w:spacing w:before="80" w:after="60" w:line="281" w:lineRule="atLeast"/>
        <w:ind w:hanging="630"/>
        <w:rPr>
          <w:rFonts w:ascii="Arial" w:hAnsi="Arial" w:cs="Arial"/>
          <w:color w:val="000000" w:themeColor="text1"/>
          <w:sz w:val="22"/>
          <w:szCs w:val="22"/>
        </w:rPr>
      </w:pPr>
    </w:p>
    <w:p w14:paraId="21723CC1" w14:textId="6EB3CFAF" w:rsidR="008A42CC" w:rsidRPr="0029692C" w:rsidRDefault="008A42CC" w:rsidP="008A42CC">
      <w:pPr>
        <w:widowControl w:val="0"/>
        <w:autoSpaceDE w:val="0"/>
        <w:autoSpaceDN w:val="0"/>
        <w:adjustRightInd w:val="0"/>
        <w:spacing w:before="80" w:after="60" w:line="281" w:lineRule="atLeast"/>
        <w:ind w:hanging="630"/>
        <w:rPr>
          <w:rFonts w:ascii="Georgia" w:hAnsi="Georgia" w:cs="Arial"/>
          <w:b/>
          <w:bCs/>
          <w:color w:val="303C53"/>
          <w:sz w:val="22"/>
          <w:szCs w:val="22"/>
        </w:rPr>
      </w:pPr>
      <w:r w:rsidRPr="0029692C">
        <w:rPr>
          <w:rFonts w:ascii="Georgia" w:hAnsi="Georgia" w:cs="Arial"/>
          <w:b/>
          <w:bCs/>
          <w:color w:val="303C53"/>
          <w:sz w:val="22"/>
          <w:szCs w:val="22"/>
        </w:rPr>
        <w:t xml:space="preserve">What is the impact on institutional resources that form infrastructure? </w:t>
      </w:r>
    </w:p>
    <w:p w14:paraId="36917F5F" w14:textId="7A3B87B4" w:rsidR="008A42CC" w:rsidRPr="0029692C" w:rsidRDefault="00C8177C" w:rsidP="008A42CC">
      <w:pPr>
        <w:widowControl w:val="0"/>
        <w:autoSpaceDE w:val="0"/>
        <w:autoSpaceDN w:val="0"/>
        <w:adjustRightInd w:val="0"/>
        <w:spacing w:before="80" w:after="60" w:line="281" w:lineRule="atLeast"/>
        <w:ind w:hanging="630"/>
        <w:rPr>
          <w:rFonts w:ascii="Georgia" w:hAnsi="Georgia" w:cs="Arial"/>
          <w:color w:val="303C53"/>
          <w:sz w:val="22"/>
          <w:szCs w:val="22"/>
        </w:rPr>
      </w:pPr>
      <w:r w:rsidRPr="0029692C">
        <w:rPr>
          <w:rStyle w:val="A4"/>
          <w:rFonts w:ascii="Georgia" w:hAnsi="Georgia" w:cs="Arial"/>
          <w:b w:val="0"/>
          <w:noProof/>
          <w:color w:val="303C53"/>
          <w:sz w:val="20"/>
          <w:szCs w:val="20"/>
        </w:rPr>
        <w:drawing>
          <wp:anchor distT="0" distB="0" distL="114300" distR="114300" simplePos="0" relativeHeight="251667456" behindDoc="0" locked="0" layoutInCell="1" allowOverlap="1" wp14:anchorId="659E66A5" wp14:editId="44DCEA5C">
            <wp:simplePos x="0" y="0"/>
            <wp:positionH relativeFrom="page">
              <wp:posOffset>246380</wp:posOffset>
            </wp:positionH>
            <wp:positionV relativeFrom="paragraph">
              <wp:posOffset>-1241729</wp:posOffset>
            </wp:positionV>
            <wp:extent cx="7294245" cy="770890"/>
            <wp:effectExtent l="0" t="0" r="1905" b="0"/>
            <wp:wrapNone/>
            <wp:docPr id="21" name="Picture 21" descr="Z:\Projects\14-019 NSF\NSF\Research.gov\GUIDES NEW\Header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Projects\14-019 NSF\NSF\Research.gov\GUIDES NEW\Header_Page_2.jpg"/>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7294245" cy="77089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6D02F64" w14:textId="6A7FFB63" w:rsidR="008A42CC" w:rsidRPr="0029692C" w:rsidRDefault="008A42CC" w:rsidP="008A42CC">
      <w:pPr>
        <w:widowControl w:val="0"/>
        <w:autoSpaceDE w:val="0"/>
        <w:autoSpaceDN w:val="0"/>
        <w:adjustRightInd w:val="0"/>
        <w:spacing w:before="80" w:after="60" w:line="281" w:lineRule="atLeast"/>
        <w:ind w:hanging="630"/>
        <w:rPr>
          <w:rFonts w:ascii="Georgia" w:hAnsi="Georgia" w:cs="Arial"/>
          <w:color w:val="303C53"/>
          <w:sz w:val="22"/>
          <w:szCs w:val="22"/>
        </w:rPr>
      </w:pPr>
    </w:p>
    <w:p w14:paraId="7BB6B490" w14:textId="6E0262DC" w:rsidR="008A42CC" w:rsidRPr="0029692C" w:rsidRDefault="008A42CC" w:rsidP="008A42CC">
      <w:pPr>
        <w:widowControl w:val="0"/>
        <w:autoSpaceDE w:val="0"/>
        <w:autoSpaceDN w:val="0"/>
        <w:adjustRightInd w:val="0"/>
        <w:spacing w:before="80" w:after="60" w:line="281" w:lineRule="atLeast"/>
        <w:ind w:hanging="630"/>
        <w:rPr>
          <w:rFonts w:ascii="Georgia" w:hAnsi="Georgia" w:cs="Arial"/>
          <w:b/>
          <w:bCs/>
          <w:color w:val="303C53"/>
          <w:sz w:val="22"/>
          <w:szCs w:val="22"/>
        </w:rPr>
      </w:pPr>
      <w:r w:rsidRPr="0029692C">
        <w:rPr>
          <w:rFonts w:ascii="Georgia" w:hAnsi="Georgia" w:cs="Arial"/>
          <w:b/>
          <w:bCs/>
          <w:color w:val="303C53"/>
          <w:sz w:val="22"/>
          <w:szCs w:val="22"/>
        </w:rPr>
        <w:t xml:space="preserve">What is the impact on information resources that form infrastructure? </w:t>
      </w:r>
    </w:p>
    <w:p w14:paraId="2B3A0315" w14:textId="5CD75AB2" w:rsidR="008A42CC" w:rsidRPr="0029692C" w:rsidRDefault="008A42CC" w:rsidP="008A42CC">
      <w:pPr>
        <w:widowControl w:val="0"/>
        <w:autoSpaceDE w:val="0"/>
        <w:autoSpaceDN w:val="0"/>
        <w:adjustRightInd w:val="0"/>
        <w:spacing w:before="80" w:after="60" w:line="281" w:lineRule="atLeast"/>
        <w:ind w:hanging="630"/>
        <w:rPr>
          <w:rFonts w:ascii="Georgia" w:hAnsi="Georgia" w:cs="Arial"/>
          <w:color w:val="303C53"/>
          <w:sz w:val="22"/>
          <w:szCs w:val="22"/>
        </w:rPr>
      </w:pPr>
    </w:p>
    <w:p w14:paraId="6B94FF63" w14:textId="77777777" w:rsidR="008A42CC" w:rsidRPr="0029692C" w:rsidRDefault="008A42CC" w:rsidP="008A42CC">
      <w:pPr>
        <w:widowControl w:val="0"/>
        <w:autoSpaceDE w:val="0"/>
        <w:autoSpaceDN w:val="0"/>
        <w:adjustRightInd w:val="0"/>
        <w:spacing w:before="80" w:after="60" w:line="281" w:lineRule="atLeast"/>
        <w:ind w:hanging="630"/>
        <w:rPr>
          <w:rFonts w:ascii="Georgia" w:hAnsi="Georgia" w:cs="Arial"/>
          <w:color w:val="303C53"/>
          <w:sz w:val="22"/>
          <w:szCs w:val="22"/>
        </w:rPr>
      </w:pPr>
    </w:p>
    <w:p w14:paraId="4E167319" w14:textId="1C538053" w:rsidR="008A42CC" w:rsidRPr="0029692C" w:rsidRDefault="008A42CC" w:rsidP="008A42CC">
      <w:pPr>
        <w:widowControl w:val="0"/>
        <w:autoSpaceDE w:val="0"/>
        <w:autoSpaceDN w:val="0"/>
        <w:adjustRightInd w:val="0"/>
        <w:spacing w:before="80" w:after="60" w:line="281" w:lineRule="atLeast"/>
        <w:ind w:hanging="630"/>
        <w:rPr>
          <w:rFonts w:ascii="Georgia" w:hAnsi="Georgia" w:cs="Arial"/>
          <w:b/>
          <w:bCs/>
          <w:color w:val="303C53"/>
          <w:sz w:val="22"/>
          <w:szCs w:val="22"/>
        </w:rPr>
      </w:pPr>
      <w:r w:rsidRPr="0029692C">
        <w:rPr>
          <w:rFonts w:ascii="Georgia" w:hAnsi="Georgia" w:cs="Arial"/>
          <w:b/>
          <w:bCs/>
          <w:color w:val="303C53"/>
          <w:sz w:val="22"/>
          <w:szCs w:val="22"/>
        </w:rPr>
        <w:t xml:space="preserve">What is the impact on technology transfer? </w:t>
      </w:r>
    </w:p>
    <w:p w14:paraId="4E4A62EB" w14:textId="77777777" w:rsidR="008A42CC" w:rsidRPr="0029692C" w:rsidRDefault="008A42CC" w:rsidP="008A42CC">
      <w:pPr>
        <w:widowControl w:val="0"/>
        <w:autoSpaceDE w:val="0"/>
        <w:autoSpaceDN w:val="0"/>
        <w:adjustRightInd w:val="0"/>
        <w:spacing w:before="80" w:after="60" w:line="281" w:lineRule="atLeast"/>
        <w:ind w:hanging="630"/>
        <w:rPr>
          <w:rFonts w:ascii="Georgia" w:hAnsi="Georgia" w:cs="Arial"/>
          <w:color w:val="303C53"/>
          <w:sz w:val="22"/>
          <w:szCs w:val="22"/>
        </w:rPr>
      </w:pPr>
    </w:p>
    <w:p w14:paraId="16C1AD3C" w14:textId="77777777" w:rsidR="004C6686" w:rsidRPr="0029692C" w:rsidRDefault="004C6686" w:rsidP="008A42CC">
      <w:pPr>
        <w:widowControl w:val="0"/>
        <w:autoSpaceDE w:val="0"/>
        <w:autoSpaceDN w:val="0"/>
        <w:adjustRightInd w:val="0"/>
        <w:spacing w:before="80" w:after="60" w:line="281" w:lineRule="atLeast"/>
        <w:ind w:hanging="630"/>
        <w:rPr>
          <w:rFonts w:ascii="Georgia" w:hAnsi="Georgia" w:cs="Arial"/>
          <w:b/>
          <w:bCs/>
          <w:color w:val="303C53"/>
          <w:sz w:val="22"/>
          <w:szCs w:val="22"/>
        </w:rPr>
      </w:pPr>
    </w:p>
    <w:p w14:paraId="1F1FA4CD" w14:textId="0D6DF04F" w:rsidR="004A3034" w:rsidRPr="0029692C" w:rsidRDefault="008A42CC" w:rsidP="008A42CC">
      <w:pPr>
        <w:widowControl w:val="0"/>
        <w:autoSpaceDE w:val="0"/>
        <w:autoSpaceDN w:val="0"/>
        <w:adjustRightInd w:val="0"/>
        <w:spacing w:before="80" w:after="60" w:line="281" w:lineRule="atLeast"/>
        <w:ind w:hanging="630"/>
        <w:rPr>
          <w:rFonts w:ascii="Georgia" w:hAnsi="Georgia" w:cs="Arial"/>
          <w:b/>
          <w:bCs/>
          <w:color w:val="303C53"/>
          <w:sz w:val="22"/>
          <w:szCs w:val="22"/>
        </w:rPr>
      </w:pPr>
      <w:r w:rsidRPr="0029692C">
        <w:rPr>
          <w:rFonts w:ascii="Georgia" w:hAnsi="Georgia" w:cs="Arial"/>
          <w:b/>
          <w:bCs/>
          <w:color w:val="303C53"/>
          <w:sz w:val="22"/>
          <w:szCs w:val="22"/>
        </w:rPr>
        <w:t>What is the impact on society beyond science and technology?</w:t>
      </w:r>
    </w:p>
    <w:p w14:paraId="1C020353" w14:textId="40E3CEBF" w:rsidR="008A42CC" w:rsidRPr="0029692C" w:rsidRDefault="00CE6405" w:rsidP="0024777E">
      <w:pPr>
        <w:autoSpaceDE w:val="0"/>
        <w:autoSpaceDN w:val="0"/>
        <w:adjustRightInd w:val="0"/>
        <w:rPr>
          <w:rFonts w:ascii="Georgia" w:hAnsi="Georgia" w:cs="Arial"/>
          <w:b/>
          <w:bCs/>
          <w:color w:val="303C53"/>
          <w:sz w:val="22"/>
          <w:szCs w:val="22"/>
          <w:vertAlign w:val="subscript"/>
        </w:rPr>
      </w:pPr>
      <w:r>
        <w:rPr>
          <w:rFonts w:ascii="CIDFont+F1" w:hAnsi="CIDFont+F1" w:cs="CIDFont+F1"/>
          <w:sz w:val="18"/>
          <w:szCs w:val="18"/>
        </w:rPr>
        <w:t xml:space="preserve">MARS/MBARI and project outreach inform the general population about the ocean, by providing a view into the goings on </w:t>
      </w:r>
      <w:r w:rsidR="0024777E">
        <w:rPr>
          <w:rFonts w:ascii="CIDFont+F1" w:hAnsi="CIDFont+F1" w:cs="CIDFont+F1"/>
          <w:sz w:val="18"/>
          <w:szCs w:val="18"/>
        </w:rPr>
        <w:t>beneath the waves</w:t>
      </w:r>
      <w:r>
        <w:rPr>
          <w:rFonts w:ascii="CIDFont+F1" w:hAnsi="CIDFont+F1" w:cs="CIDFont+F1"/>
          <w:sz w:val="18"/>
          <w:szCs w:val="18"/>
        </w:rPr>
        <w:t xml:space="preserve"> through demonstration</w:t>
      </w:r>
      <w:r w:rsidR="0024777E">
        <w:rPr>
          <w:rFonts w:ascii="CIDFont+F1" w:hAnsi="CIDFont+F1" w:cs="CIDFont+F1"/>
          <w:sz w:val="18"/>
          <w:szCs w:val="18"/>
        </w:rPr>
        <w:t>,</w:t>
      </w:r>
      <w:r>
        <w:rPr>
          <w:rFonts w:ascii="CIDFont+F1" w:hAnsi="CIDFont+F1" w:cs="CIDFont+F1"/>
          <w:sz w:val="18"/>
          <w:szCs w:val="18"/>
        </w:rPr>
        <w:t xml:space="preserve"> presentation and education to the local communities. A knowledgeable society is better able to make</w:t>
      </w:r>
      <w:r w:rsidR="0024777E">
        <w:rPr>
          <w:rFonts w:ascii="CIDFont+F1" w:hAnsi="CIDFont+F1" w:cs="CIDFont+F1"/>
          <w:sz w:val="18"/>
          <w:szCs w:val="18"/>
        </w:rPr>
        <w:t xml:space="preserve"> </w:t>
      </w:r>
      <w:r>
        <w:rPr>
          <w:rFonts w:ascii="CIDFont+F1" w:hAnsi="CIDFont+F1" w:cs="CIDFont+F1"/>
          <w:sz w:val="18"/>
          <w:szCs w:val="18"/>
        </w:rPr>
        <w:t>decisions about how to manage the oceans well into the future.</w:t>
      </w:r>
    </w:p>
    <w:p w14:paraId="14463922" w14:textId="2BD090E8" w:rsidR="008A42CC" w:rsidRPr="0029692C" w:rsidRDefault="008A42CC" w:rsidP="008A42CC">
      <w:pPr>
        <w:widowControl w:val="0"/>
        <w:autoSpaceDE w:val="0"/>
        <w:autoSpaceDN w:val="0"/>
        <w:adjustRightInd w:val="0"/>
        <w:spacing w:before="80" w:after="60" w:line="281" w:lineRule="atLeast"/>
        <w:ind w:hanging="630"/>
        <w:rPr>
          <w:rFonts w:ascii="Georgia" w:hAnsi="Georgia" w:cs="Arial"/>
          <w:b/>
          <w:bCs/>
          <w:color w:val="303C53"/>
          <w:sz w:val="22"/>
          <w:szCs w:val="22"/>
        </w:rPr>
      </w:pPr>
    </w:p>
    <w:p w14:paraId="749A340A" w14:textId="77777777" w:rsidR="0029692C" w:rsidRDefault="008A42CC" w:rsidP="008A42CC">
      <w:pPr>
        <w:pStyle w:val="Pa3"/>
        <w:spacing w:before="540" w:after="60"/>
        <w:ind w:left="-630"/>
        <w:rPr>
          <w:rStyle w:val="A4"/>
          <w:rFonts w:ascii="Arial" w:hAnsi="Arial" w:cs="Arial"/>
          <w:color w:val="000000" w:themeColor="text1"/>
          <w:sz w:val="20"/>
          <w:szCs w:val="20"/>
        </w:rPr>
      </w:pPr>
      <w:r w:rsidRPr="0029692C">
        <w:rPr>
          <w:rStyle w:val="A3"/>
          <w:rFonts w:ascii="Georgia" w:hAnsi="Georgia" w:cs="Arial"/>
          <w:color w:val="303C53"/>
        </w:rPr>
        <w:t xml:space="preserve">Changes </w:t>
      </w:r>
      <w:r w:rsidR="00A50D13" w:rsidRPr="0029692C">
        <w:rPr>
          <w:rStyle w:val="A3"/>
          <w:rFonts w:ascii="Georgia" w:hAnsi="Georgia" w:cs="Arial"/>
          <w:color w:val="303C53"/>
        </w:rPr>
        <w:t>/ Problems</w:t>
      </w:r>
      <w:r w:rsidR="004C6686" w:rsidRPr="00D25A48">
        <w:rPr>
          <w:rStyle w:val="A3"/>
          <w:rFonts w:ascii="Arial" w:hAnsi="Arial" w:cs="Arial"/>
          <w:color w:val="000000" w:themeColor="text1"/>
        </w:rPr>
        <w:br/>
      </w:r>
      <w:r w:rsidR="004C6686" w:rsidRPr="00D25A48">
        <w:rPr>
          <w:rStyle w:val="A3"/>
          <w:rFonts w:ascii="Arial" w:hAnsi="Arial" w:cs="Arial"/>
          <w:color w:val="000000" w:themeColor="text1"/>
        </w:rPr>
        <w:br/>
      </w:r>
      <w:r w:rsidR="002478B9" w:rsidRPr="00D25A48">
        <w:rPr>
          <w:rStyle w:val="A4"/>
          <w:rFonts w:ascii="Arial" w:hAnsi="Arial" w:cs="Arial"/>
          <w:b w:val="0"/>
          <w:color w:val="000000" w:themeColor="text1"/>
          <w:sz w:val="20"/>
          <w:szCs w:val="20"/>
        </w:rPr>
        <w:t>If not previously reported in writing to the agency through other mechanisms, provide the following additional information or state, "Nothing to Report", if applicable.</w:t>
      </w:r>
      <w:r w:rsidR="002478B9" w:rsidRPr="00D25A48">
        <w:rPr>
          <w:rStyle w:val="A4"/>
          <w:rFonts w:ascii="Arial" w:hAnsi="Arial" w:cs="Arial"/>
          <w:color w:val="000000" w:themeColor="text1"/>
          <w:sz w:val="20"/>
          <w:szCs w:val="20"/>
        </w:rPr>
        <w:t xml:space="preserve"> </w:t>
      </w:r>
    </w:p>
    <w:p w14:paraId="69270C85" w14:textId="77777777" w:rsidR="0029692C" w:rsidRPr="0029692C" w:rsidRDefault="0029692C" w:rsidP="0029692C">
      <w:pPr>
        <w:pStyle w:val="Default"/>
      </w:pPr>
    </w:p>
    <w:p w14:paraId="5FE02C78" w14:textId="5ACB5885" w:rsidR="008A42CC" w:rsidRPr="0029692C" w:rsidRDefault="008A42CC" w:rsidP="0029692C">
      <w:pPr>
        <w:pStyle w:val="Pa3"/>
        <w:spacing w:after="60"/>
        <w:ind w:left="-630"/>
        <w:rPr>
          <w:rStyle w:val="A4"/>
          <w:rFonts w:ascii="Georgia" w:hAnsi="Georgia" w:cs="Arial"/>
          <w:color w:val="303C53"/>
        </w:rPr>
      </w:pPr>
      <w:r w:rsidRPr="0029692C">
        <w:rPr>
          <w:rStyle w:val="A4"/>
          <w:rFonts w:ascii="Georgia" w:hAnsi="Georgia" w:cs="Arial"/>
          <w:color w:val="303C53"/>
        </w:rPr>
        <w:t xml:space="preserve">Changes in approach and reason for change: </w:t>
      </w:r>
    </w:p>
    <w:p w14:paraId="27501FC3" w14:textId="2FBA66FE" w:rsidR="008A42CC" w:rsidRDefault="0024777E" w:rsidP="008A42CC">
      <w:pPr>
        <w:pStyle w:val="Default"/>
        <w:rPr>
          <w:rFonts w:ascii="Arial" w:hAnsi="Arial" w:cs="Arial"/>
          <w:color w:val="303C53"/>
          <w:sz w:val="18"/>
          <w:szCs w:val="18"/>
        </w:rPr>
      </w:pPr>
      <w:r>
        <w:rPr>
          <w:rFonts w:ascii="Arial" w:hAnsi="Arial" w:cs="Arial"/>
          <w:color w:val="303C53"/>
          <w:sz w:val="18"/>
          <w:szCs w:val="18"/>
        </w:rPr>
        <w:t>Due to testing results from the vendor (Teledyne ODI) of the high power connectors a plan was developed to retool the MARS node and update/refurbish as much as was possible:</w:t>
      </w:r>
    </w:p>
    <w:p w14:paraId="1D0DE276" w14:textId="71FBB601" w:rsidR="0024777E" w:rsidRPr="0024777E" w:rsidRDefault="0024777E" w:rsidP="0024777E">
      <w:pPr>
        <w:pStyle w:val="Default"/>
        <w:numPr>
          <w:ilvl w:val="0"/>
          <w:numId w:val="8"/>
        </w:numPr>
        <w:rPr>
          <w:rFonts w:ascii="Georgia" w:hAnsi="Georgia" w:cs="Arial"/>
          <w:color w:val="303C53"/>
        </w:rPr>
      </w:pPr>
      <w:r>
        <w:rPr>
          <w:rFonts w:ascii="Arial" w:hAnsi="Arial" w:cs="Arial"/>
          <w:color w:val="303C53"/>
          <w:sz w:val="18"/>
          <w:szCs w:val="18"/>
        </w:rPr>
        <w:t xml:space="preserve">New data transport hardware has been purchased/tested locally </w:t>
      </w:r>
    </w:p>
    <w:p w14:paraId="7E5B22A6" w14:textId="2FC171CB" w:rsidR="0024777E" w:rsidRPr="0024777E" w:rsidRDefault="0024777E" w:rsidP="0024777E">
      <w:pPr>
        <w:pStyle w:val="Default"/>
        <w:numPr>
          <w:ilvl w:val="0"/>
          <w:numId w:val="8"/>
        </w:numPr>
        <w:rPr>
          <w:rFonts w:ascii="Georgia" w:hAnsi="Georgia" w:cs="Arial"/>
          <w:color w:val="303C53"/>
        </w:rPr>
      </w:pPr>
      <w:r>
        <w:rPr>
          <w:rFonts w:ascii="Arial" w:hAnsi="Arial" w:cs="Arial"/>
          <w:color w:val="303C53"/>
          <w:sz w:val="18"/>
          <w:szCs w:val="18"/>
        </w:rPr>
        <w:t>New 1PPS/timing hardware has been purchased and tested locally</w:t>
      </w:r>
    </w:p>
    <w:p w14:paraId="2B37427A" w14:textId="555CB5C1" w:rsidR="0024777E" w:rsidRPr="00834AE8" w:rsidRDefault="0024777E" w:rsidP="0024777E">
      <w:pPr>
        <w:pStyle w:val="Default"/>
        <w:numPr>
          <w:ilvl w:val="0"/>
          <w:numId w:val="8"/>
        </w:numPr>
        <w:rPr>
          <w:rFonts w:ascii="Georgia" w:hAnsi="Georgia" w:cs="Arial"/>
          <w:color w:val="303C53"/>
        </w:rPr>
      </w:pPr>
      <w:r>
        <w:rPr>
          <w:rFonts w:ascii="Arial" w:hAnsi="Arial" w:cs="Arial"/>
          <w:color w:val="303C53"/>
          <w:sz w:val="18"/>
          <w:szCs w:val="18"/>
        </w:rPr>
        <w:t xml:space="preserve">New power supplies (Schaefer 1800-2300VDC/375 VDC) </w:t>
      </w:r>
      <w:proofErr w:type="gramStart"/>
      <w:r>
        <w:rPr>
          <w:rFonts w:ascii="Arial" w:hAnsi="Arial" w:cs="Arial"/>
          <w:color w:val="303C53"/>
          <w:sz w:val="18"/>
          <w:szCs w:val="18"/>
        </w:rPr>
        <w:t>have been purchased</w:t>
      </w:r>
      <w:proofErr w:type="gramEnd"/>
      <w:r>
        <w:rPr>
          <w:rFonts w:ascii="Arial" w:hAnsi="Arial" w:cs="Arial"/>
          <w:color w:val="303C53"/>
          <w:sz w:val="18"/>
          <w:szCs w:val="18"/>
        </w:rPr>
        <w:t xml:space="preserve"> and a new controller for the surface supply (Schaefer 208-3ph/1800-2300 VDC) has been built.</w:t>
      </w:r>
    </w:p>
    <w:p w14:paraId="60B597CF" w14:textId="343FD00D" w:rsidR="00834AE8" w:rsidRPr="00834AE8" w:rsidRDefault="00834AE8" w:rsidP="0024777E">
      <w:pPr>
        <w:pStyle w:val="Default"/>
        <w:numPr>
          <w:ilvl w:val="0"/>
          <w:numId w:val="8"/>
        </w:numPr>
        <w:rPr>
          <w:rFonts w:ascii="Georgia" w:hAnsi="Georgia" w:cs="Arial"/>
          <w:color w:val="303C53"/>
        </w:rPr>
      </w:pPr>
      <w:r>
        <w:rPr>
          <w:rFonts w:ascii="Arial" w:hAnsi="Arial" w:cs="Arial"/>
          <w:color w:val="303C53"/>
          <w:sz w:val="18"/>
          <w:szCs w:val="18"/>
        </w:rPr>
        <w:t>A new housing for the MVC is under construction.</w:t>
      </w:r>
    </w:p>
    <w:p w14:paraId="0F1D49D5" w14:textId="0B8DC4B1" w:rsidR="00834AE8" w:rsidRPr="00834AE8" w:rsidRDefault="00834AE8" w:rsidP="00834AE8">
      <w:pPr>
        <w:pStyle w:val="Default"/>
        <w:numPr>
          <w:ilvl w:val="1"/>
          <w:numId w:val="8"/>
        </w:numPr>
        <w:rPr>
          <w:rFonts w:ascii="Georgia" w:hAnsi="Georgia" w:cs="Arial"/>
          <w:color w:val="303C53"/>
        </w:rPr>
      </w:pPr>
      <w:r>
        <w:rPr>
          <w:rFonts w:ascii="Arial" w:hAnsi="Arial" w:cs="Arial"/>
          <w:color w:val="303C53"/>
          <w:sz w:val="18"/>
          <w:szCs w:val="18"/>
        </w:rPr>
        <w:t xml:space="preserve">The original housing is three times larger than what </w:t>
      </w:r>
      <w:proofErr w:type="gramStart"/>
      <w:r>
        <w:rPr>
          <w:rFonts w:ascii="Arial" w:hAnsi="Arial" w:cs="Arial"/>
          <w:color w:val="303C53"/>
          <w:sz w:val="18"/>
          <w:szCs w:val="18"/>
        </w:rPr>
        <w:t>is needed</w:t>
      </w:r>
      <w:proofErr w:type="gramEnd"/>
      <w:r>
        <w:rPr>
          <w:rFonts w:ascii="Arial" w:hAnsi="Arial" w:cs="Arial"/>
          <w:color w:val="303C53"/>
          <w:sz w:val="18"/>
          <w:szCs w:val="18"/>
        </w:rPr>
        <w:t>, and would need extensive modification to accommodate the new power supplies. Pre-building the MVC makes good sense and reduces complexity.</w:t>
      </w:r>
    </w:p>
    <w:p w14:paraId="58BF5E44" w14:textId="7911FA31" w:rsidR="00834AE8" w:rsidRPr="0024777E" w:rsidRDefault="00834AE8" w:rsidP="00834AE8">
      <w:pPr>
        <w:pStyle w:val="Default"/>
        <w:numPr>
          <w:ilvl w:val="1"/>
          <w:numId w:val="8"/>
        </w:numPr>
        <w:rPr>
          <w:rFonts w:ascii="Georgia" w:hAnsi="Georgia" w:cs="Arial"/>
          <w:color w:val="303C53"/>
        </w:rPr>
      </w:pPr>
      <w:r>
        <w:rPr>
          <w:rFonts w:ascii="Arial" w:hAnsi="Arial" w:cs="Arial"/>
          <w:color w:val="303C53"/>
          <w:sz w:val="18"/>
          <w:szCs w:val="18"/>
        </w:rPr>
        <w:t xml:space="preserve">The connectors on the original </w:t>
      </w:r>
      <w:proofErr w:type="gramStart"/>
      <w:r>
        <w:rPr>
          <w:rFonts w:ascii="Arial" w:hAnsi="Arial" w:cs="Arial"/>
          <w:color w:val="303C53"/>
          <w:sz w:val="18"/>
          <w:szCs w:val="18"/>
        </w:rPr>
        <w:t>will be harvested and re-used</w:t>
      </w:r>
      <w:proofErr w:type="gramEnd"/>
      <w:r>
        <w:rPr>
          <w:rFonts w:ascii="Arial" w:hAnsi="Arial" w:cs="Arial"/>
          <w:color w:val="303C53"/>
          <w:sz w:val="18"/>
          <w:szCs w:val="18"/>
        </w:rPr>
        <w:t>.</w:t>
      </w:r>
    </w:p>
    <w:p w14:paraId="2FD4D717" w14:textId="23596F01" w:rsidR="0024777E" w:rsidRPr="00834AE8" w:rsidRDefault="0024777E" w:rsidP="0024777E">
      <w:pPr>
        <w:pStyle w:val="Default"/>
        <w:numPr>
          <w:ilvl w:val="0"/>
          <w:numId w:val="8"/>
        </w:numPr>
        <w:rPr>
          <w:rFonts w:ascii="Georgia" w:hAnsi="Georgia" w:cs="Arial"/>
          <w:color w:val="303C53"/>
        </w:rPr>
      </w:pPr>
      <w:r>
        <w:rPr>
          <w:rFonts w:ascii="Arial" w:hAnsi="Arial" w:cs="Arial"/>
          <w:color w:val="303C53"/>
          <w:sz w:val="18"/>
          <w:szCs w:val="18"/>
        </w:rPr>
        <w:t xml:space="preserve">New underwater mate-able connectors for the science port </w:t>
      </w:r>
      <w:proofErr w:type="gramStart"/>
      <w:r>
        <w:rPr>
          <w:rFonts w:ascii="Arial" w:hAnsi="Arial" w:cs="Arial"/>
          <w:color w:val="303C53"/>
          <w:sz w:val="18"/>
          <w:szCs w:val="18"/>
        </w:rPr>
        <w:t>have been either</w:t>
      </w:r>
      <w:proofErr w:type="gramEnd"/>
      <w:r>
        <w:rPr>
          <w:rFonts w:ascii="Arial" w:hAnsi="Arial" w:cs="Arial"/>
          <w:color w:val="303C53"/>
          <w:sz w:val="18"/>
          <w:szCs w:val="18"/>
        </w:rPr>
        <w:t xml:space="preserve"> procured or </w:t>
      </w:r>
      <w:r w:rsidR="00834AE8">
        <w:rPr>
          <w:rFonts w:ascii="Arial" w:hAnsi="Arial" w:cs="Arial"/>
          <w:color w:val="303C53"/>
          <w:sz w:val="18"/>
          <w:szCs w:val="18"/>
        </w:rPr>
        <w:t>are on order. This includes a major upgrade to one of the science ports to fiber and power (Hybrid 375VDC, 4 SM fiber)</w:t>
      </w:r>
      <w:r w:rsidR="00773733">
        <w:rPr>
          <w:rFonts w:ascii="Arial" w:hAnsi="Arial" w:cs="Arial"/>
          <w:color w:val="303C53"/>
          <w:sz w:val="18"/>
          <w:szCs w:val="18"/>
        </w:rPr>
        <w:t xml:space="preserve">. The decision to replace rather than refurbish the node wet mate connectors goes to reliability, several items </w:t>
      </w:r>
      <w:proofErr w:type="gramStart"/>
      <w:r w:rsidR="00773733">
        <w:rPr>
          <w:rFonts w:ascii="Arial" w:hAnsi="Arial" w:cs="Arial"/>
          <w:color w:val="303C53"/>
          <w:sz w:val="18"/>
          <w:szCs w:val="18"/>
        </w:rPr>
        <w:t>were returned</w:t>
      </w:r>
      <w:proofErr w:type="gramEnd"/>
      <w:r w:rsidR="00773733">
        <w:rPr>
          <w:rFonts w:ascii="Arial" w:hAnsi="Arial" w:cs="Arial"/>
          <w:color w:val="303C53"/>
          <w:sz w:val="18"/>
          <w:szCs w:val="18"/>
        </w:rPr>
        <w:t xml:space="preserve"> to the vendor after minimal deployment time (MOOS system wet-mates) with a response of “Beyond Economical Repair” (BER) making refurbish</w:t>
      </w:r>
      <w:r w:rsidR="000326B3">
        <w:rPr>
          <w:rFonts w:ascii="Arial" w:hAnsi="Arial" w:cs="Arial"/>
          <w:color w:val="303C53"/>
          <w:sz w:val="18"/>
          <w:szCs w:val="18"/>
        </w:rPr>
        <w:t>ment</w:t>
      </w:r>
      <w:r w:rsidR="00773733">
        <w:rPr>
          <w:rFonts w:ascii="Arial" w:hAnsi="Arial" w:cs="Arial"/>
          <w:color w:val="303C53"/>
          <w:sz w:val="18"/>
          <w:szCs w:val="18"/>
        </w:rPr>
        <w:t xml:space="preserve"> less likely if not impossible. This would be a critical path item.</w:t>
      </w:r>
    </w:p>
    <w:p w14:paraId="4EE2F4B2" w14:textId="6C37EEEA" w:rsidR="00834AE8" w:rsidRPr="00834AE8" w:rsidRDefault="00834AE8" w:rsidP="0024777E">
      <w:pPr>
        <w:pStyle w:val="Default"/>
        <w:numPr>
          <w:ilvl w:val="0"/>
          <w:numId w:val="8"/>
        </w:numPr>
        <w:rPr>
          <w:rFonts w:ascii="Georgia" w:hAnsi="Georgia" w:cs="Arial"/>
          <w:color w:val="303C53"/>
        </w:rPr>
      </w:pPr>
      <w:r>
        <w:rPr>
          <w:rFonts w:ascii="Arial" w:hAnsi="Arial" w:cs="Arial"/>
          <w:color w:val="303C53"/>
          <w:sz w:val="18"/>
          <w:szCs w:val="18"/>
        </w:rPr>
        <w:t xml:space="preserve">University of Washington, the original vendor of the Low Voltage (LV) electronics </w:t>
      </w:r>
      <w:proofErr w:type="gramStart"/>
      <w:r>
        <w:rPr>
          <w:rFonts w:ascii="Arial" w:hAnsi="Arial" w:cs="Arial"/>
          <w:color w:val="303C53"/>
          <w:sz w:val="18"/>
          <w:szCs w:val="18"/>
        </w:rPr>
        <w:t>was contacted</w:t>
      </w:r>
      <w:proofErr w:type="gramEnd"/>
      <w:r>
        <w:rPr>
          <w:rFonts w:ascii="Arial" w:hAnsi="Arial" w:cs="Arial"/>
          <w:color w:val="303C53"/>
          <w:sz w:val="18"/>
          <w:szCs w:val="18"/>
        </w:rPr>
        <w:t xml:space="preserve"> to supply replacement boards for the existing system. The response was not positive as many components are obsolete and would require a redesign. An offer </w:t>
      </w:r>
      <w:proofErr w:type="gramStart"/>
      <w:r>
        <w:rPr>
          <w:rFonts w:ascii="Arial" w:hAnsi="Arial" w:cs="Arial"/>
          <w:color w:val="303C53"/>
          <w:sz w:val="18"/>
          <w:szCs w:val="18"/>
        </w:rPr>
        <w:t>was made</w:t>
      </w:r>
      <w:proofErr w:type="gramEnd"/>
      <w:r w:rsidR="00773733">
        <w:rPr>
          <w:rFonts w:ascii="Arial" w:hAnsi="Arial" w:cs="Arial"/>
          <w:color w:val="303C53"/>
          <w:sz w:val="18"/>
          <w:szCs w:val="18"/>
        </w:rPr>
        <w:t xml:space="preserve"> by UW APL</w:t>
      </w:r>
      <w:r>
        <w:rPr>
          <w:rFonts w:ascii="Arial" w:hAnsi="Arial" w:cs="Arial"/>
          <w:color w:val="303C53"/>
          <w:sz w:val="18"/>
          <w:szCs w:val="18"/>
        </w:rPr>
        <w:t xml:space="preserve"> to supply new electronics based on the equipment currently deployed in the array off W</w:t>
      </w:r>
      <w:r w:rsidR="00773733">
        <w:rPr>
          <w:rFonts w:ascii="Arial" w:hAnsi="Arial" w:cs="Arial"/>
          <w:color w:val="303C53"/>
          <w:sz w:val="18"/>
          <w:szCs w:val="18"/>
        </w:rPr>
        <w:t>ashington/Oregon and</w:t>
      </w:r>
      <w:r>
        <w:rPr>
          <w:rFonts w:ascii="Arial" w:hAnsi="Arial" w:cs="Arial"/>
          <w:color w:val="303C53"/>
          <w:sz w:val="18"/>
          <w:szCs w:val="18"/>
        </w:rPr>
        <w:t xml:space="preserve"> supply new software </w:t>
      </w:r>
      <w:r w:rsidR="00773733">
        <w:rPr>
          <w:rFonts w:ascii="Arial" w:hAnsi="Arial" w:cs="Arial"/>
          <w:color w:val="303C53"/>
          <w:sz w:val="18"/>
          <w:szCs w:val="18"/>
        </w:rPr>
        <w:t xml:space="preserve">base on that current in the array </w:t>
      </w:r>
      <w:r>
        <w:rPr>
          <w:rFonts w:ascii="Arial" w:hAnsi="Arial" w:cs="Arial"/>
          <w:color w:val="303C53"/>
          <w:sz w:val="18"/>
          <w:szCs w:val="18"/>
        </w:rPr>
        <w:t xml:space="preserve">to control the LV package. </w:t>
      </w:r>
      <w:r w:rsidR="00773733">
        <w:rPr>
          <w:rFonts w:ascii="Arial" w:hAnsi="Arial" w:cs="Arial"/>
          <w:color w:val="303C53"/>
          <w:sz w:val="18"/>
          <w:szCs w:val="18"/>
        </w:rPr>
        <w:t xml:space="preserve">The software upgrade was almost as important as the hardware upgrade but </w:t>
      </w:r>
      <w:proofErr w:type="gramStart"/>
      <w:r w:rsidR="00773733">
        <w:rPr>
          <w:rFonts w:ascii="Arial" w:hAnsi="Arial" w:cs="Arial"/>
          <w:color w:val="303C53"/>
          <w:sz w:val="18"/>
          <w:szCs w:val="18"/>
        </w:rPr>
        <w:t>was originally delayed</w:t>
      </w:r>
      <w:proofErr w:type="gramEnd"/>
      <w:r w:rsidR="00773733">
        <w:rPr>
          <w:rFonts w:ascii="Arial" w:hAnsi="Arial" w:cs="Arial"/>
          <w:color w:val="303C53"/>
          <w:sz w:val="18"/>
          <w:szCs w:val="18"/>
        </w:rPr>
        <w:t xml:space="preserve"> due to complexity and time constraints.</w:t>
      </w:r>
    </w:p>
    <w:p w14:paraId="053F8D7B" w14:textId="10B7D982" w:rsidR="00834AE8" w:rsidRDefault="00834AE8" w:rsidP="00834AE8">
      <w:pPr>
        <w:pStyle w:val="Default"/>
        <w:ind w:left="810"/>
        <w:rPr>
          <w:rFonts w:ascii="Georgia" w:hAnsi="Georgia" w:cs="Arial"/>
          <w:color w:val="303C53"/>
        </w:rPr>
      </w:pPr>
    </w:p>
    <w:p w14:paraId="7820196E" w14:textId="77777777" w:rsidR="00834AE8" w:rsidRDefault="00834AE8" w:rsidP="00834AE8">
      <w:pPr>
        <w:pStyle w:val="Default"/>
        <w:rPr>
          <w:rFonts w:ascii="Georgia" w:hAnsi="Georgia" w:cs="Arial"/>
          <w:color w:val="303C53"/>
        </w:rPr>
      </w:pPr>
    </w:p>
    <w:p w14:paraId="2FD8CE89" w14:textId="77777777" w:rsidR="0029692C" w:rsidRPr="0029692C" w:rsidRDefault="0029692C" w:rsidP="008A42CC">
      <w:pPr>
        <w:pStyle w:val="Default"/>
        <w:rPr>
          <w:rFonts w:ascii="Georgia" w:hAnsi="Georgia" w:cs="Arial"/>
          <w:color w:val="303C53"/>
        </w:rPr>
      </w:pPr>
    </w:p>
    <w:p w14:paraId="47DF3DED" w14:textId="61B068F3" w:rsidR="008A42CC" w:rsidRPr="0029692C" w:rsidRDefault="008A42CC" w:rsidP="008A42CC">
      <w:pPr>
        <w:pStyle w:val="Pa4"/>
        <w:spacing w:before="80" w:after="60"/>
        <w:ind w:left="-630"/>
        <w:rPr>
          <w:rStyle w:val="A4"/>
          <w:rFonts w:ascii="Georgia" w:hAnsi="Georgia" w:cs="Arial"/>
          <w:color w:val="303C53"/>
        </w:rPr>
      </w:pPr>
      <w:r w:rsidRPr="0029692C">
        <w:rPr>
          <w:rStyle w:val="A4"/>
          <w:rFonts w:ascii="Georgia" w:hAnsi="Georgia" w:cs="Arial"/>
          <w:color w:val="303C53"/>
        </w:rPr>
        <w:lastRenderedPageBreak/>
        <w:t>Actual or Anticipated problems or delays and actions or plans to resolve them:</w:t>
      </w:r>
    </w:p>
    <w:p w14:paraId="6C112926" w14:textId="32315E5D" w:rsidR="008A42CC" w:rsidRPr="00773733" w:rsidRDefault="00773733" w:rsidP="0072006A">
      <w:pPr>
        <w:pStyle w:val="Pa4"/>
        <w:spacing w:before="80" w:after="60"/>
        <w:ind w:left="720"/>
        <w:rPr>
          <w:rStyle w:val="A4"/>
          <w:rFonts w:ascii="Arial" w:hAnsi="Arial" w:cs="Arial"/>
          <w:color w:val="303C53"/>
          <w:sz w:val="18"/>
          <w:szCs w:val="18"/>
        </w:rPr>
      </w:pPr>
      <w:r>
        <w:rPr>
          <w:rStyle w:val="A4"/>
          <w:rFonts w:ascii="Arial" w:hAnsi="Arial" w:cs="Arial"/>
          <w:b w:val="0"/>
          <w:color w:val="303C53"/>
          <w:sz w:val="18"/>
          <w:szCs w:val="18"/>
        </w:rPr>
        <w:t>The main High Voltage connector remains the major weak point in the plan to date. If it fails during the deployment of the Mini-node</w:t>
      </w:r>
      <w:r w:rsidR="0072006A">
        <w:rPr>
          <w:rStyle w:val="A4"/>
          <w:rFonts w:ascii="Arial" w:hAnsi="Arial" w:cs="Arial"/>
          <w:b w:val="0"/>
          <w:color w:val="303C53"/>
          <w:sz w:val="18"/>
          <w:szCs w:val="18"/>
        </w:rPr>
        <w:t xml:space="preserve"> or redeployment of the primary node</w:t>
      </w:r>
      <w:r>
        <w:rPr>
          <w:rStyle w:val="A4"/>
          <w:rFonts w:ascii="Arial" w:hAnsi="Arial" w:cs="Arial"/>
          <w:b w:val="0"/>
          <w:color w:val="303C53"/>
          <w:sz w:val="18"/>
          <w:szCs w:val="18"/>
        </w:rPr>
        <w:t xml:space="preserve">, </w:t>
      </w:r>
      <w:r w:rsidR="0072006A">
        <w:rPr>
          <w:rStyle w:val="A4"/>
          <w:rFonts w:ascii="Arial" w:hAnsi="Arial" w:cs="Arial"/>
          <w:b w:val="0"/>
          <w:color w:val="303C53"/>
          <w:sz w:val="18"/>
          <w:szCs w:val="18"/>
        </w:rPr>
        <w:t>the system will go down for an u</w:t>
      </w:r>
      <w:r>
        <w:rPr>
          <w:rStyle w:val="A4"/>
          <w:rFonts w:ascii="Arial" w:hAnsi="Arial" w:cs="Arial"/>
          <w:b w:val="0"/>
          <w:color w:val="303C53"/>
          <w:sz w:val="18"/>
          <w:szCs w:val="18"/>
        </w:rPr>
        <w:t>ndetermined amount of time</w:t>
      </w:r>
      <w:r w:rsidR="0072006A">
        <w:rPr>
          <w:rStyle w:val="A4"/>
          <w:rFonts w:ascii="Arial" w:hAnsi="Arial" w:cs="Arial"/>
          <w:b w:val="0"/>
          <w:color w:val="303C53"/>
          <w:sz w:val="18"/>
          <w:szCs w:val="18"/>
        </w:rPr>
        <w:t xml:space="preserve">. To rectify the situation, either a new deployment method/connection would have to be devised, procured and implemented or the power supply portion of the MARS cable would have to </w:t>
      </w:r>
      <w:proofErr w:type="gramStart"/>
      <w:r w:rsidR="0072006A">
        <w:rPr>
          <w:rStyle w:val="A4"/>
          <w:rFonts w:ascii="Arial" w:hAnsi="Arial" w:cs="Arial"/>
          <w:b w:val="0"/>
          <w:color w:val="303C53"/>
          <w:sz w:val="18"/>
          <w:szCs w:val="18"/>
        </w:rPr>
        <w:t>be permanently connected</w:t>
      </w:r>
      <w:proofErr w:type="gramEnd"/>
      <w:r w:rsidR="0072006A">
        <w:rPr>
          <w:rStyle w:val="A4"/>
          <w:rFonts w:ascii="Arial" w:hAnsi="Arial" w:cs="Arial"/>
          <w:b w:val="0"/>
          <w:color w:val="303C53"/>
          <w:sz w:val="18"/>
          <w:szCs w:val="18"/>
        </w:rPr>
        <w:t xml:space="preserve"> to the node and just the LV and data transport equipment be recoverable for refurbishment/upgrade. Either scenario requires the use and expense of a cable ship to bring the cable and the trawl resistant frame to the surface for rework.</w:t>
      </w:r>
    </w:p>
    <w:p w14:paraId="2B7820E8" w14:textId="77777777" w:rsidR="0029692C" w:rsidRPr="0029692C" w:rsidRDefault="0029692C" w:rsidP="0029692C">
      <w:pPr>
        <w:pStyle w:val="Default"/>
      </w:pPr>
    </w:p>
    <w:p w14:paraId="696487B8" w14:textId="6CC9EE6F" w:rsidR="008A42CC" w:rsidRPr="0029692C" w:rsidRDefault="008A42CC" w:rsidP="008A42CC">
      <w:pPr>
        <w:pStyle w:val="Pa4"/>
        <w:spacing w:before="80" w:after="60"/>
        <w:ind w:left="-630"/>
        <w:rPr>
          <w:rStyle w:val="A4"/>
          <w:rFonts w:ascii="Georgia" w:hAnsi="Georgia" w:cs="Arial"/>
          <w:color w:val="303C53"/>
        </w:rPr>
      </w:pPr>
      <w:r w:rsidRPr="0029692C">
        <w:rPr>
          <w:rStyle w:val="A4"/>
          <w:rFonts w:ascii="Georgia" w:hAnsi="Georgia" w:cs="Arial"/>
          <w:color w:val="303C53"/>
        </w:rPr>
        <w:t xml:space="preserve">Changes that have a significant impact on expenditures: </w:t>
      </w:r>
    </w:p>
    <w:p w14:paraId="50B793DB" w14:textId="5C6996C3" w:rsidR="008A42CC" w:rsidRPr="0072006A" w:rsidRDefault="0072006A" w:rsidP="0072006A">
      <w:pPr>
        <w:pStyle w:val="Default"/>
        <w:ind w:left="720"/>
        <w:rPr>
          <w:rFonts w:ascii="Arial" w:hAnsi="Arial" w:cs="Arial"/>
          <w:color w:val="303C53"/>
          <w:sz w:val="18"/>
          <w:szCs w:val="18"/>
        </w:rPr>
      </w:pPr>
      <w:r>
        <w:rPr>
          <w:rFonts w:ascii="Arial" w:hAnsi="Arial" w:cs="Arial"/>
          <w:color w:val="303C53"/>
          <w:sz w:val="18"/>
          <w:szCs w:val="18"/>
        </w:rPr>
        <w:t xml:space="preserve">The above issue would have a major impact on expenditures, new connectors/penetrators, labor, </w:t>
      </w:r>
      <w:proofErr w:type="gramStart"/>
      <w:r>
        <w:rPr>
          <w:rFonts w:ascii="Arial" w:hAnsi="Arial" w:cs="Arial"/>
          <w:color w:val="303C53"/>
          <w:sz w:val="18"/>
          <w:szCs w:val="18"/>
        </w:rPr>
        <w:t>cable</w:t>
      </w:r>
      <w:proofErr w:type="gramEnd"/>
      <w:r>
        <w:rPr>
          <w:rFonts w:ascii="Arial" w:hAnsi="Arial" w:cs="Arial"/>
          <w:color w:val="303C53"/>
          <w:sz w:val="18"/>
          <w:szCs w:val="18"/>
        </w:rPr>
        <w:t xml:space="preserve"> ship costs. Exact details of this are to be determined.</w:t>
      </w:r>
    </w:p>
    <w:p w14:paraId="2DB0159F" w14:textId="66A89FE1" w:rsidR="008A42CC" w:rsidRPr="0029692C" w:rsidRDefault="008A42CC" w:rsidP="008A42CC">
      <w:pPr>
        <w:pStyle w:val="Default"/>
        <w:rPr>
          <w:rFonts w:ascii="Georgia" w:hAnsi="Georgia" w:cs="Arial"/>
          <w:color w:val="303C53"/>
        </w:rPr>
      </w:pPr>
    </w:p>
    <w:p w14:paraId="573A3F2A" w14:textId="77777777" w:rsidR="008A42CC" w:rsidRPr="0029692C" w:rsidRDefault="008A42CC" w:rsidP="008A42CC">
      <w:pPr>
        <w:pStyle w:val="Pa4"/>
        <w:spacing w:before="80" w:after="60"/>
        <w:ind w:left="-630"/>
        <w:rPr>
          <w:rStyle w:val="A4"/>
          <w:rFonts w:ascii="Georgia" w:hAnsi="Georgia" w:cs="Arial"/>
          <w:color w:val="303C53"/>
        </w:rPr>
      </w:pPr>
      <w:r w:rsidRPr="0029692C">
        <w:rPr>
          <w:rStyle w:val="A4"/>
          <w:rFonts w:ascii="Georgia" w:hAnsi="Georgia" w:cs="Arial"/>
          <w:color w:val="303C53"/>
        </w:rPr>
        <w:t xml:space="preserve">Significant changes in use or care of human subjects: </w:t>
      </w:r>
    </w:p>
    <w:p w14:paraId="70961641" w14:textId="424CF26E" w:rsidR="008A42CC" w:rsidRPr="0029692C" w:rsidRDefault="008A42CC" w:rsidP="008A42CC">
      <w:pPr>
        <w:pStyle w:val="Default"/>
        <w:rPr>
          <w:rFonts w:ascii="Georgia" w:hAnsi="Georgia" w:cs="Arial"/>
          <w:color w:val="303C53"/>
        </w:rPr>
      </w:pPr>
    </w:p>
    <w:p w14:paraId="48E0C050" w14:textId="77777777" w:rsidR="008A42CC" w:rsidRPr="0029692C" w:rsidRDefault="008A42CC" w:rsidP="008A42CC">
      <w:pPr>
        <w:pStyle w:val="Default"/>
        <w:rPr>
          <w:rFonts w:ascii="Georgia" w:hAnsi="Georgia" w:cs="Arial"/>
          <w:color w:val="303C53"/>
        </w:rPr>
      </w:pPr>
    </w:p>
    <w:p w14:paraId="713E8AE9" w14:textId="2EFA5F28" w:rsidR="008A42CC" w:rsidRDefault="008A42CC" w:rsidP="008A42CC">
      <w:pPr>
        <w:pStyle w:val="Pa4"/>
        <w:spacing w:before="80" w:after="60"/>
        <w:ind w:left="-630"/>
        <w:rPr>
          <w:rStyle w:val="A4"/>
          <w:rFonts w:ascii="Georgia" w:hAnsi="Georgia" w:cs="Arial"/>
          <w:color w:val="303C53"/>
        </w:rPr>
      </w:pPr>
      <w:r w:rsidRPr="0029692C">
        <w:rPr>
          <w:rStyle w:val="A4"/>
          <w:rFonts w:ascii="Georgia" w:hAnsi="Georgia" w:cs="Arial"/>
          <w:color w:val="303C53"/>
        </w:rPr>
        <w:t xml:space="preserve">Significant changes in use or care of vertebrate animals: </w:t>
      </w:r>
    </w:p>
    <w:p w14:paraId="1A184341" w14:textId="77777777" w:rsidR="0029692C" w:rsidRPr="0029692C" w:rsidRDefault="0029692C" w:rsidP="0029692C">
      <w:pPr>
        <w:pStyle w:val="Default"/>
      </w:pPr>
    </w:p>
    <w:p w14:paraId="26C55B63" w14:textId="77777777" w:rsidR="0029692C" w:rsidRPr="0029692C" w:rsidRDefault="0029692C" w:rsidP="0029692C">
      <w:pPr>
        <w:pStyle w:val="Default"/>
      </w:pPr>
    </w:p>
    <w:p w14:paraId="22B864E4" w14:textId="39187489" w:rsidR="008A42CC" w:rsidRPr="0029692C" w:rsidRDefault="008A42CC" w:rsidP="0029692C">
      <w:pPr>
        <w:pStyle w:val="Pa4"/>
        <w:spacing w:before="80" w:after="60"/>
        <w:ind w:left="-634"/>
        <w:rPr>
          <w:rFonts w:ascii="Georgia" w:hAnsi="Georgia" w:cs="Arial"/>
          <w:color w:val="303C53"/>
        </w:rPr>
      </w:pPr>
      <w:r w:rsidRPr="0029692C">
        <w:rPr>
          <w:rStyle w:val="A4"/>
          <w:rFonts w:ascii="Georgia" w:hAnsi="Georgia" w:cs="Arial"/>
          <w:color w:val="303C53"/>
        </w:rPr>
        <w:t xml:space="preserve">Significant changes in use or care of biohazards: </w:t>
      </w:r>
    </w:p>
    <w:p w14:paraId="1703456A" w14:textId="1AFA6020" w:rsidR="009F6E29" w:rsidRPr="0029692C" w:rsidRDefault="0029692C" w:rsidP="009F6E29">
      <w:pPr>
        <w:pStyle w:val="Pa3"/>
        <w:spacing w:before="540" w:after="60"/>
        <w:ind w:left="-630"/>
        <w:rPr>
          <w:rStyle w:val="A3"/>
          <w:rFonts w:ascii="Georgia" w:hAnsi="Georgia" w:cs="Arial"/>
          <w:color w:val="303C53"/>
        </w:rPr>
      </w:pPr>
      <w:r w:rsidRPr="0029692C">
        <w:rPr>
          <w:rStyle w:val="A4"/>
          <w:rFonts w:ascii="Georgia" w:hAnsi="Georgia" w:cs="Arial"/>
          <w:b w:val="0"/>
          <w:noProof/>
          <w:color w:val="303C53"/>
          <w:sz w:val="20"/>
          <w:szCs w:val="20"/>
        </w:rPr>
        <w:drawing>
          <wp:anchor distT="0" distB="0" distL="114300" distR="114300" simplePos="0" relativeHeight="251665408" behindDoc="0" locked="0" layoutInCell="1" allowOverlap="1" wp14:anchorId="01C7ECD2" wp14:editId="49F134E0">
            <wp:simplePos x="0" y="0"/>
            <wp:positionH relativeFrom="page">
              <wp:posOffset>245745</wp:posOffset>
            </wp:positionH>
            <wp:positionV relativeFrom="paragraph">
              <wp:posOffset>-1242597</wp:posOffset>
            </wp:positionV>
            <wp:extent cx="7294768" cy="771277"/>
            <wp:effectExtent l="0" t="0" r="1905" b="0"/>
            <wp:wrapNone/>
            <wp:docPr id="16" name="Picture 16" descr="Z:\Projects\14-019 NSF\NSF\Research.gov\GUIDES NEW\Header_Page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Z:\Projects\14-019 NSF\NSF\Research.gov\GUIDES NEW\Header_Page_2.jpg"/>
                    <pic:cNvPicPr>
                      <a:picLocks noChangeAspect="1" noChangeArrowheads="1"/>
                    </pic:cNvPicPr>
                  </pic:nvPicPr>
                  <pic:blipFill>
                    <a:blip r:embed="rId18" cstate="print">
                      <a:extLst>
                        <a:ext uri="{28A0092B-C50C-407E-A947-70E740481C1C}">
                          <a14:useLocalDpi xmlns:a14="http://schemas.microsoft.com/office/drawing/2010/main"/>
                        </a:ext>
                      </a:extLst>
                    </a:blip>
                    <a:srcRect/>
                    <a:stretch>
                      <a:fillRect/>
                    </a:stretch>
                  </pic:blipFill>
                  <pic:spPr bwMode="auto">
                    <a:xfrm>
                      <a:off x="0" y="0"/>
                      <a:ext cx="7294768" cy="771277"/>
                    </a:xfrm>
                    <a:prstGeom prst="rect">
                      <a:avLst/>
                    </a:prstGeom>
                    <a:noFill/>
                    <a:ln>
                      <a:noFill/>
                    </a:ln>
                  </pic:spPr>
                </pic:pic>
              </a:graphicData>
            </a:graphic>
            <wp14:sizeRelH relativeFrom="page">
              <wp14:pctWidth>0</wp14:pctWidth>
            </wp14:sizeRelH>
            <wp14:sizeRelV relativeFrom="page">
              <wp14:pctHeight>0</wp14:pctHeight>
            </wp14:sizeRelV>
          </wp:anchor>
        </w:drawing>
      </w:r>
      <w:r w:rsidR="00CE2161" w:rsidRPr="0029692C">
        <w:rPr>
          <w:rStyle w:val="A3"/>
          <w:rFonts w:ascii="Georgia" w:hAnsi="Georgia" w:cs="Arial"/>
          <w:color w:val="303C53"/>
        </w:rPr>
        <w:t>S</w:t>
      </w:r>
      <w:r w:rsidR="008A42CC" w:rsidRPr="0029692C">
        <w:rPr>
          <w:rStyle w:val="A3"/>
          <w:rFonts w:ascii="Georgia" w:hAnsi="Georgia" w:cs="Arial"/>
          <w:color w:val="303C53"/>
        </w:rPr>
        <w:t xml:space="preserve">pecial Requirements </w:t>
      </w:r>
    </w:p>
    <w:p w14:paraId="738AAB07" w14:textId="41A61181" w:rsidR="0048503C" w:rsidRPr="00D25A48" w:rsidRDefault="009324E7" w:rsidP="009F6E29">
      <w:pPr>
        <w:pStyle w:val="Pa3"/>
        <w:spacing w:before="540" w:after="60"/>
        <w:ind w:left="-630"/>
        <w:rPr>
          <w:rStyle w:val="A4"/>
          <w:rFonts w:ascii="Arial" w:hAnsi="Arial" w:cs="Arial"/>
          <w:color w:val="000000" w:themeColor="text1"/>
          <w:sz w:val="48"/>
          <w:szCs w:val="48"/>
        </w:rPr>
      </w:pPr>
      <w:r w:rsidRPr="0029692C">
        <w:rPr>
          <w:rStyle w:val="A4"/>
          <w:rFonts w:ascii="Georgia" w:hAnsi="Georgia" w:cs="Arial"/>
          <w:color w:val="303C53"/>
        </w:rPr>
        <w:t xml:space="preserve">This report section is only available when Special Requirements </w:t>
      </w:r>
      <w:proofErr w:type="gramStart"/>
      <w:r w:rsidRPr="0029692C">
        <w:rPr>
          <w:rStyle w:val="A4"/>
          <w:rFonts w:ascii="Georgia" w:hAnsi="Georgia" w:cs="Arial"/>
          <w:color w:val="303C53"/>
        </w:rPr>
        <w:t>are specifically noted in the solicitation and approved by the Office of Management and Budget</w:t>
      </w:r>
      <w:proofErr w:type="gramEnd"/>
      <w:r w:rsidRPr="0029692C">
        <w:rPr>
          <w:rStyle w:val="A4"/>
          <w:rFonts w:ascii="Georgia" w:hAnsi="Georgia" w:cs="Arial"/>
          <w:color w:val="303C53"/>
        </w:rPr>
        <w:t xml:space="preserve">. </w:t>
      </w:r>
    </w:p>
    <w:p w14:paraId="29D01C3D" w14:textId="77777777" w:rsidR="009324E7" w:rsidRPr="00D25A48" w:rsidRDefault="009324E7" w:rsidP="00CE2161">
      <w:pPr>
        <w:pStyle w:val="Default"/>
        <w:rPr>
          <w:rFonts w:ascii="Arial" w:hAnsi="Arial" w:cs="Arial"/>
          <w:color w:val="000000" w:themeColor="text1"/>
        </w:rPr>
      </w:pPr>
    </w:p>
    <w:p w14:paraId="2FD80AD5" w14:textId="77777777" w:rsidR="009324E7" w:rsidRPr="0029692C" w:rsidRDefault="009324E7" w:rsidP="009324E7">
      <w:pPr>
        <w:ind w:left="-540"/>
        <w:rPr>
          <w:rStyle w:val="A4"/>
          <w:rFonts w:ascii="Georgia" w:hAnsi="Georgia" w:cs="Arial"/>
          <w:b w:val="0"/>
          <w:bCs w:val="0"/>
          <w:color w:val="F89728"/>
          <w:sz w:val="20"/>
          <w:szCs w:val="20"/>
        </w:rPr>
      </w:pPr>
      <w:r w:rsidRPr="0029692C">
        <w:rPr>
          <w:rStyle w:val="A4"/>
          <w:rFonts w:ascii="Georgia" w:hAnsi="Georgia" w:cs="Arial"/>
          <w:bCs w:val="0"/>
          <w:color w:val="F89728"/>
          <w:sz w:val="20"/>
          <w:szCs w:val="20"/>
        </w:rPr>
        <w:t>NOTE</w:t>
      </w:r>
      <w:r w:rsidRPr="0029692C">
        <w:rPr>
          <w:rStyle w:val="A4"/>
          <w:rFonts w:ascii="Georgia" w:hAnsi="Georgia" w:cs="Arial"/>
          <w:b w:val="0"/>
          <w:bCs w:val="0"/>
          <w:color w:val="F89728"/>
          <w:sz w:val="20"/>
          <w:szCs w:val="20"/>
        </w:rPr>
        <w:t xml:space="preserve">: You may upload PDF files in support of the Special Requirements section. You may upload PDF files with a maximum file size of 10 MB each. There is no limit to the number of files uploaded. </w:t>
      </w:r>
    </w:p>
    <w:p w14:paraId="0E24497A" w14:textId="77777777" w:rsidR="009324E7" w:rsidRPr="00D25A48" w:rsidRDefault="009324E7" w:rsidP="00CE2161">
      <w:pPr>
        <w:pStyle w:val="Default"/>
        <w:rPr>
          <w:rFonts w:ascii="Arial" w:hAnsi="Arial" w:cs="Arial"/>
          <w:color w:val="000000" w:themeColor="text1"/>
        </w:rPr>
      </w:pPr>
    </w:p>
    <w:sectPr w:rsidR="009324E7" w:rsidRPr="00D25A48" w:rsidSect="008A42CC">
      <w:headerReference w:type="first" r:id="rId28"/>
      <w:pgSz w:w="12240" w:h="15840"/>
      <w:pgMar w:top="2340" w:right="1080" w:bottom="1440" w:left="180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0544688" w14:textId="77777777" w:rsidR="00B55663" w:rsidRDefault="00B55663" w:rsidP="002A73D1">
      <w:r>
        <w:separator/>
      </w:r>
    </w:p>
  </w:endnote>
  <w:endnote w:type="continuationSeparator" w:id="0">
    <w:p w14:paraId="46D53DCD" w14:textId="77777777" w:rsidR="00B55663" w:rsidRDefault="00B55663" w:rsidP="002A73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Lucida Grande">
    <w:altName w:val="Times New Roman"/>
    <w:charset w:val="00"/>
    <w:family w:val="auto"/>
    <w:pitch w:val="variable"/>
    <w:sig w:usb0="E1000AEF" w:usb1="5000A1FF" w:usb2="00000000" w:usb3="00000000" w:csb0="000001BF" w:csb1="00000000"/>
  </w:font>
  <w:font w:name="Bodoni MT">
    <w:panose1 w:val="02070603080606020203"/>
    <w:charset w:val="00"/>
    <w:family w:val="roman"/>
    <w:pitch w:val="variable"/>
    <w:sig w:usb0="00000003" w:usb1="00000000" w:usb2="00000000" w:usb3="00000000" w:csb0="00000001" w:csb1="00000000"/>
  </w:font>
  <w:font w:name="Folio Light">
    <w:altName w:val="Cambria"/>
    <w:panose1 w:val="00000000000000000000"/>
    <w:charset w:val="4D"/>
    <w:family w:val="swiss"/>
    <w:notTrueType/>
    <w:pitch w:val="default"/>
    <w:sig w:usb0="00000003" w:usb1="00000000" w:usb2="00000000" w:usb3="00000000" w:csb0="00000001" w:csb1="00000000"/>
  </w:font>
  <w:font w:name="Folio Medium">
    <w:altName w:val="Cambria"/>
    <w:panose1 w:val="00000000000000000000"/>
    <w:charset w:val="4D"/>
    <w:family w:val="swiss"/>
    <w:notTrueType/>
    <w:pitch w:val="default"/>
    <w:sig w:usb0="00000003" w:usb1="00000000" w:usb2="00000000" w:usb3="00000000" w:csb0="00000001" w:csb1="00000000"/>
  </w:font>
  <w:font w:name="Georgia">
    <w:altName w:val="Georgia"/>
    <w:panose1 w:val="020405020504050203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IDFont+F1">
    <w:panose1 w:val="00000000000000000000"/>
    <w:charset w:val="00"/>
    <w:family w:val="auto"/>
    <w:notTrueType/>
    <w:pitch w:val="default"/>
    <w:sig w:usb0="00000003" w:usb1="00000000" w:usb2="00000000" w:usb3="00000000" w:csb0="00000001" w:csb1="00000000"/>
  </w:font>
  <w:font w:name="CIDFont+F4">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290085" w14:textId="75938A3A" w:rsidR="004C6686" w:rsidRPr="000A4CA4" w:rsidRDefault="00522132" w:rsidP="000A4CA4">
    <w:pPr>
      <w:pStyle w:val="Footer"/>
    </w:pPr>
    <w:r>
      <w:rPr>
        <w:noProof/>
      </w:rPr>
      <mc:AlternateContent>
        <mc:Choice Requires="wps">
          <w:drawing>
            <wp:anchor distT="0" distB="0" distL="114300" distR="114300" simplePos="0" relativeHeight="251658240" behindDoc="0" locked="0" layoutInCell="1" allowOverlap="1" wp14:anchorId="727A9690" wp14:editId="022B5FEC">
              <wp:simplePos x="0" y="0"/>
              <wp:positionH relativeFrom="column">
                <wp:posOffset>-914400</wp:posOffset>
              </wp:positionH>
              <wp:positionV relativeFrom="paragraph">
                <wp:posOffset>155575</wp:posOffset>
              </wp:positionV>
              <wp:extent cx="7315200" cy="228600"/>
              <wp:effectExtent l="0" t="0" r="0" b="0"/>
              <wp:wrapNone/>
              <wp:docPr id="17"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5200" cy="22860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0BCF5407" w14:textId="77777777" w:rsidR="004C6686" w:rsidRPr="00821DE0" w:rsidRDefault="004C6686" w:rsidP="006F19C1">
                          <w:pPr>
                            <w:jc w:val="center"/>
                            <w:rPr>
                              <w:rFonts w:ascii="Georgia" w:hAnsi="Georgia"/>
                              <w:color w:val="000000" w:themeColor="text1"/>
                              <w:sz w:val="14"/>
                              <w:szCs w:val="14"/>
                            </w:rPr>
                          </w:pPr>
                          <w:r w:rsidRPr="00821DE0">
                            <w:rPr>
                              <w:rStyle w:val="A2"/>
                              <w:rFonts w:ascii="Georgia" w:hAnsi="Georgia"/>
                              <w:color w:val="000000" w:themeColor="text1"/>
                              <w:sz w:val="14"/>
                              <w:szCs w:val="14"/>
                            </w:rPr>
                            <w:t>Note: Please do not upload this document to Research.gov in order to meet your reporting requirement. You are required to enter text in the text boxes available online.</w:t>
                          </w:r>
                        </w:p>
                        <w:p w14:paraId="2BD7479E" w14:textId="77777777" w:rsidR="004C6686" w:rsidRPr="006F19C1" w:rsidRDefault="004C6686" w:rsidP="006F19C1">
                          <w:pPr>
                            <w:jc w:val="center"/>
                            <w:rPr>
                              <w:sz w:val="16"/>
                              <w:szCs w:val="16"/>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27A9690" id="_x0000_t202" coordsize="21600,21600" o:spt="202" path="m,l,21600r21600,l21600,xe">
              <v:stroke joinstyle="miter"/>
              <v:path gradientshapeok="t" o:connecttype="rect"/>
            </v:shapetype>
            <v:shape id="Text Box 17" o:spid="_x0000_s1026" type="#_x0000_t202" style="position:absolute;margin-left:-1in;margin-top:12.25pt;width:8in;height:18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" filled="f" stroked="f">
              <v:path arrowok="t"/>
              <v:textbox>
                <w:txbxContent>
                  <w:p w14:paraId="0BCF5407" w14:textId="77777777" w:rsidR="004C6686" w:rsidRPr="00821DE0" w:rsidRDefault="004C6686" w:rsidP="006F19C1">
                    <w:pPr>
                      <w:jc w:val="center"/>
                      <w:rPr>
                        <w:rFonts w:ascii="Georgia" w:hAnsi="Georgia"/>
                        <w:color w:val="000000" w:themeColor="text1"/>
                        <w:sz w:val="14"/>
                        <w:szCs w:val="14"/>
                      </w:rPr>
                    </w:pPr>
                    <w:r w:rsidRPr="00821DE0">
                      <w:rPr>
                        <w:rStyle w:val="A2"/>
                        <w:rFonts w:ascii="Georgia" w:hAnsi="Georgia"/>
                        <w:color w:val="000000" w:themeColor="text1"/>
                        <w:sz w:val="14"/>
                        <w:szCs w:val="14"/>
                      </w:rPr>
                      <w:t>Note: Please do not upload this document to Research.gov in order to meet your reporting requirement. You are required to enter text in the text boxes available online.</w:t>
                    </w:r>
                  </w:p>
                  <w:p w14:paraId="2BD7479E" w14:textId="77777777" w:rsidR="004C6686" w:rsidRPr="006F19C1" w:rsidRDefault="004C6686" w:rsidP="006F19C1">
                    <w:pPr>
                      <w:jc w:val="center"/>
                      <w:rPr>
                        <w:sz w:val="16"/>
                        <w:szCs w:val="16"/>
                      </w:rPr>
                    </w:pPr>
                  </w:p>
                </w:txbxContent>
              </v:textbox>
            </v:shape>
          </w:pict>
        </mc:Fallback>
      </mc:AlternateContent>
    </w:r>
    <w:r>
      <w:rPr>
        <w:noProof/>
      </w:rPr>
      <mc:AlternateContent>
        <mc:Choice Requires="wps">
          <w:drawing>
            <wp:anchor distT="4294967294" distB="4294967294" distL="114300" distR="114300" simplePos="0" relativeHeight="251659264" behindDoc="0" locked="0" layoutInCell="1" allowOverlap="1" wp14:anchorId="63EF106A" wp14:editId="550BA07F">
              <wp:simplePos x="0" y="0"/>
              <wp:positionH relativeFrom="column">
                <wp:posOffset>-914400</wp:posOffset>
              </wp:positionH>
              <wp:positionV relativeFrom="paragraph">
                <wp:posOffset>121284</wp:posOffset>
              </wp:positionV>
              <wp:extent cx="7315200" cy="0"/>
              <wp:effectExtent l="0" t="0" r="19050" b="19050"/>
              <wp:wrapNone/>
              <wp:docPr id="18" name="Straight Connector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15200" cy="0"/>
                      </a:xfrm>
                      <a:prstGeom prst="line">
                        <a:avLst/>
                      </a:prstGeom>
                      <a:ln w="12700">
                        <a:solidFill>
                          <a:srgbClr val="BDC3C7"/>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60EC4AFD" id="Straight Connector 18" o:spid="_x0000_s1026" style="position:absolute;z-index:251659264;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in,9.55pt" to="7in,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" strokecolor="#bdc3c7" strokeweight="1pt">
              <o:lock v:ext="edit" shapetype="f"/>
            </v:lin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1155D1" w14:textId="77777777" w:rsidR="004C6686" w:rsidRPr="000A4CA4" w:rsidRDefault="004C6686" w:rsidP="006F19C1">
    <w:pPr>
      <w:pStyle w:val="Footer"/>
    </w:pPr>
  </w:p>
  <w:p w14:paraId="5816305B" w14:textId="7EC0F950" w:rsidR="004C6686" w:rsidRPr="006F19C1" w:rsidRDefault="00522132" w:rsidP="006F19C1">
    <w:pPr>
      <w:pStyle w:val="Footer"/>
    </w:pPr>
    <w:r>
      <w:rPr>
        <w:noProof/>
      </w:rPr>
      <mc:AlternateContent>
        <mc:Choice Requires="wps">
          <w:drawing>
            <wp:anchor distT="0" distB="0" distL="114300" distR="114300" simplePos="0" relativeHeight="251660288" behindDoc="0" locked="0" layoutInCell="1" allowOverlap="1" wp14:anchorId="232A4A56" wp14:editId="64906372">
              <wp:simplePos x="0" y="0"/>
              <wp:positionH relativeFrom="column">
                <wp:posOffset>-914400</wp:posOffset>
              </wp:positionH>
              <wp:positionV relativeFrom="paragraph">
                <wp:posOffset>155575</wp:posOffset>
              </wp:positionV>
              <wp:extent cx="7315200" cy="228600"/>
              <wp:effectExtent l="0" t="0" r="0" b="0"/>
              <wp:wrapNone/>
              <wp:docPr id="19" name="Text Box 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315200" cy="228600"/>
                      </a:xfrm>
                      <a:prstGeom prst="rect">
                        <a:avLst/>
                      </a:prstGeom>
                      <a:noFill/>
                      <a:ln>
                        <a:noFill/>
                      </a:ln>
                      <a:effectLst/>
                      <a:extLst>
                        <a:ext uri="{C572A759-6A51-4108-AA02-DFA0A04FC94B}"/>
                      </a:extLst>
                    </wps:spPr>
                    <wps:style>
                      <a:lnRef idx="0">
                        <a:schemeClr val="accent1"/>
                      </a:lnRef>
                      <a:fillRef idx="0">
                        <a:schemeClr val="accent1"/>
                      </a:fillRef>
                      <a:effectRef idx="0">
                        <a:schemeClr val="accent1"/>
                      </a:effectRef>
                      <a:fontRef idx="minor">
                        <a:schemeClr val="dk1"/>
                      </a:fontRef>
                    </wps:style>
                    <wps:txbx>
                      <w:txbxContent>
                        <w:p w14:paraId="40BC1B5D" w14:textId="77777777" w:rsidR="004C6686" w:rsidRPr="00821DE0" w:rsidRDefault="004C6686" w:rsidP="006F19C1">
                          <w:pPr>
                            <w:jc w:val="center"/>
                            <w:rPr>
                              <w:rFonts w:ascii="Georgia" w:hAnsi="Georgia"/>
                              <w:color w:val="000000" w:themeColor="text1"/>
                              <w:sz w:val="14"/>
                              <w:szCs w:val="14"/>
                            </w:rPr>
                          </w:pPr>
                          <w:r w:rsidRPr="00821DE0">
                            <w:rPr>
                              <w:rStyle w:val="A2"/>
                              <w:rFonts w:ascii="Georgia" w:hAnsi="Georgia"/>
                              <w:color w:val="000000" w:themeColor="text1"/>
                              <w:sz w:val="14"/>
                              <w:szCs w:val="14"/>
                            </w:rPr>
                            <w:t>PIs should NOT complete and upload this document to Research.gov in order to meet your reporting requirement. You are required to enter text in the text boxes available online.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2A4A56" id="_x0000_t202" coordsize="21600,21600" o:spt="202" path="m,l,21600r21600,l21600,xe">
              <v:stroke joinstyle="miter"/>
              <v:path gradientshapeok="t" o:connecttype="rect"/>
            </v:shapetype>
            <v:shape id="Text Box 19" o:spid="_x0000_s1028" type="#_x0000_t202" style="position:absolute;margin-left:-1in;margin-top:12.25pt;width:8in;height:1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" filled="f" stroked="f">
              <v:path arrowok="t"/>
              <v:textbox>
                <w:txbxContent>
                  <w:p w14:paraId="40BC1B5D" w14:textId="77777777" w:rsidR="004C6686" w:rsidRPr="00821DE0" w:rsidRDefault="004C6686" w:rsidP="006F19C1">
                    <w:pPr>
                      <w:jc w:val="center"/>
                      <w:rPr>
                        <w:rFonts w:ascii="Georgia" w:hAnsi="Georgia"/>
                        <w:color w:val="000000" w:themeColor="text1"/>
                        <w:sz w:val="14"/>
                        <w:szCs w:val="14"/>
                      </w:rPr>
                    </w:pPr>
                    <w:r w:rsidRPr="00821DE0">
                      <w:rPr>
                        <w:rStyle w:val="A2"/>
                        <w:rFonts w:ascii="Georgia" w:hAnsi="Georgia"/>
                        <w:color w:val="000000" w:themeColor="text1"/>
                        <w:sz w:val="14"/>
                        <w:szCs w:val="14"/>
                      </w:rPr>
                      <w:t>PIs should NOT complete and upload this document to Research.gov in order to meet your reporting requirement. You are required to enter text in the text boxes available online.</w:t>
                    </w:r>
                  </w:p>
                </w:txbxContent>
              </v:textbox>
            </v:shape>
          </w:pict>
        </mc:Fallback>
      </mc:AlternateContent>
    </w:r>
    <w:r>
      <w:rPr>
        <w:noProof/>
      </w:rPr>
      <mc:AlternateContent>
        <mc:Choice Requires="wps">
          <w:drawing>
            <wp:anchor distT="4294967294" distB="4294967294" distL="114300" distR="114300" simplePos="0" relativeHeight="251661312" behindDoc="0" locked="0" layoutInCell="1" allowOverlap="1" wp14:anchorId="28728F33" wp14:editId="124400A2">
              <wp:simplePos x="0" y="0"/>
              <wp:positionH relativeFrom="column">
                <wp:posOffset>-914400</wp:posOffset>
              </wp:positionH>
              <wp:positionV relativeFrom="paragraph">
                <wp:posOffset>121284</wp:posOffset>
              </wp:positionV>
              <wp:extent cx="7315200" cy="0"/>
              <wp:effectExtent l="0" t="0" r="19050" b="19050"/>
              <wp:wrapNone/>
              <wp:docPr id="20" name="Straight Connector 20"/>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7315200" cy="0"/>
                      </a:xfrm>
                      <a:prstGeom prst="line">
                        <a:avLst/>
                      </a:prstGeom>
                      <a:ln w="12700">
                        <a:solidFill>
                          <a:srgbClr val="BDC3C7"/>
                        </a:solidFill>
                      </a:ln>
                      <a:effectLst/>
                    </wps:spPr>
                    <wps:style>
                      <a:lnRef idx="2">
                        <a:schemeClr val="accent1"/>
                      </a:lnRef>
                      <a:fillRef idx="0">
                        <a:schemeClr val="accent1"/>
                      </a:fillRef>
                      <a:effectRef idx="1">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line w14:anchorId="0E207FDE" id="Straight Connector 20" o:spid="_x0000_s1026" style="position:absolute;z-index:251661312;visibility:visible;mso-wrap-style:square;mso-width-percent:0;mso-height-percent:0;mso-wrap-distance-left:9pt;mso-wrap-distance-top:-6e-5mm;mso-wrap-distance-right:9pt;mso-wrap-distance-bottom:-6e-5mm;mso-position-horizontal:absolute;mso-position-horizontal-relative:text;mso-position-vertical:absolute;mso-position-vertical-relative:text;mso-width-percent:0;mso-height-percent:0;mso-width-relative:page;mso-height-relative:page" from="-1in,9.55pt" to="7in,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" strokecolor="#bdc3c7" strokeweight="1pt">
              <o:lock v:ext="edit" shapetype="f"/>
            </v:lin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C6E6A54" w14:textId="77777777" w:rsidR="00B55663" w:rsidRDefault="00B55663" w:rsidP="002A73D1">
      <w:r>
        <w:separator/>
      </w:r>
    </w:p>
  </w:footnote>
  <w:footnote w:type="continuationSeparator" w:id="0">
    <w:p w14:paraId="59F93B8D" w14:textId="77777777" w:rsidR="00B55663" w:rsidRDefault="00B55663" w:rsidP="002A73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81E5359" w14:textId="77777777" w:rsidR="004C6686" w:rsidRPr="000A4CA4" w:rsidRDefault="004C6686" w:rsidP="000A4CA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4755F2" w14:textId="09758081" w:rsidR="004C6686" w:rsidRDefault="004C6686">
    <w:pPr>
      <w:pStyle w:val="Header"/>
    </w:pPr>
    <w:r>
      <w:rPr>
        <w:noProof/>
      </w:rPr>
      <w:drawing>
        <wp:anchor distT="0" distB="0" distL="114300" distR="114300" simplePos="0" relativeHeight="251654144" behindDoc="1" locked="0" layoutInCell="1" allowOverlap="1" wp14:anchorId="6555A752" wp14:editId="7EE84A38">
          <wp:simplePos x="0" y="0"/>
          <wp:positionH relativeFrom="page">
            <wp:posOffset>236220</wp:posOffset>
          </wp:positionH>
          <wp:positionV relativeFrom="paragraph">
            <wp:posOffset>-214961</wp:posOffset>
          </wp:positionV>
          <wp:extent cx="7315485" cy="773351"/>
          <wp:effectExtent l="0" t="0" r="0" b="8255"/>
          <wp:wrapNone/>
          <wp:docPr id="35" name="Picture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3-01-07 at 11.31.11 AM.png"/>
                  <pic:cNvPicPr/>
                </pic:nvPicPr>
                <pic:blipFill>
                  <a:blip r:embed="rId1">
                    <a:extLst>
                      <a:ext uri="{28A0092B-C50C-407E-A947-70E740481C1C}">
                        <a14:useLocalDpi xmlns:a14="http://schemas.microsoft.com/office/drawing/2010/main" val="0"/>
                      </a:ext>
                    </a:extLst>
                  </a:blip>
                  <a:stretch>
                    <a:fillRect/>
                  </a:stretch>
                </pic:blipFill>
                <pic:spPr>
                  <a:xfrm>
                    <a:off x="0" y="0"/>
                    <a:ext cx="7315485" cy="773351"/>
                  </a:xfrm>
                  <a:prstGeom prst="rect">
                    <a:avLst/>
                  </a:prstGeom>
                  <a:extLs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V relativeFrom="margin">
            <wp14:pctHeight>0</wp14:pctHeight>
          </wp14:sizeRelV>
        </wp:anchor>
      </w:drawing>
    </w:r>
    <w:r w:rsidR="00522132">
      <w:rPr>
        <w:noProof/>
      </w:rPr>
      <mc:AlternateContent>
        <mc:Choice Requires="wps">
          <w:drawing>
            <wp:anchor distT="0" distB="0" distL="114300" distR="114300" simplePos="0" relativeHeight="251656192" behindDoc="1" locked="0" layoutInCell="1" allowOverlap="1" wp14:anchorId="15095C65" wp14:editId="6B2F8AF6">
              <wp:simplePos x="0" y="0"/>
              <wp:positionH relativeFrom="column">
                <wp:posOffset>-914400</wp:posOffset>
              </wp:positionH>
              <wp:positionV relativeFrom="page">
                <wp:posOffset>228600</wp:posOffset>
              </wp:positionV>
              <wp:extent cx="7315200" cy="9600565"/>
              <wp:effectExtent l="0" t="0" r="0" b="0"/>
              <wp:wrapNone/>
              <wp:docPr id="4"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5200" cy="9600565"/>
                      </a:xfrm>
                      <a:prstGeom prst="rect">
                        <a:avLst/>
                      </a:prstGeom>
                      <a:noFill/>
                      <a:ln>
                        <a:solidFill>
                          <a:srgbClr val="BDC3C7"/>
                        </a:solidFill>
                      </a:ln>
                      <a:effectLst/>
                      <a:extLst>
                        <a:ext uri="{FAA26D3D-D897-4be2-8F04-BA451C77F1D7}"/>
                        <a:ext uri="{C572A759-6A51-4108-AA02-DFA0A04FC94B}"/>
                      </a:extLst>
                    </wps:spPr>
                    <wps:style>
                      <a:lnRef idx="1">
                        <a:schemeClr val="accent1"/>
                      </a:lnRef>
                      <a:fillRef idx="3">
                        <a:schemeClr val="accent1"/>
                      </a:fillRef>
                      <a:effectRef idx="2">
                        <a:schemeClr val="accent1"/>
                      </a:effectRef>
                      <a:fontRef idx="minor">
                        <a:schemeClr val="lt1"/>
                      </a:fontRef>
                    </wps:style>
                    <wps:txbx>
                      <w:txbxContent>
                        <w:p w14:paraId="34FF808D" w14:textId="77777777" w:rsidR="004C6686" w:rsidRPr="00BD6C0E" w:rsidRDefault="004C6686" w:rsidP="002A73D1">
                          <w:pPr>
                            <w:jc w:val="center"/>
                            <w:rPr>
                              <w:color w:val="FF0000"/>
                            </w:rPr>
                          </w:pPr>
                        </w:p>
                        <w:p w14:paraId="549BFCF3" w14:textId="77777777" w:rsidR="002B27E2" w:rsidRDefault="002B27E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5095C65" id="Rectangle 3" o:spid="_x0000_s1027" style="position:absolute;margin-left:-1in;margin-top:18pt;width:8in;height:755.9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" filled="f" strokecolor="#bdc3c7">
              <v:path arrowok="t"/>
              <v:textbox>
                <w:txbxContent>
                  <w:p w14:paraId="34FF808D" w14:textId="77777777" w:rsidR="004C6686" w:rsidRPr="00BD6C0E" w:rsidRDefault="004C6686" w:rsidP="002A73D1">
                    <w:pPr>
                      <w:jc w:val="center"/>
                      <w:rPr>
                        <w:color w:val="FF0000"/>
                      </w:rPr>
                    </w:pPr>
                  </w:p>
                  <w:p w14:paraId="549BFCF3" w14:textId="77777777" w:rsidR="002B27E2" w:rsidRDefault="002B27E2"/>
                </w:txbxContent>
              </v:textbox>
              <w10:wrap anchory="page"/>
            </v:rec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34A1C99" w14:textId="0D2966AE" w:rsidR="002B27E2" w:rsidRDefault="002B27E2">
    <w:pPr>
      <w:pStyle w:val="Header"/>
    </w:pPr>
    <w:r>
      <w:rPr>
        <w:noProof/>
      </w:rPr>
      <mc:AlternateContent>
        <mc:Choice Requires="wps">
          <w:drawing>
            <wp:anchor distT="0" distB="0" distL="114300" distR="114300" simplePos="0" relativeHeight="251664384" behindDoc="1" locked="0" layoutInCell="1" allowOverlap="1" wp14:anchorId="4050012D" wp14:editId="0854EA32">
              <wp:simplePos x="0" y="0"/>
              <wp:positionH relativeFrom="column">
                <wp:posOffset>-914400</wp:posOffset>
              </wp:positionH>
              <wp:positionV relativeFrom="page">
                <wp:posOffset>228600</wp:posOffset>
              </wp:positionV>
              <wp:extent cx="7315200" cy="9600565"/>
              <wp:effectExtent l="0" t="0" r="0" b="0"/>
              <wp:wrapNone/>
              <wp:docPr id="9" name="Rectangle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7315200" cy="9600565"/>
                      </a:xfrm>
                      <a:prstGeom prst="rect">
                        <a:avLst/>
                      </a:prstGeom>
                      <a:noFill/>
                      <a:ln>
                        <a:solidFill>
                          <a:srgbClr val="BDC3C7"/>
                        </a:solidFill>
                      </a:ln>
                      <a:effectLst/>
                      <a:extLst>
                        <a:ext uri="{FAA26D3D-D897-4be2-8F04-BA451C77F1D7}"/>
                        <a:ext uri="{C572A759-6A51-4108-AA02-DFA0A04FC94B}"/>
                      </a:extLst>
                    </wps:spPr>
                    <wps:style>
                      <a:lnRef idx="1">
                        <a:schemeClr val="accent1"/>
                      </a:lnRef>
                      <a:fillRef idx="3">
                        <a:schemeClr val="accent1"/>
                      </a:fillRef>
                      <a:effectRef idx="2">
                        <a:schemeClr val="accent1"/>
                      </a:effectRef>
                      <a:fontRef idx="minor">
                        <a:schemeClr val="lt1"/>
                      </a:fontRef>
                    </wps:style>
                    <wps:txbx>
                      <w:txbxContent>
                        <w:p w14:paraId="24A0F52C" w14:textId="77777777" w:rsidR="002B27E2" w:rsidRPr="00BD6C0E" w:rsidRDefault="002B27E2" w:rsidP="002A73D1">
                          <w:pPr>
                            <w:jc w:val="center"/>
                            <w:rPr>
                              <w:color w:val="FF0000"/>
                            </w:rPr>
                          </w:pPr>
                        </w:p>
                        <w:p w14:paraId="4DEA5EF8" w14:textId="77777777" w:rsidR="002B27E2" w:rsidRDefault="002B27E2"/>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050012D" id="_x0000_s1029" style="position:absolute;margin-left:-1in;margin-top:18pt;width:8in;height:755.95p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" filled="f" strokecolor="#bdc3c7">
              <v:path arrowok="t"/>
              <v:textbox>
                <w:txbxContent>
                  <w:p w14:paraId="24A0F52C" w14:textId="77777777" w:rsidR="002B27E2" w:rsidRPr="00BD6C0E" w:rsidRDefault="002B27E2" w:rsidP="002A73D1">
                    <w:pPr>
                      <w:jc w:val="center"/>
                      <w:rPr>
                        <w:color w:val="FF0000"/>
                      </w:rPr>
                    </w:pPr>
                  </w:p>
                  <w:p w14:paraId="4DEA5EF8" w14:textId="77777777" w:rsidR="002B27E2" w:rsidRDefault="002B27E2"/>
                </w:txbxContent>
              </v:textbox>
              <w10:wrap anchory="page"/>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6BB0941"/>
    <w:multiLevelType w:val="hybridMultilevel"/>
    <w:tmpl w:val="880A794E"/>
    <w:lvl w:ilvl="0" w:tplc="22DA4702">
      <w:start w:val="1"/>
      <w:numFmt w:val="bullet"/>
      <w:lvlText w:val=""/>
      <w:lvlJc w:val="left"/>
      <w:pPr>
        <w:ind w:left="90" w:hanging="360"/>
      </w:pPr>
      <w:rPr>
        <w:rFonts w:ascii="Symbol" w:hAnsi="Symbol" w:hint="default"/>
        <w:color w:val="F89728"/>
      </w:rPr>
    </w:lvl>
    <w:lvl w:ilvl="1" w:tplc="04090003" w:tentative="1">
      <w:start w:val="1"/>
      <w:numFmt w:val="bullet"/>
      <w:lvlText w:val="o"/>
      <w:lvlJc w:val="left"/>
      <w:pPr>
        <w:ind w:left="810" w:hanging="360"/>
      </w:pPr>
      <w:rPr>
        <w:rFonts w:ascii="Courier New" w:hAnsi="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1" w15:restartNumberingAfterBreak="0">
    <w:nsid w:val="2C572FD7"/>
    <w:multiLevelType w:val="hybridMultilevel"/>
    <w:tmpl w:val="75C2F23C"/>
    <w:lvl w:ilvl="0" w:tplc="25269602">
      <w:start w:val="1"/>
      <w:numFmt w:val="decimal"/>
      <w:lvlText w:val="%1)"/>
      <w:lvlJc w:val="left"/>
      <w:pPr>
        <w:ind w:left="1080" w:hanging="360"/>
      </w:pPr>
      <w:rPr>
        <w:rFonts w:ascii="Arial" w:hAnsi="Arial" w:hint="default"/>
        <w:b w:val="0"/>
        <w:sz w:val="18"/>
      </w:rPr>
    </w:lvl>
    <w:lvl w:ilvl="1" w:tplc="BDB2F032">
      <w:start w:val="1"/>
      <w:numFmt w:val="lowerLetter"/>
      <w:lvlText w:val="%2."/>
      <w:lvlJc w:val="left"/>
      <w:pPr>
        <w:ind w:left="1800" w:hanging="360"/>
      </w:pPr>
      <w:rPr>
        <w:rFonts w:ascii="Arial" w:hAnsi="Arial" w:cs="Arial" w:hint="default"/>
        <w:b w:val="0"/>
        <w:sz w:val="18"/>
        <w:szCs w:val="18"/>
      </w:rPr>
    </w:lvl>
    <w:lvl w:ilvl="2" w:tplc="6C6E58D0">
      <w:start w:val="1"/>
      <w:numFmt w:val="lowerRoman"/>
      <w:lvlText w:val="%3."/>
      <w:lvlJc w:val="right"/>
      <w:pPr>
        <w:ind w:left="2520" w:hanging="180"/>
      </w:pPr>
      <w:rPr>
        <w:rFonts w:ascii="Arial" w:hAnsi="Arial" w:cs="Arial" w:hint="default"/>
        <w:b w:val="0"/>
        <w:sz w:val="18"/>
        <w:szCs w:val="18"/>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15:restartNumberingAfterBreak="0">
    <w:nsid w:val="38CB73AB"/>
    <w:multiLevelType w:val="hybridMultilevel"/>
    <w:tmpl w:val="4D9E00AC"/>
    <w:lvl w:ilvl="0" w:tplc="04090001">
      <w:start w:val="1"/>
      <w:numFmt w:val="bullet"/>
      <w:lvlText w:val=""/>
      <w:lvlJc w:val="left"/>
      <w:pPr>
        <w:ind w:left="180" w:hanging="360"/>
      </w:pPr>
      <w:rPr>
        <w:rFonts w:ascii="Symbol" w:hAnsi="Symbol" w:hint="default"/>
      </w:rPr>
    </w:lvl>
    <w:lvl w:ilvl="1" w:tplc="04090003" w:tentative="1">
      <w:start w:val="1"/>
      <w:numFmt w:val="bullet"/>
      <w:lvlText w:val="o"/>
      <w:lvlJc w:val="left"/>
      <w:pPr>
        <w:ind w:left="900" w:hanging="360"/>
      </w:pPr>
      <w:rPr>
        <w:rFonts w:ascii="Courier New" w:hAnsi="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3" w15:restartNumberingAfterBreak="0">
    <w:nsid w:val="461B4AC3"/>
    <w:multiLevelType w:val="hybridMultilevel"/>
    <w:tmpl w:val="D8E0BE00"/>
    <w:lvl w:ilvl="0" w:tplc="22DA4702">
      <w:start w:val="1"/>
      <w:numFmt w:val="bullet"/>
      <w:lvlText w:val=""/>
      <w:lvlJc w:val="left"/>
      <w:pPr>
        <w:ind w:left="810" w:hanging="360"/>
      </w:pPr>
      <w:rPr>
        <w:rFonts w:ascii="Symbol" w:hAnsi="Symbol" w:hint="default"/>
        <w:color w:val="F89728"/>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15:restartNumberingAfterBreak="0">
    <w:nsid w:val="4DB85173"/>
    <w:multiLevelType w:val="hybridMultilevel"/>
    <w:tmpl w:val="C00C208A"/>
    <w:lvl w:ilvl="0" w:tplc="22DA4702">
      <w:start w:val="1"/>
      <w:numFmt w:val="bullet"/>
      <w:lvlText w:val=""/>
      <w:lvlJc w:val="left"/>
      <w:pPr>
        <w:ind w:left="180" w:hanging="360"/>
      </w:pPr>
      <w:rPr>
        <w:rFonts w:ascii="Symbol" w:hAnsi="Symbol" w:hint="default"/>
        <w:color w:val="F89728"/>
      </w:rPr>
    </w:lvl>
    <w:lvl w:ilvl="1" w:tplc="04090003" w:tentative="1">
      <w:start w:val="1"/>
      <w:numFmt w:val="bullet"/>
      <w:lvlText w:val="o"/>
      <w:lvlJc w:val="left"/>
      <w:pPr>
        <w:ind w:left="900" w:hanging="360"/>
      </w:pPr>
      <w:rPr>
        <w:rFonts w:ascii="Courier New" w:hAnsi="Courier New" w:hint="default"/>
      </w:rPr>
    </w:lvl>
    <w:lvl w:ilvl="2" w:tplc="04090005" w:tentative="1">
      <w:start w:val="1"/>
      <w:numFmt w:val="bullet"/>
      <w:lvlText w:val=""/>
      <w:lvlJc w:val="left"/>
      <w:pPr>
        <w:ind w:left="1620" w:hanging="360"/>
      </w:pPr>
      <w:rPr>
        <w:rFonts w:ascii="Wingdings" w:hAnsi="Wingdings" w:hint="default"/>
      </w:rPr>
    </w:lvl>
    <w:lvl w:ilvl="3" w:tplc="04090001" w:tentative="1">
      <w:start w:val="1"/>
      <w:numFmt w:val="bullet"/>
      <w:lvlText w:val=""/>
      <w:lvlJc w:val="left"/>
      <w:pPr>
        <w:ind w:left="2340" w:hanging="360"/>
      </w:pPr>
      <w:rPr>
        <w:rFonts w:ascii="Symbol" w:hAnsi="Symbol" w:hint="default"/>
      </w:rPr>
    </w:lvl>
    <w:lvl w:ilvl="4" w:tplc="04090003" w:tentative="1">
      <w:start w:val="1"/>
      <w:numFmt w:val="bullet"/>
      <w:lvlText w:val="o"/>
      <w:lvlJc w:val="left"/>
      <w:pPr>
        <w:ind w:left="3060" w:hanging="360"/>
      </w:pPr>
      <w:rPr>
        <w:rFonts w:ascii="Courier New" w:hAnsi="Courier New" w:hint="default"/>
      </w:rPr>
    </w:lvl>
    <w:lvl w:ilvl="5" w:tplc="04090005" w:tentative="1">
      <w:start w:val="1"/>
      <w:numFmt w:val="bullet"/>
      <w:lvlText w:val=""/>
      <w:lvlJc w:val="left"/>
      <w:pPr>
        <w:ind w:left="3780" w:hanging="360"/>
      </w:pPr>
      <w:rPr>
        <w:rFonts w:ascii="Wingdings" w:hAnsi="Wingdings" w:hint="default"/>
      </w:rPr>
    </w:lvl>
    <w:lvl w:ilvl="6" w:tplc="04090001" w:tentative="1">
      <w:start w:val="1"/>
      <w:numFmt w:val="bullet"/>
      <w:lvlText w:val=""/>
      <w:lvlJc w:val="left"/>
      <w:pPr>
        <w:ind w:left="4500" w:hanging="360"/>
      </w:pPr>
      <w:rPr>
        <w:rFonts w:ascii="Symbol" w:hAnsi="Symbol" w:hint="default"/>
      </w:rPr>
    </w:lvl>
    <w:lvl w:ilvl="7" w:tplc="04090003" w:tentative="1">
      <w:start w:val="1"/>
      <w:numFmt w:val="bullet"/>
      <w:lvlText w:val="o"/>
      <w:lvlJc w:val="left"/>
      <w:pPr>
        <w:ind w:left="5220" w:hanging="360"/>
      </w:pPr>
      <w:rPr>
        <w:rFonts w:ascii="Courier New" w:hAnsi="Courier New" w:hint="default"/>
      </w:rPr>
    </w:lvl>
    <w:lvl w:ilvl="8" w:tplc="04090005" w:tentative="1">
      <w:start w:val="1"/>
      <w:numFmt w:val="bullet"/>
      <w:lvlText w:val=""/>
      <w:lvlJc w:val="left"/>
      <w:pPr>
        <w:ind w:left="5940" w:hanging="360"/>
      </w:pPr>
      <w:rPr>
        <w:rFonts w:ascii="Wingdings" w:hAnsi="Wingdings" w:hint="default"/>
      </w:rPr>
    </w:lvl>
  </w:abstractNum>
  <w:abstractNum w:abstractNumId="5" w15:restartNumberingAfterBreak="0">
    <w:nsid w:val="59E45364"/>
    <w:multiLevelType w:val="hybridMultilevel"/>
    <w:tmpl w:val="445E5432"/>
    <w:lvl w:ilvl="0" w:tplc="868AF49A">
      <w:start w:val="1"/>
      <w:numFmt w:val="bullet"/>
      <w:lvlText w:val=""/>
      <w:lvlJc w:val="left"/>
      <w:pPr>
        <w:ind w:left="90" w:hanging="360"/>
      </w:pPr>
      <w:rPr>
        <w:rFonts w:ascii="Symbol" w:hAnsi="Symbol" w:hint="default"/>
        <w:color w:val="F89728"/>
        <w:sz w:val="18"/>
        <w:szCs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5D04220D"/>
    <w:multiLevelType w:val="hybridMultilevel"/>
    <w:tmpl w:val="23028290"/>
    <w:lvl w:ilvl="0" w:tplc="22DA4702">
      <w:start w:val="1"/>
      <w:numFmt w:val="bullet"/>
      <w:lvlText w:val=""/>
      <w:lvlJc w:val="left"/>
      <w:pPr>
        <w:ind w:left="-544" w:hanging="360"/>
      </w:pPr>
      <w:rPr>
        <w:rFonts w:ascii="Symbol" w:hAnsi="Symbol" w:hint="default"/>
        <w:color w:val="F89728"/>
      </w:rPr>
    </w:lvl>
    <w:lvl w:ilvl="1" w:tplc="04090003" w:tentative="1">
      <w:start w:val="1"/>
      <w:numFmt w:val="bullet"/>
      <w:lvlText w:val="o"/>
      <w:lvlJc w:val="left"/>
      <w:pPr>
        <w:ind w:left="806" w:hanging="360"/>
      </w:pPr>
      <w:rPr>
        <w:rFonts w:ascii="Courier New" w:hAnsi="Courier New" w:cs="Courier New" w:hint="default"/>
      </w:rPr>
    </w:lvl>
    <w:lvl w:ilvl="2" w:tplc="04090005" w:tentative="1">
      <w:start w:val="1"/>
      <w:numFmt w:val="bullet"/>
      <w:lvlText w:val=""/>
      <w:lvlJc w:val="left"/>
      <w:pPr>
        <w:ind w:left="1526" w:hanging="360"/>
      </w:pPr>
      <w:rPr>
        <w:rFonts w:ascii="Wingdings" w:hAnsi="Wingdings" w:hint="default"/>
      </w:rPr>
    </w:lvl>
    <w:lvl w:ilvl="3" w:tplc="04090001" w:tentative="1">
      <w:start w:val="1"/>
      <w:numFmt w:val="bullet"/>
      <w:lvlText w:val=""/>
      <w:lvlJc w:val="left"/>
      <w:pPr>
        <w:ind w:left="2246" w:hanging="360"/>
      </w:pPr>
      <w:rPr>
        <w:rFonts w:ascii="Symbol" w:hAnsi="Symbol" w:hint="default"/>
      </w:rPr>
    </w:lvl>
    <w:lvl w:ilvl="4" w:tplc="04090003" w:tentative="1">
      <w:start w:val="1"/>
      <w:numFmt w:val="bullet"/>
      <w:lvlText w:val="o"/>
      <w:lvlJc w:val="left"/>
      <w:pPr>
        <w:ind w:left="2966" w:hanging="360"/>
      </w:pPr>
      <w:rPr>
        <w:rFonts w:ascii="Courier New" w:hAnsi="Courier New" w:cs="Courier New" w:hint="default"/>
      </w:rPr>
    </w:lvl>
    <w:lvl w:ilvl="5" w:tplc="04090005" w:tentative="1">
      <w:start w:val="1"/>
      <w:numFmt w:val="bullet"/>
      <w:lvlText w:val=""/>
      <w:lvlJc w:val="left"/>
      <w:pPr>
        <w:ind w:left="3686" w:hanging="360"/>
      </w:pPr>
      <w:rPr>
        <w:rFonts w:ascii="Wingdings" w:hAnsi="Wingdings" w:hint="default"/>
      </w:rPr>
    </w:lvl>
    <w:lvl w:ilvl="6" w:tplc="04090001" w:tentative="1">
      <w:start w:val="1"/>
      <w:numFmt w:val="bullet"/>
      <w:lvlText w:val=""/>
      <w:lvlJc w:val="left"/>
      <w:pPr>
        <w:ind w:left="4406" w:hanging="360"/>
      </w:pPr>
      <w:rPr>
        <w:rFonts w:ascii="Symbol" w:hAnsi="Symbol" w:hint="default"/>
      </w:rPr>
    </w:lvl>
    <w:lvl w:ilvl="7" w:tplc="04090003" w:tentative="1">
      <w:start w:val="1"/>
      <w:numFmt w:val="bullet"/>
      <w:lvlText w:val="o"/>
      <w:lvlJc w:val="left"/>
      <w:pPr>
        <w:ind w:left="5126" w:hanging="360"/>
      </w:pPr>
      <w:rPr>
        <w:rFonts w:ascii="Courier New" w:hAnsi="Courier New" w:cs="Courier New" w:hint="default"/>
      </w:rPr>
    </w:lvl>
    <w:lvl w:ilvl="8" w:tplc="04090005" w:tentative="1">
      <w:start w:val="1"/>
      <w:numFmt w:val="bullet"/>
      <w:lvlText w:val=""/>
      <w:lvlJc w:val="left"/>
      <w:pPr>
        <w:ind w:left="5846" w:hanging="360"/>
      </w:pPr>
      <w:rPr>
        <w:rFonts w:ascii="Wingdings" w:hAnsi="Wingdings" w:hint="default"/>
      </w:rPr>
    </w:lvl>
  </w:abstractNum>
  <w:abstractNum w:abstractNumId="7" w15:restartNumberingAfterBreak="0">
    <w:nsid w:val="77D453D8"/>
    <w:multiLevelType w:val="hybridMultilevel"/>
    <w:tmpl w:val="9D0C845E"/>
    <w:lvl w:ilvl="0" w:tplc="04090001">
      <w:start w:val="1"/>
      <w:numFmt w:val="bullet"/>
      <w:lvlText w:val=""/>
      <w:lvlJc w:val="left"/>
      <w:pPr>
        <w:ind w:left="90" w:hanging="360"/>
      </w:pPr>
      <w:rPr>
        <w:rFonts w:ascii="Symbol" w:hAnsi="Symbol" w:hint="default"/>
      </w:rPr>
    </w:lvl>
    <w:lvl w:ilvl="1" w:tplc="04090003" w:tentative="1">
      <w:start w:val="1"/>
      <w:numFmt w:val="bullet"/>
      <w:lvlText w:val="o"/>
      <w:lvlJc w:val="left"/>
      <w:pPr>
        <w:ind w:left="810" w:hanging="360"/>
      </w:pPr>
      <w:rPr>
        <w:rFonts w:ascii="Courier New" w:hAnsi="Courier New" w:hint="default"/>
      </w:rPr>
    </w:lvl>
    <w:lvl w:ilvl="2" w:tplc="04090005" w:tentative="1">
      <w:start w:val="1"/>
      <w:numFmt w:val="bullet"/>
      <w:lvlText w:val=""/>
      <w:lvlJc w:val="left"/>
      <w:pPr>
        <w:ind w:left="1530" w:hanging="360"/>
      </w:pPr>
      <w:rPr>
        <w:rFonts w:ascii="Wingdings" w:hAnsi="Wingdings" w:hint="default"/>
      </w:rPr>
    </w:lvl>
    <w:lvl w:ilvl="3" w:tplc="04090001" w:tentative="1">
      <w:start w:val="1"/>
      <w:numFmt w:val="bullet"/>
      <w:lvlText w:val=""/>
      <w:lvlJc w:val="left"/>
      <w:pPr>
        <w:ind w:left="2250" w:hanging="360"/>
      </w:pPr>
      <w:rPr>
        <w:rFonts w:ascii="Symbol" w:hAnsi="Symbol" w:hint="default"/>
      </w:rPr>
    </w:lvl>
    <w:lvl w:ilvl="4" w:tplc="04090003" w:tentative="1">
      <w:start w:val="1"/>
      <w:numFmt w:val="bullet"/>
      <w:lvlText w:val="o"/>
      <w:lvlJc w:val="left"/>
      <w:pPr>
        <w:ind w:left="2970" w:hanging="360"/>
      </w:pPr>
      <w:rPr>
        <w:rFonts w:ascii="Courier New" w:hAnsi="Courier New" w:hint="default"/>
      </w:rPr>
    </w:lvl>
    <w:lvl w:ilvl="5" w:tplc="04090005" w:tentative="1">
      <w:start w:val="1"/>
      <w:numFmt w:val="bullet"/>
      <w:lvlText w:val=""/>
      <w:lvlJc w:val="left"/>
      <w:pPr>
        <w:ind w:left="3690" w:hanging="360"/>
      </w:pPr>
      <w:rPr>
        <w:rFonts w:ascii="Wingdings" w:hAnsi="Wingdings" w:hint="default"/>
      </w:rPr>
    </w:lvl>
    <w:lvl w:ilvl="6" w:tplc="04090001" w:tentative="1">
      <w:start w:val="1"/>
      <w:numFmt w:val="bullet"/>
      <w:lvlText w:val=""/>
      <w:lvlJc w:val="left"/>
      <w:pPr>
        <w:ind w:left="4410" w:hanging="360"/>
      </w:pPr>
      <w:rPr>
        <w:rFonts w:ascii="Symbol" w:hAnsi="Symbol" w:hint="default"/>
      </w:rPr>
    </w:lvl>
    <w:lvl w:ilvl="7" w:tplc="04090003" w:tentative="1">
      <w:start w:val="1"/>
      <w:numFmt w:val="bullet"/>
      <w:lvlText w:val="o"/>
      <w:lvlJc w:val="left"/>
      <w:pPr>
        <w:ind w:left="5130" w:hanging="360"/>
      </w:pPr>
      <w:rPr>
        <w:rFonts w:ascii="Courier New" w:hAnsi="Courier New" w:hint="default"/>
      </w:rPr>
    </w:lvl>
    <w:lvl w:ilvl="8" w:tplc="04090005" w:tentative="1">
      <w:start w:val="1"/>
      <w:numFmt w:val="bullet"/>
      <w:lvlText w:val=""/>
      <w:lvlJc w:val="left"/>
      <w:pPr>
        <w:ind w:left="5850" w:hanging="360"/>
      </w:pPr>
      <w:rPr>
        <w:rFonts w:ascii="Wingdings" w:hAnsi="Wingdings" w:hint="default"/>
      </w:rPr>
    </w:lvl>
  </w:abstractNum>
  <w:abstractNum w:abstractNumId="8" w15:restartNumberingAfterBreak="0">
    <w:nsid w:val="7C947CBA"/>
    <w:multiLevelType w:val="hybridMultilevel"/>
    <w:tmpl w:val="8D428664"/>
    <w:lvl w:ilvl="0" w:tplc="22DA4702">
      <w:start w:val="1"/>
      <w:numFmt w:val="bullet"/>
      <w:lvlText w:val=""/>
      <w:lvlJc w:val="left"/>
      <w:pPr>
        <w:ind w:left="360" w:hanging="360"/>
      </w:pPr>
      <w:rPr>
        <w:rFonts w:ascii="Symbol" w:hAnsi="Symbol" w:hint="default"/>
        <w:color w:val="F89728"/>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7"/>
  </w:num>
  <w:num w:numId="3">
    <w:abstractNumId w:val="8"/>
  </w:num>
  <w:num w:numId="4">
    <w:abstractNumId w:val="4"/>
  </w:num>
  <w:num w:numId="5">
    <w:abstractNumId w:val="0"/>
  </w:num>
  <w:num w:numId="6">
    <w:abstractNumId w:val="6"/>
  </w:num>
  <w:num w:numId="7">
    <w:abstractNumId w:val="5"/>
  </w:num>
  <w:num w:numId="8">
    <w:abstractNumId w:val="3"/>
  </w:num>
  <w:num w:numId="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proofState w:spelling="clean" w:grammar="clean"/>
  <w:defaultTabStop w:val="720"/>
  <w:characterSpacingControl w:val="doNotCompress"/>
  <w:hdrShapeDefaults>
    <o:shapedefaults v:ext="edit" spidmax="16385"/>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B5AFC"/>
    <w:rsid w:val="000326B3"/>
    <w:rsid w:val="000636B4"/>
    <w:rsid w:val="00090831"/>
    <w:rsid w:val="000A4CA4"/>
    <w:rsid w:val="001013C8"/>
    <w:rsid w:val="001624C9"/>
    <w:rsid w:val="00210844"/>
    <w:rsid w:val="0024777E"/>
    <w:rsid w:val="002478B9"/>
    <w:rsid w:val="00284593"/>
    <w:rsid w:val="00285DE7"/>
    <w:rsid w:val="002939F9"/>
    <w:rsid w:val="0029692C"/>
    <w:rsid w:val="002A05A9"/>
    <w:rsid w:val="002A5EDE"/>
    <w:rsid w:val="002A73D1"/>
    <w:rsid w:val="002B27E2"/>
    <w:rsid w:val="00306ADB"/>
    <w:rsid w:val="00377464"/>
    <w:rsid w:val="003F4765"/>
    <w:rsid w:val="00404287"/>
    <w:rsid w:val="0048503C"/>
    <w:rsid w:val="0048614C"/>
    <w:rsid w:val="004A3034"/>
    <w:rsid w:val="004C6686"/>
    <w:rsid w:val="004D77D8"/>
    <w:rsid w:val="004E5FC2"/>
    <w:rsid w:val="0050015E"/>
    <w:rsid w:val="00511757"/>
    <w:rsid w:val="005133D6"/>
    <w:rsid w:val="005178C6"/>
    <w:rsid w:val="00522132"/>
    <w:rsid w:val="00542F65"/>
    <w:rsid w:val="0055629D"/>
    <w:rsid w:val="00586D0B"/>
    <w:rsid w:val="00603568"/>
    <w:rsid w:val="006254EF"/>
    <w:rsid w:val="006A0081"/>
    <w:rsid w:val="006A61E2"/>
    <w:rsid w:val="006F19C1"/>
    <w:rsid w:val="0072006A"/>
    <w:rsid w:val="00753B39"/>
    <w:rsid w:val="00773733"/>
    <w:rsid w:val="007A2D24"/>
    <w:rsid w:val="007C2E46"/>
    <w:rsid w:val="007D5764"/>
    <w:rsid w:val="008064E6"/>
    <w:rsid w:val="00821DE0"/>
    <w:rsid w:val="00834AE8"/>
    <w:rsid w:val="008825E7"/>
    <w:rsid w:val="008A42CC"/>
    <w:rsid w:val="00905D14"/>
    <w:rsid w:val="009324E7"/>
    <w:rsid w:val="009638D6"/>
    <w:rsid w:val="009D1EC0"/>
    <w:rsid w:val="009E4C32"/>
    <w:rsid w:val="009F6E29"/>
    <w:rsid w:val="00A07E96"/>
    <w:rsid w:val="00A110F8"/>
    <w:rsid w:val="00A16954"/>
    <w:rsid w:val="00A17746"/>
    <w:rsid w:val="00A50D13"/>
    <w:rsid w:val="00AA321B"/>
    <w:rsid w:val="00AC375D"/>
    <w:rsid w:val="00AF78E0"/>
    <w:rsid w:val="00B17D76"/>
    <w:rsid w:val="00B44F03"/>
    <w:rsid w:val="00B55663"/>
    <w:rsid w:val="00BD1EB5"/>
    <w:rsid w:val="00BD6C0E"/>
    <w:rsid w:val="00C50F99"/>
    <w:rsid w:val="00C8177C"/>
    <w:rsid w:val="00CE2161"/>
    <w:rsid w:val="00CE6405"/>
    <w:rsid w:val="00D25A48"/>
    <w:rsid w:val="00D828DE"/>
    <w:rsid w:val="00D918BB"/>
    <w:rsid w:val="00D92290"/>
    <w:rsid w:val="00DA01C1"/>
    <w:rsid w:val="00DA20FB"/>
    <w:rsid w:val="00DB5AFC"/>
    <w:rsid w:val="00DC3A07"/>
    <w:rsid w:val="00DF7D1B"/>
    <w:rsid w:val="00E01231"/>
    <w:rsid w:val="00E15D59"/>
    <w:rsid w:val="00E26477"/>
    <w:rsid w:val="00E370CA"/>
    <w:rsid w:val="00E427D3"/>
    <w:rsid w:val="00E44432"/>
    <w:rsid w:val="00EA78AD"/>
    <w:rsid w:val="00EC4966"/>
    <w:rsid w:val="00EF014B"/>
    <w:rsid w:val="00F025E5"/>
    <w:rsid w:val="00F54C7D"/>
    <w:rsid w:val="00FA5D33"/>
    <w:rsid w:val="00FC0BB0"/>
    <w:rsid w:val="00FD5E4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6385"/>
    <o:shapelayout v:ext="edit">
      <o:idmap v:ext="edit" data="1"/>
    </o:shapelayout>
  </w:shapeDefaults>
  <w:decimalSymbol w:val="."/>
  <w:listSeparator w:val=","/>
  <w14:docId w14:val="3C5F1CC6"/>
  <w15:docId w15:val="{E11DC05D-4DC9-4B0A-9800-83987A3CF7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DB5AFC"/>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DB5AFC"/>
    <w:rPr>
      <w:rFonts w:ascii="Lucida Grande" w:hAnsi="Lucida Grande" w:cs="Lucida Grande"/>
      <w:sz w:val="18"/>
      <w:szCs w:val="18"/>
    </w:rPr>
  </w:style>
  <w:style w:type="paragraph" w:customStyle="1" w:styleId="Default">
    <w:name w:val="Default"/>
    <w:rsid w:val="00DB5AFC"/>
    <w:pPr>
      <w:widowControl w:val="0"/>
      <w:autoSpaceDE w:val="0"/>
      <w:autoSpaceDN w:val="0"/>
      <w:adjustRightInd w:val="0"/>
    </w:pPr>
    <w:rPr>
      <w:rFonts w:ascii="Bodoni MT" w:hAnsi="Bodoni MT" w:cs="Bodoni MT"/>
      <w:color w:val="000000"/>
    </w:rPr>
  </w:style>
  <w:style w:type="character" w:customStyle="1" w:styleId="apple-converted-space">
    <w:name w:val="apple-converted-space"/>
    <w:basedOn w:val="DefaultParagraphFont"/>
    <w:rsid w:val="009D1EC0"/>
  </w:style>
  <w:style w:type="character" w:styleId="Hyperlink">
    <w:name w:val="Hyperlink"/>
    <w:basedOn w:val="DefaultParagraphFont"/>
    <w:uiPriority w:val="99"/>
    <w:unhideWhenUsed/>
    <w:rsid w:val="009D1EC0"/>
    <w:rPr>
      <w:color w:val="0000FF"/>
      <w:u w:val="single"/>
    </w:rPr>
  </w:style>
  <w:style w:type="paragraph" w:customStyle="1" w:styleId="Pa3">
    <w:name w:val="Pa3"/>
    <w:basedOn w:val="Default"/>
    <w:next w:val="Default"/>
    <w:uiPriority w:val="99"/>
    <w:rsid w:val="002A73D1"/>
    <w:pPr>
      <w:spacing w:line="281" w:lineRule="atLeast"/>
    </w:pPr>
    <w:rPr>
      <w:rFonts w:cs="Times New Roman"/>
      <w:color w:val="auto"/>
    </w:rPr>
  </w:style>
  <w:style w:type="character" w:customStyle="1" w:styleId="A3">
    <w:name w:val="A3"/>
    <w:uiPriority w:val="99"/>
    <w:rsid w:val="002A73D1"/>
    <w:rPr>
      <w:rFonts w:cs="Bodoni MT"/>
      <w:b/>
      <w:bCs/>
      <w:color w:val="F89826"/>
      <w:sz w:val="48"/>
      <w:szCs w:val="48"/>
    </w:rPr>
  </w:style>
  <w:style w:type="character" w:customStyle="1" w:styleId="A4">
    <w:name w:val="A4"/>
    <w:uiPriority w:val="99"/>
    <w:rsid w:val="002A73D1"/>
    <w:rPr>
      <w:rFonts w:ascii="Folio Light" w:hAnsi="Folio Light" w:cs="Folio Light"/>
      <w:b/>
      <w:bCs/>
      <w:color w:val="005597"/>
      <w:sz w:val="22"/>
      <w:szCs w:val="22"/>
    </w:rPr>
  </w:style>
  <w:style w:type="paragraph" w:customStyle="1" w:styleId="Pa4">
    <w:name w:val="Pa4"/>
    <w:basedOn w:val="Default"/>
    <w:next w:val="Default"/>
    <w:uiPriority w:val="99"/>
    <w:rsid w:val="002A73D1"/>
    <w:pPr>
      <w:spacing w:line="281" w:lineRule="atLeast"/>
    </w:pPr>
    <w:rPr>
      <w:rFonts w:cs="Times New Roman"/>
      <w:color w:val="auto"/>
    </w:rPr>
  </w:style>
  <w:style w:type="character" w:customStyle="1" w:styleId="A5">
    <w:name w:val="A5"/>
    <w:uiPriority w:val="99"/>
    <w:rsid w:val="002A73D1"/>
    <w:rPr>
      <w:rFonts w:ascii="Folio Medium" w:hAnsi="Folio Medium" w:cs="Folio Medium"/>
      <w:color w:val="211D1E"/>
      <w:sz w:val="20"/>
      <w:szCs w:val="20"/>
    </w:rPr>
  </w:style>
  <w:style w:type="paragraph" w:styleId="Header">
    <w:name w:val="header"/>
    <w:basedOn w:val="Normal"/>
    <w:link w:val="HeaderChar"/>
    <w:uiPriority w:val="99"/>
    <w:unhideWhenUsed/>
    <w:rsid w:val="002A73D1"/>
    <w:pPr>
      <w:tabs>
        <w:tab w:val="center" w:pos="4320"/>
        <w:tab w:val="right" w:pos="8640"/>
      </w:tabs>
    </w:pPr>
  </w:style>
  <w:style w:type="character" w:customStyle="1" w:styleId="HeaderChar">
    <w:name w:val="Header Char"/>
    <w:basedOn w:val="DefaultParagraphFont"/>
    <w:link w:val="Header"/>
    <w:uiPriority w:val="99"/>
    <w:rsid w:val="002A73D1"/>
  </w:style>
  <w:style w:type="paragraph" w:styleId="Footer">
    <w:name w:val="footer"/>
    <w:basedOn w:val="Normal"/>
    <w:link w:val="FooterChar"/>
    <w:uiPriority w:val="99"/>
    <w:unhideWhenUsed/>
    <w:rsid w:val="002A73D1"/>
    <w:pPr>
      <w:tabs>
        <w:tab w:val="center" w:pos="4320"/>
        <w:tab w:val="right" w:pos="8640"/>
      </w:tabs>
    </w:pPr>
  </w:style>
  <w:style w:type="character" w:customStyle="1" w:styleId="FooterChar">
    <w:name w:val="Footer Char"/>
    <w:basedOn w:val="DefaultParagraphFont"/>
    <w:link w:val="Footer"/>
    <w:uiPriority w:val="99"/>
    <w:rsid w:val="002A73D1"/>
  </w:style>
  <w:style w:type="character" w:customStyle="1" w:styleId="A2">
    <w:name w:val="A2"/>
    <w:uiPriority w:val="99"/>
    <w:rsid w:val="000A4CA4"/>
    <w:rPr>
      <w:rFonts w:cs="Folio Light"/>
      <w:color w:val="ED1A22"/>
      <w:sz w:val="15"/>
      <w:szCs w:val="15"/>
    </w:rPr>
  </w:style>
  <w:style w:type="paragraph" w:styleId="ListParagraph">
    <w:name w:val="List Paragraph"/>
    <w:basedOn w:val="Normal"/>
    <w:uiPriority w:val="34"/>
    <w:qFormat/>
    <w:rsid w:val="004A3034"/>
    <w:pPr>
      <w:ind w:left="720"/>
      <w:contextualSpacing/>
    </w:pPr>
  </w:style>
  <w:style w:type="table" w:styleId="TableGrid">
    <w:name w:val="Table Grid"/>
    <w:basedOn w:val="TableNormal"/>
    <w:uiPriority w:val="59"/>
    <w:rsid w:val="004A303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A50D13"/>
    <w:rPr>
      <w:sz w:val="16"/>
      <w:szCs w:val="16"/>
    </w:rPr>
  </w:style>
  <w:style w:type="paragraph" w:styleId="CommentText">
    <w:name w:val="annotation text"/>
    <w:basedOn w:val="Normal"/>
    <w:link w:val="CommentTextChar"/>
    <w:uiPriority w:val="99"/>
    <w:semiHidden/>
    <w:unhideWhenUsed/>
    <w:rsid w:val="00A50D13"/>
    <w:rPr>
      <w:sz w:val="20"/>
      <w:szCs w:val="20"/>
    </w:rPr>
  </w:style>
  <w:style w:type="character" w:customStyle="1" w:styleId="CommentTextChar">
    <w:name w:val="Comment Text Char"/>
    <w:basedOn w:val="DefaultParagraphFont"/>
    <w:link w:val="CommentText"/>
    <w:uiPriority w:val="99"/>
    <w:semiHidden/>
    <w:rsid w:val="00A50D13"/>
    <w:rPr>
      <w:sz w:val="20"/>
      <w:szCs w:val="20"/>
    </w:rPr>
  </w:style>
  <w:style w:type="paragraph" w:styleId="CommentSubject">
    <w:name w:val="annotation subject"/>
    <w:basedOn w:val="CommentText"/>
    <w:next w:val="CommentText"/>
    <w:link w:val="CommentSubjectChar"/>
    <w:uiPriority w:val="99"/>
    <w:semiHidden/>
    <w:unhideWhenUsed/>
    <w:rsid w:val="00A50D13"/>
    <w:rPr>
      <w:b/>
      <w:bCs/>
    </w:rPr>
  </w:style>
  <w:style w:type="character" w:customStyle="1" w:styleId="CommentSubjectChar">
    <w:name w:val="Comment Subject Char"/>
    <w:basedOn w:val="CommentTextChar"/>
    <w:link w:val="CommentSubject"/>
    <w:uiPriority w:val="99"/>
    <w:semiHidden/>
    <w:rsid w:val="00A50D13"/>
    <w:rPr>
      <w:b/>
      <w:bCs/>
      <w:sz w:val="20"/>
      <w:szCs w:val="20"/>
    </w:rPr>
  </w:style>
  <w:style w:type="paragraph" w:styleId="Revision">
    <w:name w:val="Revision"/>
    <w:hidden/>
    <w:uiPriority w:val="99"/>
    <w:semiHidden/>
    <w:rsid w:val="005133D6"/>
  </w:style>
  <w:style w:type="paragraph" w:styleId="NormalWeb">
    <w:name w:val="Normal (Web)"/>
    <w:basedOn w:val="Normal"/>
    <w:uiPriority w:val="99"/>
    <w:semiHidden/>
    <w:unhideWhenUsed/>
    <w:rsid w:val="007C2E46"/>
    <w:pPr>
      <w:spacing w:before="100" w:beforeAutospacing="1" w:after="100" w:afterAutospacing="1"/>
    </w:pPr>
    <w:rPr>
      <w:rFonts w:ascii="Times New Roman" w:eastAsia="Times New Roman" w:hAnsi="Times New Roman" w:cs="Times New Roman"/>
    </w:rPr>
  </w:style>
  <w:style w:type="paragraph" w:styleId="Caption">
    <w:name w:val="caption"/>
    <w:basedOn w:val="Normal"/>
    <w:next w:val="Normal"/>
    <w:uiPriority w:val="35"/>
    <w:unhideWhenUsed/>
    <w:qFormat/>
    <w:rsid w:val="007C2E46"/>
    <w:pPr>
      <w:spacing w:after="200"/>
    </w:pPr>
    <w:rPr>
      <w:rFonts w:eastAsiaTheme="minorHAnsi"/>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64892790">
      <w:bodyDiv w:val="1"/>
      <w:marLeft w:val="0"/>
      <w:marRight w:val="0"/>
      <w:marTop w:val="0"/>
      <w:marBottom w:val="0"/>
      <w:divBdr>
        <w:top w:val="none" w:sz="0" w:space="0" w:color="auto"/>
        <w:left w:val="none" w:sz="0" w:space="0" w:color="auto"/>
        <w:bottom w:val="none" w:sz="0" w:space="0" w:color="auto"/>
        <w:right w:val="none" w:sz="0" w:space="0" w:color="auto"/>
      </w:divBdr>
      <w:divsChild>
        <w:div w:id="828519936">
          <w:marLeft w:val="0"/>
          <w:marRight w:val="0"/>
          <w:marTop w:val="0"/>
          <w:marBottom w:val="0"/>
          <w:divBdr>
            <w:top w:val="none" w:sz="0" w:space="0" w:color="auto"/>
            <w:left w:val="none" w:sz="0" w:space="0" w:color="auto"/>
            <w:bottom w:val="none" w:sz="0" w:space="0" w:color="auto"/>
            <w:right w:val="none" w:sz="0" w:space="0" w:color="auto"/>
          </w:divBdr>
          <w:divsChild>
            <w:div w:id="849181005">
              <w:marLeft w:val="0"/>
              <w:marRight w:val="0"/>
              <w:marTop w:val="0"/>
              <w:marBottom w:val="0"/>
              <w:divBdr>
                <w:top w:val="none" w:sz="0" w:space="0" w:color="auto"/>
                <w:left w:val="none" w:sz="0" w:space="0" w:color="auto"/>
                <w:bottom w:val="none" w:sz="0" w:space="0" w:color="auto"/>
                <w:right w:val="none" w:sz="0" w:space="0" w:color="auto"/>
              </w:divBdr>
              <w:divsChild>
                <w:div w:id="2053922177">
                  <w:marLeft w:val="0"/>
                  <w:marRight w:val="0"/>
                  <w:marTop w:val="0"/>
                  <w:marBottom w:val="0"/>
                  <w:divBdr>
                    <w:top w:val="none" w:sz="0" w:space="0" w:color="auto"/>
                    <w:left w:val="none" w:sz="0" w:space="0" w:color="auto"/>
                    <w:bottom w:val="none" w:sz="0" w:space="0" w:color="auto"/>
                    <w:right w:val="none" w:sz="0" w:space="0" w:color="auto"/>
                  </w:divBdr>
                  <w:divsChild>
                    <w:div w:id="73570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5080564">
      <w:bodyDiv w:val="1"/>
      <w:marLeft w:val="0"/>
      <w:marRight w:val="0"/>
      <w:marTop w:val="0"/>
      <w:marBottom w:val="0"/>
      <w:divBdr>
        <w:top w:val="none" w:sz="0" w:space="0" w:color="auto"/>
        <w:left w:val="none" w:sz="0" w:space="0" w:color="auto"/>
        <w:bottom w:val="none" w:sz="0" w:space="0" w:color="auto"/>
        <w:right w:val="none" w:sz="0" w:space="0" w:color="auto"/>
      </w:divBdr>
    </w:div>
    <w:div w:id="883518483">
      <w:bodyDiv w:val="1"/>
      <w:marLeft w:val="0"/>
      <w:marRight w:val="0"/>
      <w:marTop w:val="0"/>
      <w:marBottom w:val="0"/>
      <w:divBdr>
        <w:top w:val="none" w:sz="0" w:space="0" w:color="auto"/>
        <w:left w:val="none" w:sz="0" w:space="0" w:color="auto"/>
        <w:bottom w:val="none" w:sz="0" w:space="0" w:color="auto"/>
        <w:right w:val="none" w:sz="0" w:space="0" w:color="auto"/>
      </w:divBdr>
      <w:divsChild>
        <w:div w:id="908614376">
          <w:marLeft w:val="720"/>
          <w:marRight w:val="0"/>
          <w:marTop w:val="0"/>
          <w:marBottom w:val="0"/>
          <w:divBdr>
            <w:top w:val="none" w:sz="0" w:space="0" w:color="auto"/>
            <w:left w:val="none" w:sz="0" w:space="0" w:color="auto"/>
            <w:bottom w:val="none" w:sz="0" w:space="0" w:color="auto"/>
            <w:right w:val="none" w:sz="0" w:space="0" w:color="auto"/>
          </w:divBdr>
        </w:div>
        <w:div w:id="133061001">
          <w:marLeft w:val="2160"/>
          <w:marRight w:val="0"/>
          <w:marTop w:val="0"/>
          <w:marBottom w:val="0"/>
          <w:divBdr>
            <w:top w:val="none" w:sz="0" w:space="0" w:color="auto"/>
            <w:left w:val="none" w:sz="0" w:space="0" w:color="auto"/>
            <w:bottom w:val="none" w:sz="0" w:space="0" w:color="auto"/>
            <w:right w:val="none" w:sz="0" w:space="0" w:color="auto"/>
          </w:divBdr>
        </w:div>
        <w:div w:id="2124494480">
          <w:marLeft w:val="2160"/>
          <w:marRight w:val="0"/>
          <w:marTop w:val="0"/>
          <w:marBottom w:val="0"/>
          <w:divBdr>
            <w:top w:val="none" w:sz="0" w:space="0" w:color="auto"/>
            <w:left w:val="none" w:sz="0" w:space="0" w:color="auto"/>
            <w:bottom w:val="none" w:sz="0" w:space="0" w:color="auto"/>
            <w:right w:val="none" w:sz="0" w:space="0" w:color="auto"/>
          </w:divBdr>
        </w:div>
        <w:div w:id="1341346715">
          <w:marLeft w:val="2160"/>
          <w:marRight w:val="0"/>
          <w:marTop w:val="0"/>
          <w:marBottom w:val="0"/>
          <w:divBdr>
            <w:top w:val="none" w:sz="0" w:space="0" w:color="auto"/>
            <w:left w:val="none" w:sz="0" w:space="0" w:color="auto"/>
            <w:bottom w:val="none" w:sz="0" w:space="0" w:color="auto"/>
            <w:right w:val="none" w:sz="0" w:space="0" w:color="auto"/>
          </w:divBdr>
        </w:div>
        <w:div w:id="1942713363">
          <w:marLeft w:val="2160"/>
          <w:marRight w:val="0"/>
          <w:marTop w:val="0"/>
          <w:marBottom w:val="0"/>
          <w:divBdr>
            <w:top w:val="none" w:sz="0" w:space="0" w:color="auto"/>
            <w:left w:val="none" w:sz="0" w:space="0" w:color="auto"/>
            <w:bottom w:val="none" w:sz="0" w:space="0" w:color="auto"/>
            <w:right w:val="none" w:sz="0" w:space="0" w:color="auto"/>
          </w:divBdr>
        </w:div>
      </w:divsChild>
    </w:div>
    <w:div w:id="999456718">
      <w:bodyDiv w:val="1"/>
      <w:marLeft w:val="0"/>
      <w:marRight w:val="0"/>
      <w:marTop w:val="0"/>
      <w:marBottom w:val="0"/>
      <w:divBdr>
        <w:top w:val="none" w:sz="0" w:space="0" w:color="auto"/>
        <w:left w:val="none" w:sz="0" w:space="0" w:color="auto"/>
        <w:bottom w:val="none" w:sz="0" w:space="0" w:color="auto"/>
        <w:right w:val="none" w:sz="0" w:space="0" w:color="auto"/>
      </w:divBdr>
      <w:divsChild>
        <w:div w:id="619800117">
          <w:marLeft w:val="720"/>
          <w:marRight w:val="0"/>
          <w:marTop w:val="0"/>
          <w:marBottom w:val="0"/>
          <w:divBdr>
            <w:top w:val="none" w:sz="0" w:space="0" w:color="auto"/>
            <w:left w:val="none" w:sz="0" w:space="0" w:color="auto"/>
            <w:bottom w:val="none" w:sz="0" w:space="0" w:color="auto"/>
            <w:right w:val="none" w:sz="0" w:space="0" w:color="auto"/>
          </w:divBdr>
        </w:div>
        <w:div w:id="484318683">
          <w:marLeft w:val="2160"/>
          <w:marRight w:val="0"/>
          <w:marTop w:val="0"/>
          <w:marBottom w:val="0"/>
          <w:divBdr>
            <w:top w:val="none" w:sz="0" w:space="0" w:color="auto"/>
            <w:left w:val="none" w:sz="0" w:space="0" w:color="auto"/>
            <w:bottom w:val="none" w:sz="0" w:space="0" w:color="auto"/>
            <w:right w:val="none" w:sz="0" w:space="0" w:color="auto"/>
          </w:divBdr>
        </w:div>
        <w:div w:id="1679043508">
          <w:marLeft w:val="2160"/>
          <w:marRight w:val="0"/>
          <w:marTop w:val="0"/>
          <w:marBottom w:val="0"/>
          <w:divBdr>
            <w:top w:val="none" w:sz="0" w:space="0" w:color="auto"/>
            <w:left w:val="none" w:sz="0" w:space="0" w:color="auto"/>
            <w:bottom w:val="none" w:sz="0" w:space="0" w:color="auto"/>
            <w:right w:val="none" w:sz="0" w:space="0" w:color="auto"/>
          </w:divBdr>
        </w:div>
        <w:div w:id="778068462">
          <w:marLeft w:val="2160"/>
          <w:marRight w:val="0"/>
          <w:marTop w:val="0"/>
          <w:marBottom w:val="0"/>
          <w:divBdr>
            <w:top w:val="none" w:sz="0" w:space="0" w:color="auto"/>
            <w:left w:val="none" w:sz="0" w:space="0" w:color="auto"/>
            <w:bottom w:val="none" w:sz="0" w:space="0" w:color="auto"/>
            <w:right w:val="none" w:sz="0" w:space="0" w:color="auto"/>
          </w:divBdr>
        </w:div>
        <w:div w:id="466240685">
          <w:marLeft w:val="2160"/>
          <w:marRight w:val="0"/>
          <w:marTop w:val="0"/>
          <w:marBottom w:val="0"/>
          <w:divBdr>
            <w:top w:val="none" w:sz="0" w:space="0" w:color="auto"/>
            <w:left w:val="none" w:sz="0" w:space="0" w:color="auto"/>
            <w:bottom w:val="none" w:sz="0" w:space="0" w:color="auto"/>
            <w:right w:val="none" w:sz="0" w:space="0" w:color="auto"/>
          </w:divBdr>
        </w:div>
      </w:divsChild>
    </w:div>
    <w:div w:id="1109742384">
      <w:bodyDiv w:val="1"/>
      <w:marLeft w:val="0"/>
      <w:marRight w:val="0"/>
      <w:marTop w:val="0"/>
      <w:marBottom w:val="0"/>
      <w:divBdr>
        <w:top w:val="none" w:sz="0" w:space="0" w:color="auto"/>
        <w:left w:val="none" w:sz="0" w:space="0" w:color="auto"/>
        <w:bottom w:val="none" w:sz="0" w:space="0" w:color="auto"/>
        <w:right w:val="none" w:sz="0" w:space="0" w:color="auto"/>
      </w:divBdr>
    </w:div>
    <w:div w:id="1412392748">
      <w:bodyDiv w:val="1"/>
      <w:marLeft w:val="0"/>
      <w:marRight w:val="0"/>
      <w:marTop w:val="0"/>
      <w:marBottom w:val="0"/>
      <w:divBdr>
        <w:top w:val="none" w:sz="0" w:space="0" w:color="auto"/>
        <w:left w:val="none" w:sz="0" w:space="0" w:color="auto"/>
        <w:bottom w:val="none" w:sz="0" w:space="0" w:color="auto"/>
        <w:right w:val="none" w:sz="0" w:space="0" w:color="auto"/>
      </w:divBdr>
    </w:div>
    <w:div w:id="1440683101">
      <w:bodyDiv w:val="1"/>
      <w:marLeft w:val="0"/>
      <w:marRight w:val="0"/>
      <w:marTop w:val="0"/>
      <w:marBottom w:val="0"/>
      <w:divBdr>
        <w:top w:val="none" w:sz="0" w:space="0" w:color="auto"/>
        <w:left w:val="none" w:sz="0" w:space="0" w:color="auto"/>
        <w:bottom w:val="none" w:sz="0" w:space="0" w:color="auto"/>
        <w:right w:val="none" w:sz="0" w:space="0" w:color="auto"/>
      </w:divBdr>
    </w:div>
    <w:div w:id="1492679168">
      <w:bodyDiv w:val="1"/>
      <w:marLeft w:val="0"/>
      <w:marRight w:val="0"/>
      <w:marTop w:val="0"/>
      <w:marBottom w:val="0"/>
      <w:divBdr>
        <w:top w:val="none" w:sz="0" w:space="0" w:color="auto"/>
        <w:left w:val="none" w:sz="0" w:space="0" w:color="auto"/>
        <w:bottom w:val="none" w:sz="0" w:space="0" w:color="auto"/>
        <w:right w:val="none" w:sz="0" w:space="0" w:color="auto"/>
      </w:divBdr>
    </w:div>
    <w:div w:id="1906795893">
      <w:bodyDiv w:val="1"/>
      <w:marLeft w:val="0"/>
      <w:marRight w:val="0"/>
      <w:marTop w:val="0"/>
      <w:marBottom w:val="0"/>
      <w:divBdr>
        <w:top w:val="none" w:sz="0" w:space="0" w:color="auto"/>
        <w:left w:val="none" w:sz="0" w:space="0" w:color="auto"/>
        <w:bottom w:val="none" w:sz="0" w:space="0" w:color="auto"/>
        <w:right w:val="none" w:sz="0" w:space="0" w:color="auto"/>
      </w:divBdr>
      <w:divsChild>
        <w:div w:id="1352032495">
          <w:marLeft w:val="1440"/>
          <w:marRight w:val="0"/>
          <w:marTop w:val="0"/>
          <w:marBottom w:val="0"/>
          <w:divBdr>
            <w:top w:val="none" w:sz="0" w:space="0" w:color="auto"/>
            <w:left w:val="none" w:sz="0" w:space="0" w:color="auto"/>
            <w:bottom w:val="none" w:sz="0" w:space="0" w:color="auto"/>
            <w:right w:val="none" w:sz="0" w:space="0" w:color="auto"/>
          </w:divBdr>
        </w:div>
        <w:div w:id="1378043695">
          <w:marLeft w:val="2160"/>
          <w:marRight w:val="0"/>
          <w:marTop w:val="0"/>
          <w:marBottom w:val="0"/>
          <w:divBdr>
            <w:top w:val="none" w:sz="0" w:space="0" w:color="auto"/>
            <w:left w:val="none" w:sz="0" w:space="0" w:color="auto"/>
            <w:bottom w:val="none" w:sz="0" w:space="0" w:color="auto"/>
            <w:right w:val="none" w:sz="0" w:space="0" w:color="auto"/>
          </w:divBdr>
        </w:div>
        <w:div w:id="1897159846">
          <w:marLeft w:val="2160"/>
          <w:marRight w:val="0"/>
          <w:marTop w:val="0"/>
          <w:marBottom w:val="0"/>
          <w:divBdr>
            <w:top w:val="none" w:sz="0" w:space="0" w:color="auto"/>
            <w:left w:val="none" w:sz="0" w:space="0" w:color="auto"/>
            <w:bottom w:val="none" w:sz="0" w:space="0" w:color="auto"/>
            <w:right w:val="none" w:sz="0" w:space="0" w:color="auto"/>
          </w:divBdr>
        </w:div>
        <w:div w:id="2007702570">
          <w:marLeft w:val="2160"/>
          <w:marRight w:val="0"/>
          <w:marTop w:val="0"/>
          <w:marBottom w:val="0"/>
          <w:divBdr>
            <w:top w:val="none" w:sz="0" w:space="0" w:color="auto"/>
            <w:left w:val="none" w:sz="0" w:space="0" w:color="auto"/>
            <w:bottom w:val="none" w:sz="0" w:space="0" w:color="auto"/>
            <w:right w:val="none" w:sz="0" w:space="0" w:color="auto"/>
          </w:divBdr>
        </w:div>
        <w:div w:id="401802479">
          <w:marLeft w:val="2160"/>
          <w:marRight w:val="0"/>
          <w:marTop w:val="0"/>
          <w:marBottom w:val="0"/>
          <w:divBdr>
            <w:top w:val="none" w:sz="0" w:space="0" w:color="auto"/>
            <w:left w:val="none" w:sz="0" w:space="0" w:color="auto"/>
            <w:bottom w:val="none" w:sz="0" w:space="0" w:color="auto"/>
            <w:right w:val="none" w:sz="0" w:space="0" w:color="auto"/>
          </w:divBdr>
        </w:div>
        <w:div w:id="1047799610">
          <w:marLeft w:val="2160"/>
          <w:marRight w:val="0"/>
          <w:marTop w:val="0"/>
          <w:marBottom w:val="0"/>
          <w:divBdr>
            <w:top w:val="none" w:sz="0" w:space="0" w:color="auto"/>
            <w:left w:val="none" w:sz="0" w:space="0" w:color="auto"/>
            <w:bottom w:val="none" w:sz="0" w:space="0" w:color="auto"/>
            <w:right w:val="none" w:sz="0" w:space="0" w:color="auto"/>
          </w:divBdr>
        </w:div>
      </w:divsChild>
    </w:div>
    <w:div w:id="1933393295">
      <w:bodyDiv w:val="1"/>
      <w:marLeft w:val="0"/>
      <w:marRight w:val="0"/>
      <w:marTop w:val="0"/>
      <w:marBottom w:val="0"/>
      <w:divBdr>
        <w:top w:val="none" w:sz="0" w:space="0" w:color="auto"/>
        <w:left w:val="none" w:sz="0" w:space="0" w:color="auto"/>
        <w:bottom w:val="none" w:sz="0" w:space="0" w:color="auto"/>
        <w:right w:val="none" w:sz="0" w:space="0" w:color="auto"/>
      </w:divBdr>
    </w:div>
    <w:div w:id="201618106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research.gov/common/robohelp/public/WebHelp/Research.htm" TargetMode="External"/><Relationship Id="rId18" Type="http://schemas.openxmlformats.org/officeDocument/2006/relationships/image" Target="media/image4.jpeg"/><Relationship Id="rId26" Type="http://schemas.openxmlformats.org/officeDocument/2006/relationships/hyperlink" Target="https://www.mbari.org/at-sea/cabled-observatory/" TargetMode="External"/><Relationship Id="rId3" Type="http://schemas.openxmlformats.org/officeDocument/2006/relationships/customXml" Target="../customXml/item3.xml"/><Relationship Id="rId21" Type="http://schemas.openxmlformats.org/officeDocument/2006/relationships/hyperlink" Target="https://www.youtube.com/watch?v=GyCv_S42Tak" TargetMode="External"/><Relationship Id="rId7" Type="http://schemas.openxmlformats.org/officeDocument/2006/relationships/settings" Target="settings.xml"/><Relationship Id="rId12" Type="http://schemas.openxmlformats.org/officeDocument/2006/relationships/image" Target="media/image2.tiff"/><Relationship Id="rId17" Type="http://schemas.openxmlformats.org/officeDocument/2006/relationships/footer" Target="footer2.xml"/><Relationship Id="rId25" Type="http://schemas.openxmlformats.org/officeDocument/2006/relationships/hyperlink" Target="https://www.mbari.org/at-sea/cabled-observatory/mars-science-experiments/light-on-mars-serenity/" TargetMode="External"/><Relationship Id="rId2" Type="http://schemas.openxmlformats.org/officeDocument/2006/relationships/customXml" Target="../customXml/item2.xml"/><Relationship Id="rId16" Type="http://schemas.openxmlformats.org/officeDocument/2006/relationships/header" Target="header2.xml"/><Relationship Id="rId20" Type="http://schemas.openxmlformats.org/officeDocument/2006/relationships/hyperlink" Target="https://www.mbari.org/soundscape-listening-room/"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https://www.mbari.org/technology/solving-challenges/persistent-presence/mars-hydrophone/" TargetMode="External"/><Relationship Id="rId5" Type="http://schemas.openxmlformats.org/officeDocument/2006/relationships/numbering" Target="numbering.xml"/><Relationship Id="rId15" Type="http://schemas.openxmlformats.org/officeDocument/2006/relationships/footer" Target="footer1.xml"/><Relationship Id="rId23" Type="http://schemas.openxmlformats.org/officeDocument/2006/relationships/hyperlink" Target="https://www.researchgate.net/publication/345648542_Utilizing_Distributed_Acoustic_Sensing_and_Ocean_Bottom_Fiber_Optic_Cables_for_Submarine_Structural_Characterization" TargetMode="External"/><Relationship Id="rId28"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hyperlink" Target="http://www.mbari.org/at-sea/cabled-observatory/"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 Id="rId22" Type="http://schemas.openxmlformats.org/officeDocument/2006/relationships/hyperlink" Target="https://www.pbs.org/wnet/nature/whale-detective-preview-fbibbs/20496/" TargetMode="External"/><Relationship Id="rId27" Type="http://schemas.openxmlformats.org/officeDocument/2006/relationships/hyperlink" Target="https://www.researchgate.net/publication/345648542_Utilizing_Distributed_Acoustic_Sensing_and_Ocean_Bottom_Fiber_Optic_Cables_for_Submarine_Structural_Characterization" TargetMode="External"/><Relationship Id="rId30" Type="http://schemas.openxmlformats.org/officeDocument/2006/relationships/theme" Target="theme/theme1.xml"/></Relationships>
</file>

<file path=word/_rels/header2.xml.rels><?xml version="1.0" encoding="UTF-8" standalone="yes"?>
<Relationships xmlns="http://schemas.openxmlformats.org/package/2006/relationships"><Relationship Id="rId1" Type="http://schemas.openxmlformats.org/officeDocument/2006/relationships/image" Target="media/image3.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35A0329EA4676428181F97AF11AD08F" ma:contentTypeVersion="10" ma:contentTypeDescription="Create a new document." ma:contentTypeScope="" ma:versionID="f2c88749f15cf38712269b26b7f72d9c">
  <xsd:schema xmlns:xsd="http://www.w3.org/2001/XMLSchema" xmlns:xs="http://www.w3.org/2001/XMLSchema" xmlns:p="http://schemas.microsoft.com/office/2006/metadata/properties" xmlns:ns3="f5c130c8-187c-4e9f-bcf5-7c797d18df11" targetNamespace="http://schemas.microsoft.com/office/2006/metadata/properties" ma:root="true" ma:fieldsID="3b41c4addea60a3470085daeb25219ab" ns3:_="">
    <xsd:import namespace="f5c130c8-187c-4e9f-bcf5-7c797d18df11"/>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DateTaken" minOccurs="0"/>
                <xsd:element ref="ns3:MediaServiceLocation" minOccurs="0"/>
                <xsd:element ref="ns3:MediaServiceAutoKeyPoints" minOccurs="0"/>
                <xsd:element ref="ns3:MediaServiceKeyPoints"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5c130c8-187c-4e9f-bcf5-7c797d18df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MediaServiceAutoTags" ma:internalName="MediaServiceAutoTags" ma:readOnly="true">
      <xsd:simpleType>
        <xsd:restriction base="dms:Text"/>
      </xsd:simpleType>
    </xsd:element>
    <xsd:element name="MediaServiceOCR" ma:index="11" nillable="true" ma:displayName="MediaServiceOCR" ma:internalName="MediaServiceOCR"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Location" ma:index="13" nillable="true" ma:displayName="MediaServiceLocation" ma:internalName="MediaServiceLocatio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65263C-A023-46FC-8B27-91B7898C739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5c130c8-187c-4e9f-bcf5-7c797d18df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EF88574-0C8A-4615-9C5F-AB572367940A}">
  <ds:schemaRefs>
    <ds:schemaRef ds:uri="http://schemas.microsoft.com/sharepoint/v3/contenttype/forms"/>
  </ds:schemaRefs>
</ds:datastoreItem>
</file>

<file path=customXml/itemProps3.xml><?xml version="1.0" encoding="utf-8"?>
<ds:datastoreItem xmlns:ds="http://schemas.openxmlformats.org/officeDocument/2006/customXml" ds:itemID="{31A3E023-7D0C-4608-98E9-7A97B9D32E64}">
  <ds:schemaRefs>
    <ds:schemaRef ds:uri="http://purl.org/dc/elements/1.1/"/>
    <ds:schemaRef ds:uri="http://schemas.openxmlformats.org/package/2006/metadata/core-properties"/>
    <ds:schemaRef ds:uri="http://purl.org/dc/terms/"/>
    <ds:schemaRef ds:uri="http://schemas.microsoft.com/office/2006/documentManagement/types"/>
    <ds:schemaRef ds:uri="f5c130c8-187c-4e9f-bcf5-7c797d18df11"/>
    <ds:schemaRef ds:uri="http://schemas.microsoft.com/office/infopath/2007/PartnerControls"/>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F5B438B5-5E03-4BE9-A9DA-D77C9EE73DC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146</TotalTime>
  <Pages>9</Pages>
  <Words>3714</Words>
  <Characters>21176</Characters>
  <Application>Microsoft Office Word</Application>
  <DocSecurity>0</DocSecurity>
  <Lines>176</Lines>
  <Paragraphs>49</Paragraphs>
  <ScaleCrop>false</ScaleCrop>
  <HeadingPairs>
    <vt:vector size="2" baseType="variant">
      <vt:variant>
        <vt:lpstr>Title</vt:lpstr>
      </vt:variant>
      <vt:variant>
        <vt:i4>1</vt:i4>
      </vt:variant>
    </vt:vector>
  </HeadingPairs>
  <TitlesOfParts>
    <vt:vector size="1" baseType="lpstr">
      <vt:lpstr/>
    </vt:vector>
  </TitlesOfParts>
  <Company>Sole Source</Company>
  <LinksUpToDate>false</LinksUpToDate>
  <CharactersWithSpaces>24841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Ben Traynham</dc:creator>
  <cp:lastModifiedBy>Craig Dawe</cp:lastModifiedBy>
  <cp:revision>13</cp:revision>
  <dcterms:created xsi:type="dcterms:W3CDTF">2021-02-11T22:05:00Z</dcterms:created>
  <dcterms:modified xsi:type="dcterms:W3CDTF">2021-02-12T18:30:00Z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0x010100935A0329EA4676428181F97AF11AD08F</vt:lpwstr>
  </property>
</Properties>
</file>