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DB6" w:rsidRDefault="005E3DB6" w:rsidP="005E3DB6">
      <w:pPr>
        <w:rPr>
          <w:rFonts w:cs="Arial"/>
          <w:szCs w:val="20"/>
        </w:rPr>
      </w:pPr>
      <w:r>
        <w:rPr>
          <w:rFonts w:cs="Arial"/>
          <w:szCs w:val="20"/>
        </w:rPr>
        <w:t>Trawling</w:t>
      </w:r>
    </w:p>
    <w:p w:rsidR="005E3DB6" w:rsidRDefault="005E3DB6" w:rsidP="005E3DB6">
      <w:pPr>
        <w:rPr>
          <w:rFonts w:cs="Arial"/>
          <w:szCs w:val="20"/>
        </w:rPr>
      </w:pPr>
      <w:r>
        <w:rPr>
          <w:rFonts w:cs="Arial"/>
          <w:szCs w:val="20"/>
        </w:rPr>
        <w:tab/>
        <w:t>Any near shore installations in active fishing zones can expect to receive trawl damage.</w:t>
      </w:r>
    </w:p>
    <w:p w:rsidR="005E3DB6" w:rsidRDefault="005E3DB6" w:rsidP="005E3DB6">
      <w:pPr>
        <w:rPr>
          <w:rFonts w:cs="Arial"/>
          <w:szCs w:val="20"/>
        </w:rPr>
      </w:pPr>
      <w:r>
        <w:rPr>
          <w:rFonts w:cs="Arial"/>
          <w:szCs w:val="20"/>
        </w:rPr>
        <w:tab/>
        <w:t xml:space="preserve">Case in point, the MOBB cable hit twice in the first year of deployment most likely by a local fisherman who did not </w:t>
      </w:r>
    </w:p>
    <w:p w:rsidR="005E3DB6" w:rsidRDefault="005E3DB6" w:rsidP="005E3DB6">
      <w:pPr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>
        <w:rPr>
          <w:rFonts w:cs="Arial"/>
          <w:szCs w:val="20"/>
        </w:rPr>
        <w:t>realize</w:t>
      </w:r>
      <w:proofErr w:type="gramEnd"/>
      <w:r>
        <w:rPr>
          <w:rFonts w:cs="Arial"/>
          <w:szCs w:val="20"/>
        </w:rPr>
        <w:t xml:space="preserve"> the scope of the MARS system.</w:t>
      </w:r>
    </w:p>
    <w:p w:rsidR="005E3DB6" w:rsidRDefault="005E3DB6" w:rsidP="005E3DB6">
      <w:pPr>
        <w:rPr>
          <w:rFonts w:cs="Arial"/>
          <w:szCs w:val="20"/>
        </w:rPr>
      </w:pPr>
      <w:r>
        <w:rPr>
          <w:rFonts w:cs="Arial"/>
          <w:szCs w:val="20"/>
        </w:rPr>
        <w:t>Connectors</w:t>
      </w:r>
    </w:p>
    <w:p w:rsidR="005E3DB6" w:rsidRDefault="005E3DB6" w:rsidP="005E3DB6">
      <w:pPr>
        <w:rPr>
          <w:rFonts w:cs="Arial"/>
          <w:szCs w:val="20"/>
        </w:rPr>
      </w:pPr>
      <w:r>
        <w:rPr>
          <w:rFonts w:cs="Arial"/>
          <w:szCs w:val="20"/>
        </w:rPr>
        <w:tab/>
        <w:t>Any “underwater mate-able” connector needs to be sealed with a hermetic cover not just a dust cover. Two instances</w:t>
      </w:r>
    </w:p>
    <w:p w:rsidR="005E3DB6" w:rsidRDefault="005E3DB6" w:rsidP="005E3DB6">
      <w:pPr>
        <w:ind w:firstLine="720"/>
        <w:rPr>
          <w:rFonts w:cs="Arial"/>
          <w:szCs w:val="20"/>
        </w:rPr>
      </w:pPr>
      <w:proofErr w:type="gramStart"/>
      <w:r>
        <w:rPr>
          <w:rFonts w:cs="Arial"/>
          <w:szCs w:val="20"/>
        </w:rPr>
        <w:t>demonstrate</w:t>
      </w:r>
      <w:proofErr w:type="gramEnd"/>
      <w:r>
        <w:rPr>
          <w:rFonts w:cs="Arial"/>
          <w:szCs w:val="20"/>
        </w:rPr>
        <w:t xml:space="preserve"> this issue, failure of the HV input connector mounted open face on the MARS TRF for approximately one</w:t>
      </w:r>
    </w:p>
    <w:p w:rsidR="005E3DB6" w:rsidRDefault="005E3DB6" w:rsidP="005E3DB6">
      <w:pPr>
        <w:ind w:firstLine="720"/>
        <w:rPr>
          <w:rFonts w:cs="Arial"/>
          <w:szCs w:val="20"/>
        </w:rPr>
      </w:pPr>
      <w:proofErr w:type="gramStart"/>
      <w:r>
        <w:rPr>
          <w:rFonts w:cs="Arial"/>
          <w:szCs w:val="20"/>
        </w:rPr>
        <w:t>year</w:t>
      </w:r>
      <w:proofErr w:type="gramEnd"/>
      <w:r>
        <w:rPr>
          <w:rFonts w:cs="Arial"/>
          <w:szCs w:val="20"/>
        </w:rPr>
        <w:t xml:space="preserve"> prior to deployment of the MARS Science Node and the disconnect of Port #4 where the piston failed to redeploy </w:t>
      </w:r>
    </w:p>
    <w:p w:rsidR="005E3DB6" w:rsidRDefault="005E3DB6" w:rsidP="005E3DB6">
      <w:pPr>
        <w:ind w:firstLine="720"/>
        <w:rPr>
          <w:rFonts w:cs="Arial"/>
          <w:szCs w:val="20"/>
        </w:rPr>
      </w:pPr>
      <w:proofErr w:type="gramStart"/>
      <w:r>
        <w:rPr>
          <w:rFonts w:cs="Arial"/>
          <w:szCs w:val="20"/>
        </w:rPr>
        <w:t>when</w:t>
      </w:r>
      <w:proofErr w:type="gramEnd"/>
      <w:r>
        <w:rPr>
          <w:rFonts w:cs="Arial"/>
          <w:szCs w:val="20"/>
        </w:rPr>
        <w:t xml:space="preserve"> the mating connector was removed. If left un-sealed the connector will be nonfunctional on the exposed pins.</w:t>
      </w:r>
    </w:p>
    <w:p w:rsidR="005E3DB6" w:rsidRDefault="005E3DB6" w:rsidP="005E3DB6">
      <w:pPr>
        <w:ind w:firstLine="720"/>
        <w:rPr>
          <w:rFonts w:cs="Arial"/>
          <w:szCs w:val="20"/>
        </w:rPr>
      </w:pPr>
      <w:r>
        <w:rPr>
          <w:rFonts w:cs="Arial"/>
          <w:szCs w:val="20"/>
        </w:rPr>
        <w:t>Single point vendor for this type of connector creates a situation that is very difficult to manage if the vendor does not</w:t>
      </w:r>
    </w:p>
    <w:p w:rsidR="005E3DB6" w:rsidRDefault="005E3DB6" w:rsidP="005E3DB6">
      <w:pPr>
        <w:ind w:firstLine="720"/>
        <w:rPr>
          <w:rFonts w:cs="Arial"/>
          <w:szCs w:val="20"/>
        </w:rPr>
      </w:pPr>
      <w:proofErr w:type="gramStart"/>
      <w:r>
        <w:rPr>
          <w:rFonts w:cs="Arial"/>
          <w:szCs w:val="20"/>
        </w:rPr>
        <w:t>cooperate</w:t>
      </w:r>
      <w:proofErr w:type="gramEnd"/>
      <w:r>
        <w:rPr>
          <w:rFonts w:cs="Arial"/>
          <w:szCs w:val="20"/>
        </w:rPr>
        <w:t>. Creating a standard interface and supplying it through the facility would help alleviate the situation. The user</w:t>
      </w:r>
    </w:p>
    <w:p w:rsidR="005E3DB6" w:rsidRDefault="005E3DB6" w:rsidP="005E3DB6">
      <w:pPr>
        <w:ind w:firstLine="720"/>
        <w:rPr>
          <w:rFonts w:cs="Arial"/>
          <w:szCs w:val="20"/>
        </w:rPr>
      </w:pPr>
      <w:proofErr w:type="gramStart"/>
      <w:r>
        <w:rPr>
          <w:rFonts w:cs="Arial"/>
          <w:szCs w:val="20"/>
        </w:rPr>
        <w:t>would</w:t>
      </w:r>
      <w:proofErr w:type="gramEnd"/>
      <w:r>
        <w:rPr>
          <w:rFonts w:cs="Arial"/>
          <w:szCs w:val="20"/>
        </w:rPr>
        <w:t xml:space="preserve"> be free to design and select the connector of their choice and interface it to the “standard” interface.</w:t>
      </w:r>
    </w:p>
    <w:p w:rsidR="005E3DB6" w:rsidRDefault="005E3DB6" w:rsidP="005E3DB6">
      <w:pPr>
        <w:rPr>
          <w:rFonts w:cs="Arial"/>
          <w:szCs w:val="20"/>
        </w:rPr>
      </w:pPr>
      <w:r>
        <w:rPr>
          <w:rFonts w:cs="Arial"/>
          <w:szCs w:val="20"/>
        </w:rPr>
        <w:t>Operational interface</w:t>
      </w:r>
    </w:p>
    <w:p w:rsidR="005E3DB6" w:rsidRDefault="005E3DB6" w:rsidP="005E3DB6">
      <w:pPr>
        <w:rPr>
          <w:rFonts w:cs="Arial"/>
          <w:szCs w:val="20"/>
        </w:rPr>
      </w:pPr>
      <w:r>
        <w:rPr>
          <w:rFonts w:cs="Arial"/>
          <w:szCs w:val="20"/>
        </w:rPr>
        <w:tab/>
        <w:t>Several issues exist with the operational interface</w:t>
      </w:r>
    </w:p>
    <w:p w:rsidR="005E3DB6" w:rsidRDefault="005E3DB6" w:rsidP="005E3DB6">
      <w:pPr>
        <w:numPr>
          <w:ilvl w:val="0"/>
          <w:numId w:val="1"/>
        </w:numPr>
        <w:rPr>
          <w:rFonts w:cs="Arial"/>
          <w:szCs w:val="20"/>
        </w:rPr>
      </w:pPr>
      <w:proofErr w:type="gramStart"/>
      <w:r>
        <w:rPr>
          <w:rFonts w:cs="Arial"/>
          <w:szCs w:val="20"/>
        </w:rPr>
        <w:t>program</w:t>
      </w:r>
      <w:proofErr w:type="gramEnd"/>
      <w:r>
        <w:rPr>
          <w:rFonts w:cs="Arial"/>
          <w:szCs w:val="20"/>
        </w:rPr>
        <w:t xml:space="preserve"> lock ups occur frequently most likely due to memory leaks in the VB application. </w:t>
      </w:r>
    </w:p>
    <w:p w:rsidR="005E3DB6" w:rsidRDefault="005E3DB6" w:rsidP="005E3DB6">
      <w:pPr>
        <w:numPr>
          <w:ilvl w:val="0"/>
          <w:numId w:val="1"/>
        </w:numPr>
        <w:rPr>
          <w:rFonts w:cs="Arial"/>
          <w:szCs w:val="20"/>
        </w:rPr>
      </w:pPr>
      <w:r>
        <w:rPr>
          <w:rFonts w:cs="Arial"/>
          <w:szCs w:val="20"/>
        </w:rPr>
        <w:t>retention of settings after a reboot, ground fault setting get discarded when the program restarts resulting in an error situation, it is not catastrophic but annoying</w:t>
      </w:r>
    </w:p>
    <w:p w:rsidR="005E3DB6" w:rsidRDefault="005E3DB6" w:rsidP="005E3DB6">
      <w:pPr>
        <w:numPr>
          <w:ilvl w:val="0"/>
          <w:numId w:val="1"/>
        </w:numPr>
        <w:rPr>
          <w:rFonts w:cs="Arial"/>
          <w:szCs w:val="20"/>
        </w:rPr>
      </w:pPr>
      <w:proofErr w:type="gramStart"/>
      <w:r>
        <w:rPr>
          <w:rFonts w:cs="Arial"/>
          <w:szCs w:val="20"/>
        </w:rPr>
        <w:t>limited</w:t>
      </w:r>
      <w:proofErr w:type="gramEnd"/>
      <w:r>
        <w:rPr>
          <w:rFonts w:cs="Arial"/>
          <w:szCs w:val="20"/>
        </w:rPr>
        <w:t xml:space="preserve"> logging capabilities, the error message log is finite and starts to over write after a fixed number of messages, much of the data generated is not logged at all, the </w:t>
      </w:r>
      <w:proofErr w:type="spellStart"/>
      <w:r>
        <w:rPr>
          <w:rFonts w:cs="Arial"/>
          <w:szCs w:val="20"/>
        </w:rPr>
        <w:t>gnd</w:t>
      </w:r>
      <w:proofErr w:type="spellEnd"/>
      <w:r>
        <w:rPr>
          <w:rFonts w:cs="Arial"/>
          <w:szCs w:val="20"/>
        </w:rPr>
        <w:t xml:space="preserve"> fault data is only recorded if it exceeds a fault value. </w:t>
      </w:r>
    </w:p>
    <w:p w:rsidR="005E3DB6" w:rsidRDefault="005E3DB6" w:rsidP="005E3DB6">
      <w:pPr>
        <w:numPr>
          <w:ilvl w:val="0"/>
          <w:numId w:val="1"/>
        </w:numPr>
        <w:rPr>
          <w:rFonts w:cs="Arial"/>
          <w:szCs w:val="20"/>
        </w:rPr>
      </w:pPr>
      <w:r>
        <w:rPr>
          <w:rFonts w:cs="Arial"/>
          <w:szCs w:val="20"/>
        </w:rPr>
        <w:t>Logged data such as it is not exportable in its current form to existing MBARI data tools.</w:t>
      </w:r>
    </w:p>
    <w:p w:rsidR="005E3DB6" w:rsidRDefault="005E3DB6" w:rsidP="005E3DB6">
      <w:pPr>
        <w:numPr>
          <w:ilvl w:val="0"/>
          <w:numId w:val="1"/>
        </w:numPr>
        <w:rPr>
          <w:rFonts w:cs="Arial"/>
          <w:szCs w:val="20"/>
        </w:rPr>
      </w:pPr>
      <w:proofErr w:type="gramStart"/>
      <w:r>
        <w:rPr>
          <w:rFonts w:cs="Arial"/>
          <w:szCs w:val="20"/>
        </w:rPr>
        <w:t>the</w:t>
      </w:r>
      <w:proofErr w:type="gramEnd"/>
      <w:r>
        <w:rPr>
          <w:rFonts w:cs="Arial"/>
          <w:szCs w:val="20"/>
        </w:rPr>
        <w:t xml:space="preserve"> shore side power supply data is non functional, the hooks do not exist in the current code that we can find. </w:t>
      </w:r>
    </w:p>
    <w:p w:rsidR="005E3DB6" w:rsidRDefault="005E3DB6" w:rsidP="005E3DB6">
      <w:pPr>
        <w:rPr>
          <w:rFonts w:cs="Arial"/>
          <w:szCs w:val="20"/>
        </w:rPr>
      </w:pPr>
      <w:r>
        <w:rPr>
          <w:rFonts w:cs="Arial"/>
          <w:szCs w:val="20"/>
        </w:rPr>
        <w:t>DCS Server/OBC/Timing interface</w:t>
      </w:r>
    </w:p>
    <w:p w:rsidR="005E3DB6" w:rsidRDefault="005E3DB6" w:rsidP="005E3DB6">
      <w:pPr>
        <w:rPr>
          <w:rFonts w:cs="Arial"/>
          <w:szCs w:val="20"/>
        </w:rPr>
      </w:pPr>
      <w:r>
        <w:rPr>
          <w:rFonts w:cs="Arial"/>
          <w:szCs w:val="20"/>
        </w:rPr>
        <w:tab/>
        <w:t xml:space="preserve">Once understood the DCS interface made some sense, after cleaning up the network some of the pointers needed </w:t>
      </w:r>
    </w:p>
    <w:p w:rsidR="005E3DB6" w:rsidRDefault="005E3DB6" w:rsidP="005E3DB6">
      <w:pPr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>
        <w:rPr>
          <w:rFonts w:cs="Arial"/>
          <w:szCs w:val="20"/>
        </w:rPr>
        <w:t>updating</w:t>
      </w:r>
      <w:proofErr w:type="gramEnd"/>
      <w:r>
        <w:rPr>
          <w:rFonts w:cs="Arial"/>
          <w:szCs w:val="20"/>
        </w:rPr>
        <w:t xml:space="preserve"> and or deleting. Poor organizational documentation made navigation through the system difficult, start up </w:t>
      </w:r>
    </w:p>
    <w:p w:rsidR="005E3DB6" w:rsidRDefault="005E3DB6" w:rsidP="005E3DB6">
      <w:pPr>
        <w:ind w:firstLine="720"/>
        <w:rPr>
          <w:rFonts w:cs="Arial"/>
          <w:szCs w:val="20"/>
        </w:rPr>
      </w:pPr>
      <w:proofErr w:type="gramStart"/>
      <w:r>
        <w:rPr>
          <w:rFonts w:cs="Arial"/>
          <w:szCs w:val="20"/>
        </w:rPr>
        <w:t>procedures</w:t>
      </w:r>
      <w:proofErr w:type="gramEnd"/>
      <w:r>
        <w:rPr>
          <w:rFonts w:cs="Arial"/>
          <w:szCs w:val="20"/>
        </w:rPr>
        <w:t xml:space="preserve"> were difficult to find and still require a “hunt” for those not very familiar with the system.</w:t>
      </w:r>
    </w:p>
    <w:p w:rsidR="005E3DB6" w:rsidRDefault="005E3DB6" w:rsidP="005E3DB6">
      <w:pPr>
        <w:ind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Use of the OBC is currently off line due to the non operation of the timing updates (done through the same serial </w:t>
      </w:r>
    </w:p>
    <w:p w:rsidR="005E3DB6" w:rsidRDefault="005E3DB6" w:rsidP="005E3DB6">
      <w:pPr>
        <w:ind w:firstLine="720"/>
        <w:rPr>
          <w:rFonts w:cs="Arial"/>
          <w:szCs w:val="20"/>
        </w:rPr>
      </w:pPr>
      <w:proofErr w:type="gramStart"/>
      <w:r>
        <w:rPr>
          <w:rFonts w:cs="Arial"/>
          <w:szCs w:val="20"/>
        </w:rPr>
        <w:t>connection</w:t>
      </w:r>
      <w:proofErr w:type="gramEnd"/>
      <w:r>
        <w:rPr>
          <w:rFonts w:cs="Arial"/>
          <w:szCs w:val="20"/>
        </w:rPr>
        <w:t xml:space="preserve"> to the Node Power Controller (NPC).</w:t>
      </w:r>
    </w:p>
    <w:p w:rsidR="005E3DB6" w:rsidRDefault="005E3DB6" w:rsidP="005E3DB6">
      <w:pPr>
        <w:ind w:firstLine="720"/>
        <w:rPr>
          <w:rFonts w:cs="Arial"/>
          <w:szCs w:val="20"/>
        </w:rPr>
      </w:pPr>
      <w:r>
        <w:rPr>
          <w:rFonts w:cs="Arial"/>
          <w:szCs w:val="20"/>
        </w:rPr>
        <w:t>Functionality of the OBC when connected is limited to internal loads only if an emergency occurred where access to the</w:t>
      </w:r>
    </w:p>
    <w:p w:rsidR="005E3DB6" w:rsidRDefault="005E3DB6" w:rsidP="005E3DB6">
      <w:pPr>
        <w:ind w:firstLine="720"/>
        <w:rPr>
          <w:rFonts w:cs="Arial"/>
          <w:szCs w:val="20"/>
        </w:rPr>
      </w:pPr>
      <w:r>
        <w:rPr>
          <w:rFonts w:cs="Arial"/>
          <w:szCs w:val="20"/>
        </w:rPr>
        <w:t>PMACS controller was comprised, there is no way other than shutting down the Node to shut off the external loads.</w:t>
      </w:r>
    </w:p>
    <w:p w:rsidR="005E3DB6" w:rsidRDefault="005E3DB6" w:rsidP="005E3DB6">
      <w:pPr>
        <w:rPr>
          <w:rFonts w:cs="Arial"/>
          <w:szCs w:val="20"/>
        </w:rPr>
      </w:pPr>
      <w:r>
        <w:rPr>
          <w:rFonts w:cs="Arial"/>
          <w:szCs w:val="20"/>
        </w:rPr>
        <w:t>PMACS server</w:t>
      </w:r>
    </w:p>
    <w:p w:rsidR="005E3DB6" w:rsidRDefault="005E3DB6" w:rsidP="005E3DB6">
      <w:pPr>
        <w:rPr>
          <w:rFonts w:cs="Arial"/>
          <w:szCs w:val="20"/>
        </w:rPr>
      </w:pPr>
      <w:r>
        <w:rPr>
          <w:rFonts w:cs="Arial"/>
          <w:szCs w:val="20"/>
        </w:rPr>
        <w:tab/>
        <w:t>Poor documents and access to data logging function more attention should be paid to these details</w:t>
      </w:r>
    </w:p>
    <w:p w:rsidR="005E3DB6" w:rsidRDefault="005E3DB6" w:rsidP="005E3DB6">
      <w:pPr>
        <w:rPr>
          <w:rFonts w:cs="Arial"/>
          <w:szCs w:val="20"/>
        </w:rPr>
      </w:pPr>
      <w:r>
        <w:rPr>
          <w:rFonts w:cs="Arial"/>
          <w:szCs w:val="20"/>
        </w:rPr>
        <w:t>MARS site issues</w:t>
      </w:r>
    </w:p>
    <w:p w:rsidR="005E3DB6" w:rsidRDefault="005E3DB6" w:rsidP="005E3DB6">
      <w:pPr>
        <w:rPr>
          <w:rFonts w:cs="Arial"/>
          <w:szCs w:val="20"/>
        </w:rPr>
      </w:pPr>
      <w:r>
        <w:rPr>
          <w:rFonts w:cs="Arial"/>
          <w:szCs w:val="20"/>
        </w:rPr>
        <w:tab/>
        <w:t>Parking places for dummy/hermetic plugs not available and should be provided in addition to the cable parking spots</w:t>
      </w:r>
    </w:p>
    <w:p w:rsidR="005E3DB6" w:rsidRDefault="005E3DB6" w:rsidP="005E3DB6">
      <w:pPr>
        <w:rPr>
          <w:rFonts w:cs="Arial"/>
          <w:szCs w:val="20"/>
        </w:rPr>
      </w:pPr>
      <w:r>
        <w:rPr>
          <w:rFonts w:cs="Arial"/>
          <w:szCs w:val="20"/>
        </w:rPr>
        <w:t xml:space="preserve">User communication </w:t>
      </w:r>
    </w:p>
    <w:p w:rsidR="005E3DB6" w:rsidRDefault="005E3DB6" w:rsidP="005E3DB6">
      <w:pPr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>
        <w:rPr>
          <w:rFonts w:cs="Arial"/>
          <w:szCs w:val="20"/>
        </w:rPr>
        <w:t>Formalized to catch more of the details.</w:t>
      </w:r>
      <w:proofErr w:type="gramEnd"/>
      <w:r>
        <w:rPr>
          <w:rFonts w:cs="Arial"/>
          <w:szCs w:val="20"/>
        </w:rPr>
        <w:t xml:space="preserve"> Easy with internal users but several issues slipped by with the external users,</w:t>
      </w:r>
    </w:p>
    <w:p w:rsidR="005E3DB6" w:rsidRDefault="005E3DB6" w:rsidP="005E3DB6">
      <w:pPr>
        <w:ind w:firstLine="720"/>
        <w:rPr>
          <w:rFonts w:cs="Arial"/>
          <w:szCs w:val="20"/>
        </w:rPr>
      </w:pPr>
      <w:proofErr w:type="gramStart"/>
      <w:r>
        <w:rPr>
          <w:rFonts w:cs="Arial"/>
          <w:szCs w:val="20"/>
        </w:rPr>
        <w:t>mostly</w:t>
      </w:r>
      <w:proofErr w:type="gramEnd"/>
      <w:r>
        <w:rPr>
          <w:rFonts w:cs="Arial"/>
          <w:szCs w:val="20"/>
        </w:rPr>
        <w:t xml:space="preserve"> network configuration and deployment issues.</w:t>
      </w:r>
    </w:p>
    <w:p w:rsidR="005E3DB6" w:rsidRDefault="005E3DB6" w:rsidP="005E3DB6">
      <w:pPr>
        <w:rPr>
          <w:rFonts w:cs="Arial"/>
          <w:szCs w:val="20"/>
        </w:rPr>
      </w:pPr>
    </w:p>
    <w:p w:rsidR="005E3DB6" w:rsidRDefault="005E3DB6"/>
    <w:sectPr w:rsidR="005E3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91AEC"/>
    <w:multiLevelType w:val="hybridMultilevel"/>
    <w:tmpl w:val="98F43060"/>
    <w:lvl w:ilvl="0" w:tplc="667E7A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3DB6"/>
    <w:rsid w:val="005E3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DB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2607</Characters>
  <Application>Microsoft Office Word</Application>
  <DocSecurity>0</DocSecurity>
  <Lines>21</Lines>
  <Paragraphs>6</Paragraphs>
  <ScaleCrop>false</ScaleCrop>
  <Company>MBARI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Dawe</dc:creator>
  <cp:keywords/>
  <dc:description/>
  <cp:lastModifiedBy>Craig Dawe</cp:lastModifiedBy>
  <cp:revision>1</cp:revision>
  <dcterms:created xsi:type="dcterms:W3CDTF">2011-05-16T17:29:00Z</dcterms:created>
  <dcterms:modified xsi:type="dcterms:W3CDTF">2011-05-16T17:30:00Z</dcterms:modified>
</cp:coreProperties>
</file>