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C29" w:rsidRDefault="002A187F">
      <w:bookmarkStart w:id="0" w:name="_GoBack"/>
      <w:bookmarkEnd w:id="0"/>
      <w:r>
        <w:rPr>
          <w:noProof/>
          <w:lang w:eastAsia="en-GB"/>
        </w:rPr>
        <w:drawing>
          <wp:anchor distT="0" distB="0" distL="114300" distR="114300" simplePos="0" relativeHeight="251658240" behindDoc="1" locked="0" layoutInCell="1" allowOverlap="1">
            <wp:simplePos x="0" y="0"/>
            <wp:positionH relativeFrom="column">
              <wp:posOffset>996315</wp:posOffset>
            </wp:positionH>
            <wp:positionV relativeFrom="paragraph">
              <wp:posOffset>-1804035</wp:posOffset>
            </wp:positionV>
            <wp:extent cx="7115175" cy="6930390"/>
            <wp:effectExtent l="19050" t="0" r="9525" b="0"/>
            <wp:wrapNone/>
            <wp:docPr id="6" name="Picture 1" descr="C:\Users\nicole.irvine\Documents\Marketing\Logo images\Ali Montgomery Logos\swi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e.irvine\Documents\Marketing\Logo images\Ali Montgomery Logos\swirl.jpg"/>
                    <pic:cNvPicPr>
                      <a:picLocks noChangeAspect="1" noChangeArrowheads="1"/>
                    </pic:cNvPicPr>
                  </pic:nvPicPr>
                  <pic:blipFill>
                    <a:blip r:embed="rId9" cstate="print"/>
                    <a:srcRect/>
                    <a:stretch>
                      <a:fillRect/>
                    </a:stretch>
                  </pic:blipFill>
                  <pic:spPr bwMode="auto">
                    <a:xfrm>
                      <a:off x="0" y="0"/>
                      <a:ext cx="7115175" cy="6930390"/>
                    </a:xfrm>
                    <a:prstGeom prst="rect">
                      <a:avLst/>
                    </a:prstGeom>
                    <a:noFill/>
                    <a:ln w="9525">
                      <a:noFill/>
                      <a:miter lim="800000"/>
                      <a:headEnd/>
                      <a:tailEnd/>
                    </a:ln>
                  </pic:spPr>
                </pic:pic>
              </a:graphicData>
            </a:graphic>
          </wp:anchor>
        </w:drawing>
      </w:r>
    </w:p>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026D69" w:rsidRDefault="00026D69" w:rsidP="009C4C29"/>
    <w:p w:rsidR="00026D69" w:rsidRDefault="00026D69" w:rsidP="009C4C29"/>
    <w:p w:rsidR="00026D69" w:rsidRDefault="00026D69" w:rsidP="009C4C29"/>
    <w:p w:rsidR="009C4C29" w:rsidRPr="009C4C29" w:rsidRDefault="009C4C29" w:rsidP="009C4C29"/>
    <w:p w:rsidR="009C4C29" w:rsidRPr="009C4C29" w:rsidRDefault="002A187F" w:rsidP="009C4C29">
      <w:r>
        <w:rPr>
          <w:noProof/>
          <w:lang w:eastAsia="en-GB"/>
        </w:rPr>
        <w:drawing>
          <wp:anchor distT="0" distB="0" distL="114300" distR="114300" simplePos="0" relativeHeight="251660288" behindDoc="1" locked="0" layoutInCell="1" allowOverlap="1">
            <wp:simplePos x="0" y="0"/>
            <wp:positionH relativeFrom="column">
              <wp:posOffset>2724150</wp:posOffset>
            </wp:positionH>
            <wp:positionV relativeFrom="paragraph">
              <wp:posOffset>53340</wp:posOffset>
            </wp:positionV>
            <wp:extent cx="2322195" cy="657225"/>
            <wp:effectExtent l="19050" t="0" r="1905" b="0"/>
            <wp:wrapNone/>
            <wp:docPr id="4" name="Picture 3" descr="C:\Users\nicole.irvine\Documents\Marketing\Logo images\Ali Montgomery Logos\SeeByte-logos\SeeByte-logos\Text logo\jpeg\SeeByte tex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cole.irvine\Documents\Marketing\Logo images\Ali Montgomery Logos\SeeByte-logos\SeeByte-logos\Text logo\jpeg\SeeByte text logo.jpg"/>
                    <pic:cNvPicPr>
                      <a:picLocks noChangeAspect="1" noChangeArrowheads="1"/>
                    </pic:cNvPicPr>
                  </pic:nvPicPr>
                  <pic:blipFill>
                    <a:blip r:embed="rId10" cstate="print"/>
                    <a:srcRect/>
                    <a:stretch>
                      <a:fillRect/>
                    </a:stretch>
                  </pic:blipFill>
                  <pic:spPr bwMode="auto">
                    <a:xfrm>
                      <a:off x="0" y="0"/>
                      <a:ext cx="2322195" cy="657225"/>
                    </a:xfrm>
                    <a:prstGeom prst="rect">
                      <a:avLst/>
                    </a:prstGeom>
                    <a:noFill/>
                    <a:ln w="9525">
                      <a:noFill/>
                      <a:miter lim="800000"/>
                      <a:headEnd/>
                      <a:tailEnd/>
                    </a:ln>
                  </pic:spPr>
                </pic:pic>
              </a:graphicData>
            </a:graphic>
          </wp:anchor>
        </w:drawing>
      </w:r>
    </w:p>
    <w:p w:rsidR="009C4C29" w:rsidRPr="009C4C29" w:rsidRDefault="0002128C" w:rsidP="009C4C29">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2693670</wp:posOffset>
                </wp:positionH>
                <wp:positionV relativeFrom="paragraph">
                  <wp:posOffset>349250</wp:posOffset>
                </wp:positionV>
                <wp:extent cx="3918585" cy="13843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8585" cy="1384300"/>
                        </a:xfrm>
                        <a:prstGeom prst="rect">
                          <a:avLst/>
                        </a:prstGeom>
                        <a:noFill/>
                        <a:ln w="9525">
                          <a:noFill/>
                          <a:miter lim="800000"/>
                          <a:headEnd/>
                          <a:tailEnd/>
                        </a:ln>
                      </wps:spPr>
                      <wps:txbx>
                        <w:txbxContent>
                          <w:p w:rsidR="0091642C" w:rsidRDefault="0091642C" w:rsidP="00CE0D5C">
                            <w:pPr>
                              <w:spacing w:after="0" w:line="240" w:lineRule="auto"/>
                              <w:rPr>
                                <w:rFonts w:cs="Calibri"/>
                                <w:color w:val="000000"/>
                                <w:sz w:val="44"/>
                                <w:szCs w:val="44"/>
                              </w:rPr>
                            </w:pPr>
                            <w:r w:rsidRPr="0091642C">
                              <w:rPr>
                                <w:rFonts w:cs="Calibri"/>
                                <w:color w:val="000000"/>
                                <w:sz w:val="44"/>
                                <w:szCs w:val="44"/>
                              </w:rPr>
                              <w:t>IO Connections</w:t>
                            </w:r>
                          </w:p>
                          <w:p w:rsidR="004A173A" w:rsidRPr="004A173A" w:rsidRDefault="004A173A" w:rsidP="004A173A">
                            <w:pPr>
                              <w:spacing w:after="0" w:line="240" w:lineRule="auto"/>
                              <w:rPr>
                                <w:rFonts w:cs="Calibri"/>
                                <w:color w:val="000000"/>
                                <w:sz w:val="44"/>
                                <w:szCs w:val="44"/>
                              </w:rPr>
                            </w:pPr>
                            <w:r w:rsidRPr="004A173A">
                              <w:rPr>
                                <w:rFonts w:cs="Calibri"/>
                                <w:color w:val="000000"/>
                                <w:sz w:val="44"/>
                                <w:szCs w:val="44"/>
                              </w:rPr>
                              <w:t>SeeTrack CoPilot</w:t>
                            </w:r>
                          </w:p>
                          <w:p w:rsidR="0091642C" w:rsidRDefault="0091642C" w:rsidP="00CE0D5C">
                            <w:pPr>
                              <w:spacing w:after="0" w:line="240" w:lineRule="auto"/>
                              <w:rPr>
                                <w:rFonts w:cs="Calibri"/>
                                <w:color w:val="000000"/>
                                <w:sz w:val="28"/>
                                <w:szCs w:val="28"/>
                              </w:rPr>
                            </w:pPr>
                          </w:p>
                          <w:p w:rsidR="00CE0D5C" w:rsidRPr="00EF322F" w:rsidRDefault="00CE0D5C" w:rsidP="00CE0D5C">
                            <w:pPr>
                              <w:spacing w:after="0" w:line="240" w:lineRule="auto"/>
                              <w:rPr>
                                <w:rFonts w:cs="Calibri"/>
                                <w:color w:val="000000"/>
                                <w:sz w:val="28"/>
                                <w:szCs w:val="28"/>
                              </w:rPr>
                            </w:pPr>
                            <w:r w:rsidRPr="00EF322F">
                              <w:rPr>
                                <w:rFonts w:cs="Calibri"/>
                                <w:color w:val="000000"/>
                                <w:sz w:val="28"/>
                                <w:szCs w:val="28"/>
                              </w:rPr>
                              <w:t>Commercial in Confidence</w:t>
                            </w:r>
                          </w:p>
                          <w:p w:rsidR="004A173A" w:rsidRPr="00EF322F" w:rsidRDefault="004A173A" w:rsidP="004A173A">
                            <w:pPr>
                              <w:spacing w:after="0" w:line="240" w:lineRule="auto"/>
                              <w:rPr>
                                <w:rFonts w:cs="Calibri"/>
                                <w:color w:val="000000"/>
                                <w:sz w:val="28"/>
                                <w:szCs w:val="28"/>
                              </w:rPr>
                            </w:pPr>
                            <w:r>
                              <w:rPr>
                                <w:rFonts w:cs="Calibri"/>
                                <w:color w:val="000000"/>
                                <w:sz w:val="28"/>
                                <w:szCs w:val="28"/>
                              </w:rPr>
                              <w:t>Feb 21</w:t>
                            </w:r>
                            <w:r w:rsidRPr="004A173A">
                              <w:rPr>
                                <w:rFonts w:cs="Calibri"/>
                                <w:color w:val="000000"/>
                                <w:sz w:val="28"/>
                                <w:szCs w:val="28"/>
                                <w:vertAlign w:val="superscript"/>
                              </w:rPr>
                              <w:t>st</w:t>
                            </w:r>
                            <w:r>
                              <w:rPr>
                                <w:rFonts w:cs="Calibri"/>
                                <w:color w:val="000000"/>
                                <w:sz w:val="28"/>
                                <w:szCs w:val="28"/>
                              </w:rPr>
                              <w:t xml:space="preserve"> 2013</w:t>
                            </w:r>
                          </w:p>
                          <w:p w:rsidR="00CE0D5C" w:rsidRPr="00EF322F" w:rsidRDefault="00CE0D5C" w:rsidP="00CE0D5C">
                            <w:pPr>
                              <w:spacing w:after="0" w:line="240" w:lineRule="auto"/>
                              <w:rPr>
                                <w:rFonts w:cs="Calibri"/>
                                <w:color w:val="000000"/>
                                <w:sz w:val="28"/>
                                <w:szCs w:val="28"/>
                              </w:rPr>
                            </w:pPr>
                          </w:p>
                          <w:p w:rsidR="009C4C29" w:rsidRPr="00EF322F" w:rsidRDefault="009C4C29" w:rsidP="00CE0D5C">
                            <w:pPr>
                              <w:spacing w:after="0"/>
                              <w:rPr>
                                <w:rFonts w:cs="Calibri"/>
                                <w:color w:val="000000"/>
                                <w:sz w:val="28"/>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2.1pt;margin-top:27.5pt;width:308.55pt;height:10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" filled="f" stroked="f">
                <v:textbox style="mso-fit-shape-to-text:t">
                  <w:txbxContent>
                    <w:p w:rsidR="0091642C" w:rsidRDefault="0091642C" w:rsidP="00CE0D5C">
                      <w:pPr>
                        <w:spacing w:after="0" w:line="240" w:lineRule="auto"/>
                        <w:rPr>
                          <w:rFonts w:cs="Calibri"/>
                          <w:color w:val="000000"/>
                          <w:sz w:val="44"/>
                          <w:szCs w:val="44"/>
                        </w:rPr>
                      </w:pPr>
                      <w:r w:rsidRPr="0091642C">
                        <w:rPr>
                          <w:rFonts w:cs="Calibri"/>
                          <w:color w:val="000000"/>
                          <w:sz w:val="44"/>
                          <w:szCs w:val="44"/>
                        </w:rPr>
                        <w:t>IO Connections</w:t>
                      </w:r>
                    </w:p>
                    <w:p w:rsidR="004A173A" w:rsidRPr="004A173A" w:rsidRDefault="004A173A" w:rsidP="004A173A">
                      <w:pPr>
                        <w:spacing w:after="0" w:line="240" w:lineRule="auto"/>
                        <w:rPr>
                          <w:rFonts w:cs="Calibri"/>
                          <w:color w:val="000000"/>
                          <w:sz w:val="44"/>
                          <w:szCs w:val="44"/>
                        </w:rPr>
                      </w:pPr>
                      <w:proofErr w:type="spellStart"/>
                      <w:r w:rsidRPr="004A173A">
                        <w:rPr>
                          <w:rFonts w:cs="Calibri"/>
                          <w:color w:val="000000"/>
                          <w:sz w:val="44"/>
                          <w:szCs w:val="44"/>
                        </w:rPr>
                        <w:t>SeeTrack</w:t>
                      </w:r>
                      <w:proofErr w:type="spellEnd"/>
                      <w:r w:rsidRPr="004A173A">
                        <w:rPr>
                          <w:rFonts w:cs="Calibri"/>
                          <w:color w:val="000000"/>
                          <w:sz w:val="44"/>
                          <w:szCs w:val="44"/>
                        </w:rPr>
                        <w:t xml:space="preserve"> </w:t>
                      </w:r>
                      <w:proofErr w:type="spellStart"/>
                      <w:r w:rsidRPr="004A173A">
                        <w:rPr>
                          <w:rFonts w:cs="Calibri"/>
                          <w:color w:val="000000"/>
                          <w:sz w:val="44"/>
                          <w:szCs w:val="44"/>
                        </w:rPr>
                        <w:t>CoPilot</w:t>
                      </w:r>
                      <w:proofErr w:type="spellEnd"/>
                    </w:p>
                    <w:p w:rsidR="0091642C" w:rsidRDefault="0091642C" w:rsidP="00CE0D5C">
                      <w:pPr>
                        <w:spacing w:after="0" w:line="240" w:lineRule="auto"/>
                        <w:rPr>
                          <w:rFonts w:cs="Calibri"/>
                          <w:color w:val="000000"/>
                          <w:sz w:val="28"/>
                          <w:szCs w:val="28"/>
                        </w:rPr>
                      </w:pPr>
                    </w:p>
                    <w:p w:rsidR="00CE0D5C" w:rsidRPr="00EF322F" w:rsidRDefault="00CE0D5C" w:rsidP="00CE0D5C">
                      <w:pPr>
                        <w:spacing w:after="0" w:line="240" w:lineRule="auto"/>
                        <w:rPr>
                          <w:rFonts w:cs="Calibri"/>
                          <w:color w:val="000000"/>
                          <w:sz w:val="28"/>
                          <w:szCs w:val="28"/>
                        </w:rPr>
                      </w:pPr>
                      <w:r w:rsidRPr="00EF322F">
                        <w:rPr>
                          <w:rFonts w:cs="Calibri"/>
                          <w:color w:val="000000"/>
                          <w:sz w:val="28"/>
                          <w:szCs w:val="28"/>
                        </w:rPr>
                        <w:t>Commercial in Confidence</w:t>
                      </w:r>
                    </w:p>
                    <w:p w:rsidR="004A173A" w:rsidRPr="00EF322F" w:rsidRDefault="004A173A" w:rsidP="004A173A">
                      <w:pPr>
                        <w:spacing w:after="0" w:line="240" w:lineRule="auto"/>
                        <w:rPr>
                          <w:rFonts w:cs="Calibri"/>
                          <w:color w:val="000000"/>
                          <w:sz w:val="28"/>
                          <w:szCs w:val="28"/>
                        </w:rPr>
                      </w:pPr>
                      <w:r>
                        <w:rPr>
                          <w:rFonts w:cs="Calibri"/>
                          <w:color w:val="000000"/>
                          <w:sz w:val="28"/>
                          <w:szCs w:val="28"/>
                        </w:rPr>
                        <w:t>Feb</w:t>
                      </w:r>
                      <w:r>
                        <w:rPr>
                          <w:rFonts w:cs="Calibri"/>
                          <w:color w:val="000000"/>
                          <w:sz w:val="28"/>
                          <w:szCs w:val="28"/>
                        </w:rPr>
                        <w:t xml:space="preserve"> </w:t>
                      </w:r>
                      <w:r>
                        <w:rPr>
                          <w:rFonts w:cs="Calibri"/>
                          <w:color w:val="000000"/>
                          <w:sz w:val="28"/>
                          <w:szCs w:val="28"/>
                        </w:rPr>
                        <w:t>21</w:t>
                      </w:r>
                      <w:r w:rsidRPr="004A173A">
                        <w:rPr>
                          <w:rFonts w:cs="Calibri"/>
                          <w:color w:val="000000"/>
                          <w:sz w:val="28"/>
                          <w:szCs w:val="28"/>
                          <w:vertAlign w:val="superscript"/>
                        </w:rPr>
                        <w:t>st</w:t>
                      </w:r>
                      <w:r>
                        <w:rPr>
                          <w:rFonts w:cs="Calibri"/>
                          <w:color w:val="000000"/>
                          <w:sz w:val="28"/>
                          <w:szCs w:val="28"/>
                        </w:rPr>
                        <w:t xml:space="preserve"> </w:t>
                      </w:r>
                      <w:r>
                        <w:rPr>
                          <w:rFonts w:cs="Calibri"/>
                          <w:color w:val="000000"/>
                          <w:sz w:val="28"/>
                          <w:szCs w:val="28"/>
                        </w:rPr>
                        <w:t>2013</w:t>
                      </w:r>
                    </w:p>
                    <w:p w:rsidR="00CE0D5C" w:rsidRPr="00EF322F" w:rsidRDefault="00CE0D5C" w:rsidP="00CE0D5C">
                      <w:pPr>
                        <w:spacing w:after="0" w:line="240" w:lineRule="auto"/>
                        <w:rPr>
                          <w:rFonts w:cs="Calibri"/>
                          <w:color w:val="000000"/>
                          <w:sz w:val="28"/>
                          <w:szCs w:val="28"/>
                        </w:rPr>
                      </w:pPr>
                    </w:p>
                    <w:p w:rsidR="009C4C29" w:rsidRPr="00EF322F" w:rsidRDefault="009C4C29" w:rsidP="00CE0D5C">
                      <w:pPr>
                        <w:spacing w:after="0"/>
                        <w:rPr>
                          <w:rFonts w:cs="Calibri"/>
                          <w:color w:val="000000"/>
                          <w:sz w:val="28"/>
                          <w:szCs w:val="28"/>
                        </w:rPr>
                      </w:pPr>
                    </w:p>
                  </w:txbxContent>
                </v:textbox>
              </v:shape>
            </w:pict>
          </mc:Fallback>
        </mc:AlternateContent>
      </w:r>
    </w:p>
    <w:p w:rsidR="009C4C29" w:rsidRPr="009C4C29" w:rsidRDefault="009C4C29" w:rsidP="009C4C29"/>
    <w:p w:rsidR="009C4C29" w:rsidRDefault="009C4C29">
      <w:r>
        <w:br w:type="page"/>
      </w:r>
    </w:p>
    <w:p w:rsidR="009C4C29" w:rsidRDefault="009C4C29" w:rsidP="009C4C29">
      <w:pPr>
        <w:tabs>
          <w:tab w:val="left" w:pos="4011"/>
        </w:tabs>
      </w:pPr>
    </w:p>
    <w:p w:rsidR="009C4C29" w:rsidRPr="00283F53" w:rsidRDefault="009C4C29" w:rsidP="004240EF">
      <w:pPr>
        <w:pStyle w:val="TOCHeading"/>
        <w:numPr>
          <w:ilvl w:val="0"/>
          <w:numId w:val="0"/>
        </w:numPr>
        <w:rPr>
          <w:rFonts w:cstheme="minorHAnsi"/>
          <w:color w:val="auto"/>
          <w:sz w:val="28"/>
        </w:rPr>
      </w:pPr>
      <w:r w:rsidRPr="00283F53">
        <w:rPr>
          <w:rFonts w:cstheme="minorHAnsi"/>
          <w:color w:val="auto"/>
          <w:sz w:val="28"/>
        </w:rPr>
        <w:t>Table of Contents</w:t>
      </w:r>
    </w:p>
    <w:p w:rsidR="004A173A" w:rsidRDefault="00961698">
      <w:pPr>
        <w:pStyle w:val="TOC1"/>
        <w:tabs>
          <w:tab w:val="left" w:pos="440"/>
          <w:tab w:val="right" w:leader="dot" w:pos="9016"/>
        </w:tabs>
        <w:rPr>
          <w:rFonts w:asciiTheme="minorHAnsi" w:eastAsiaTheme="minorEastAsia" w:hAnsiTheme="minorHAnsi" w:cstheme="minorBidi"/>
          <w:noProof/>
          <w:sz w:val="22"/>
          <w:lang w:eastAsia="en-GB"/>
        </w:rPr>
      </w:pPr>
      <w:r w:rsidRPr="00283F53">
        <w:rPr>
          <w:rFonts w:cstheme="minorHAnsi"/>
          <w:szCs w:val="20"/>
        </w:rPr>
        <w:fldChar w:fldCharType="begin"/>
      </w:r>
      <w:r w:rsidR="009C4C29" w:rsidRPr="00283F53">
        <w:rPr>
          <w:rFonts w:cstheme="minorHAnsi"/>
          <w:szCs w:val="20"/>
        </w:rPr>
        <w:instrText xml:space="preserve"> TOC \o "1-3" \h \z \u </w:instrText>
      </w:r>
      <w:r w:rsidRPr="00283F53">
        <w:rPr>
          <w:rFonts w:cstheme="minorHAnsi"/>
          <w:szCs w:val="20"/>
        </w:rPr>
        <w:fldChar w:fldCharType="separate"/>
      </w:r>
      <w:hyperlink w:anchor="_Toc358978701" w:history="1">
        <w:r w:rsidR="004A173A" w:rsidRPr="00AF6DFE">
          <w:rPr>
            <w:rStyle w:val="Hyperlink"/>
            <w:rFonts w:cstheme="minorHAnsi"/>
            <w:noProof/>
          </w:rPr>
          <w:t>1</w:t>
        </w:r>
        <w:r w:rsidR="004A173A">
          <w:rPr>
            <w:rFonts w:asciiTheme="minorHAnsi" w:eastAsiaTheme="minorEastAsia" w:hAnsiTheme="minorHAnsi" w:cstheme="minorBidi"/>
            <w:noProof/>
            <w:sz w:val="22"/>
            <w:lang w:eastAsia="en-GB"/>
          </w:rPr>
          <w:tab/>
        </w:r>
        <w:r w:rsidR="004A173A" w:rsidRPr="00AF6DFE">
          <w:rPr>
            <w:rStyle w:val="Hyperlink"/>
            <w:rFonts w:cstheme="minorHAnsi"/>
            <w:noProof/>
          </w:rPr>
          <w:t>SeeByte</w:t>
        </w:r>
        <w:r w:rsidR="004A173A">
          <w:rPr>
            <w:noProof/>
            <w:webHidden/>
          </w:rPr>
          <w:tab/>
        </w:r>
        <w:r w:rsidR="004A173A">
          <w:rPr>
            <w:noProof/>
            <w:webHidden/>
          </w:rPr>
          <w:fldChar w:fldCharType="begin"/>
        </w:r>
        <w:r w:rsidR="004A173A">
          <w:rPr>
            <w:noProof/>
            <w:webHidden/>
          </w:rPr>
          <w:instrText xml:space="preserve"> PAGEREF _Toc358978701 \h </w:instrText>
        </w:r>
        <w:r w:rsidR="004A173A">
          <w:rPr>
            <w:noProof/>
            <w:webHidden/>
          </w:rPr>
        </w:r>
        <w:r w:rsidR="004A173A">
          <w:rPr>
            <w:noProof/>
            <w:webHidden/>
          </w:rPr>
          <w:fldChar w:fldCharType="separate"/>
        </w:r>
        <w:r w:rsidR="004A173A">
          <w:rPr>
            <w:noProof/>
            <w:webHidden/>
          </w:rPr>
          <w:t>4</w:t>
        </w:r>
        <w:r w:rsidR="004A173A">
          <w:rPr>
            <w:noProof/>
            <w:webHidden/>
          </w:rPr>
          <w:fldChar w:fldCharType="end"/>
        </w:r>
      </w:hyperlink>
    </w:p>
    <w:p w:rsidR="004A173A" w:rsidRDefault="00CB0D54">
      <w:pPr>
        <w:pStyle w:val="TOC2"/>
        <w:tabs>
          <w:tab w:val="left" w:pos="880"/>
          <w:tab w:val="right" w:leader="dot" w:pos="9016"/>
        </w:tabs>
        <w:rPr>
          <w:rFonts w:asciiTheme="minorHAnsi" w:eastAsiaTheme="minorEastAsia" w:hAnsiTheme="minorHAnsi" w:cstheme="minorBidi"/>
          <w:noProof/>
          <w:sz w:val="22"/>
          <w:lang w:eastAsia="en-GB"/>
        </w:rPr>
      </w:pPr>
      <w:hyperlink w:anchor="_Toc358978702" w:history="1">
        <w:r w:rsidR="004A173A" w:rsidRPr="00AF6DFE">
          <w:rPr>
            <w:rStyle w:val="Hyperlink"/>
            <w:rFonts w:cstheme="minorHAnsi"/>
            <w:noProof/>
          </w:rPr>
          <w:t>1.1</w:t>
        </w:r>
        <w:r w:rsidR="004A173A">
          <w:rPr>
            <w:rFonts w:asciiTheme="minorHAnsi" w:eastAsiaTheme="minorEastAsia" w:hAnsiTheme="minorHAnsi" w:cstheme="minorBidi"/>
            <w:noProof/>
            <w:sz w:val="22"/>
            <w:lang w:eastAsia="en-GB"/>
          </w:rPr>
          <w:tab/>
        </w:r>
        <w:r w:rsidR="004A173A" w:rsidRPr="00AF6DFE">
          <w:rPr>
            <w:rStyle w:val="Hyperlink"/>
            <w:rFonts w:cstheme="minorHAnsi"/>
            <w:noProof/>
          </w:rPr>
          <w:t>Points of Contact</w:t>
        </w:r>
        <w:r w:rsidR="004A173A">
          <w:rPr>
            <w:noProof/>
            <w:webHidden/>
          </w:rPr>
          <w:tab/>
        </w:r>
        <w:r w:rsidR="004A173A">
          <w:rPr>
            <w:noProof/>
            <w:webHidden/>
          </w:rPr>
          <w:fldChar w:fldCharType="begin"/>
        </w:r>
        <w:r w:rsidR="004A173A">
          <w:rPr>
            <w:noProof/>
            <w:webHidden/>
          </w:rPr>
          <w:instrText xml:space="preserve"> PAGEREF _Toc358978702 \h </w:instrText>
        </w:r>
        <w:r w:rsidR="004A173A">
          <w:rPr>
            <w:noProof/>
            <w:webHidden/>
          </w:rPr>
        </w:r>
        <w:r w:rsidR="004A173A">
          <w:rPr>
            <w:noProof/>
            <w:webHidden/>
          </w:rPr>
          <w:fldChar w:fldCharType="separate"/>
        </w:r>
        <w:r w:rsidR="004A173A">
          <w:rPr>
            <w:noProof/>
            <w:webHidden/>
          </w:rPr>
          <w:t>4</w:t>
        </w:r>
        <w:r w:rsidR="004A173A">
          <w:rPr>
            <w:noProof/>
            <w:webHidden/>
          </w:rPr>
          <w:fldChar w:fldCharType="end"/>
        </w:r>
      </w:hyperlink>
    </w:p>
    <w:p w:rsidR="004A173A" w:rsidRDefault="00CB0D54">
      <w:pPr>
        <w:pStyle w:val="TOC2"/>
        <w:tabs>
          <w:tab w:val="left" w:pos="880"/>
          <w:tab w:val="right" w:leader="dot" w:pos="9016"/>
        </w:tabs>
        <w:rPr>
          <w:rFonts w:asciiTheme="minorHAnsi" w:eastAsiaTheme="minorEastAsia" w:hAnsiTheme="minorHAnsi" w:cstheme="minorBidi"/>
          <w:noProof/>
          <w:sz w:val="22"/>
          <w:lang w:eastAsia="en-GB"/>
        </w:rPr>
      </w:pPr>
      <w:hyperlink w:anchor="_Toc358978703" w:history="1">
        <w:r w:rsidR="004A173A" w:rsidRPr="00AF6DFE">
          <w:rPr>
            <w:rStyle w:val="Hyperlink"/>
            <w:rFonts w:cstheme="minorHAnsi"/>
            <w:noProof/>
          </w:rPr>
          <w:t>1.2</w:t>
        </w:r>
        <w:r w:rsidR="004A173A">
          <w:rPr>
            <w:rFonts w:asciiTheme="minorHAnsi" w:eastAsiaTheme="minorEastAsia" w:hAnsiTheme="minorHAnsi" w:cstheme="minorBidi"/>
            <w:noProof/>
            <w:sz w:val="22"/>
            <w:lang w:eastAsia="en-GB"/>
          </w:rPr>
          <w:tab/>
        </w:r>
        <w:r w:rsidR="004A173A" w:rsidRPr="00AF6DFE">
          <w:rPr>
            <w:rStyle w:val="Hyperlink"/>
            <w:rFonts w:cstheme="minorHAnsi"/>
            <w:noProof/>
          </w:rPr>
          <w:t>Awareness Made Easy</w:t>
        </w:r>
        <w:r w:rsidR="004A173A">
          <w:rPr>
            <w:noProof/>
            <w:webHidden/>
          </w:rPr>
          <w:tab/>
        </w:r>
        <w:r w:rsidR="004A173A">
          <w:rPr>
            <w:noProof/>
            <w:webHidden/>
          </w:rPr>
          <w:fldChar w:fldCharType="begin"/>
        </w:r>
        <w:r w:rsidR="004A173A">
          <w:rPr>
            <w:noProof/>
            <w:webHidden/>
          </w:rPr>
          <w:instrText xml:space="preserve"> PAGEREF _Toc358978703 \h </w:instrText>
        </w:r>
        <w:r w:rsidR="004A173A">
          <w:rPr>
            <w:noProof/>
            <w:webHidden/>
          </w:rPr>
        </w:r>
        <w:r w:rsidR="004A173A">
          <w:rPr>
            <w:noProof/>
            <w:webHidden/>
          </w:rPr>
          <w:fldChar w:fldCharType="separate"/>
        </w:r>
        <w:r w:rsidR="004A173A">
          <w:rPr>
            <w:noProof/>
            <w:webHidden/>
          </w:rPr>
          <w:t>4</w:t>
        </w:r>
        <w:r w:rsidR="004A173A">
          <w:rPr>
            <w:noProof/>
            <w:webHidden/>
          </w:rPr>
          <w:fldChar w:fldCharType="end"/>
        </w:r>
      </w:hyperlink>
    </w:p>
    <w:p w:rsidR="004A173A" w:rsidRDefault="00CB0D54">
      <w:pPr>
        <w:pStyle w:val="TOC2"/>
        <w:tabs>
          <w:tab w:val="left" w:pos="880"/>
          <w:tab w:val="right" w:leader="dot" w:pos="9016"/>
        </w:tabs>
        <w:rPr>
          <w:rFonts w:asciiTheme="minorHAnsi" w:eastAsiaTheme="minorEastAsia" w:hAnsiTheme="minorHAnsi" w:cstheme="minorBidi"/>
          <w:noProof/>
          <w:sz w:val="22"/>
          <w:lang w:eastAsia="en-GB"/>
        </w:rPr>
      </w:pPr>
      <w:hyperlink w:anchor="_Toc358978704" w:history="1">
        <w:r w:rsidR="004A173A" w:rsidRPr="00AF6DFE">
          <w:rPr>
            <w:rStyle w:val="Hyperlink"/>
            <w:noProof/>
          </w:rPr>
          <w:t>1.3</w:t>
        </w:r>
        <w:r w:rsidR="004A173A">
          <w:rPr>
            <w:rFonts w:asciiTheme="minorHAnsi" w:eastAsiaTheme="minorEastAsia" w:hAnsiTheme="minorHAnsi" w:cstheme="minorBidi"/>
            <w:noProof/>
            <w:sz w:val="22"/>
            <w:lang w:eastAsia="en-GB"/>
          </w:rPr>
          <w:tab/>
        </w:r>
        <w:r w:rsidR="004A173A" w:rsidRPr="00AF6DFE">
          <w:rPr>
            <w:rStyle w:val="Hyperlink"/>
            <w:noProof/>
          </w:rPr>
          <w:t>Commitment</w:t>
        </w:r>
        <w:r w:rsidR="004A173A">
          <w:rPr>
            <w:noProof/>
            <w:webHidden/>
          </w:rPr>
          <w:tab/>
        </w:r>
        <w:r w:rsidR="004A173A">
          <w:rPr>
            <w:noProof/>
            <w:webHidden/>
          </w:rPr>
          <w:fldChar w:fldCharType="begin"/>
        </w:r>
        <w:r w:rsidR="004A173A">
          <w:rPr>
            <w:noProof/>
            <w:webHidden/>
          </w:rPr>
          <w:instrText xml:space="preserve"> PAGEREF _Toc358978704 \h </w:instrText>
        </w:r>
        <w:r w:rsidR="004A173A">
          <w:rPr>
            <w:noProof/>
            <w:webHidden/>
          </w:rPr>
        </w:r>
        <w:r w:rsidR="004A173A">
          <w:rPr>
            <w:noProof/>
            <w:webHidden/>
          </w:rPr>
          <w:fldChar w:fldCharType="separate"/>
        </w:r>
        <w:r w:rsidR="004A173A">
          <w:rPr>
            <w:noProof/>
            <w:webHidden/>
          </w:rPr>
          <w:t>4</w:t>
        </w:r>
        <w:r w:rsidR="004A173A">
          <w:rPr>
            <w:noProof/>
            <w:webHidden/>
          </w:rPr>
          <w:fldChar w:fldCharType="end"/>
        </w:r>
      </w:hyperlink>
    </w:p>
    <w:p w:rsidR="004A173A" w:rsidRDefault="00CB0D54">
      <w:pPr>
        <w:pStyle w:val="TOC1"/>
        <w:tabs>
          <w:tab w:val="left" w:pos="440"/>
          <w:tab w:val="right" w:leader="dot" w:pos="9016"/>
        </w:tabs>
        <w:rPr>
          <w:rFonts w:asciiTheme="minorHAnsi" w:eastAsiaTheme="minorEastAsia" w:hAnsiTheme="minorHAnsi" w:cstheme="minorBidi"/>
          <w:noProof/>
          <w:sz w:val="22"/>
          <w:lang w:eastAsia="en-GB"/>
        </w:rPr>
      </w:pPr>
      <w:hyperlink w:anchor="_Toc358978705" w:history="1">
        <w:r w:rsidR="004A173A" w:rsidRPr="00AF6DFE">
          <w:rPr>
            <w:rStyle w:val="Hyperlink"/>
            <w:noProof/>
          </w:rPr>
          <w:t>2</w:t>
        </w:r>
        <w:r w:rsidR="004A173A">
          <w:rPr>
            <w:rFonts w:asciiTheme="minorHAnsi" w:eastAsiaTheme="minorEastAsia" w:hAnsiTheme="minorHAnsi" w:cstheme="minorBidi"/>
            <w:noProof/>
            <w:sz w:val="22"/>
            <w:lang w:eastAsia="en-GB"/>
          </w:rPr>
          <w:tab/>
        </w:r>
        <w:r w:rsidR="004A173A" w:rsidRPr="00AF6DFE">
          <w:rPr>
            <w:rStyle w:val="Hyperlink"/>
            <w:noProof/>
          </w:rPr>
          <w:t>Hardware Specification</w:t>
        </w:r>
        <w:r w:rsidR="004A173A">
          <w:rPr>
            <w:noProof/>
            <w:webHidden/>
          </w:rPr>
          <w:tab/>
        </w:r>
        <w:r w:rsidR="004A173A">
          <w:rPr>
            <w:noProof/>
            <w:webHidden/>
          </w:rPr>
          <w:fldChar w:fldCharType="begin"/>
        </w:r>
        <w:r w:rsidR="004A173A">
          <w:rPr>
            <w:noProof/>
            <w:webHidden/>
          </w:rPr>
          <w:instrText xml:space="preserve"> PAGEREF _Toc358978705 \h </w:instrText>
        </w:r>
        <w:r w:rsidR="004A173A">
          <w:rPr>
            <w:noProof/>
            <w:webHidden/>
          </w:rPr>
        </w:r>
        <w:r w:rsidR="004A173A">
          <w:rPr>
            <w:noProof/>
            <w:webHidden/>
          </w:rPr>
          <w:fldChar w:fldCharType="separate"/>
        </w:r>
        <w:r w:rsidR="004A173A">
          <w:rPr>
            <w:noProof/>
            <w:webHidden/>
          </w:rPr>
          <w:t>4</w:t>
        </w:r>
        <w:r w:rsidR="004A173A">
          <w:rPr>
            <w:noProof/>
            <w:webHidden/>
          </w:rPr>
          <w:fldChar w:fldCharType="end"/>
        </w:r>
      </w:hyperlink>
    </w:p>
    <w:p w:rsidR="004A173A" w:rsidRDefault="00CB0D54">
      <w:pPr>
        <w:pStyle w:val="TOC2"/>
        <w:tabs>
          <w:tab w:val="left" w:pos="880"/>
          <w:tab w:val="right" w:leader="dot" w:pos="9016"/>
        </w:tabs>
        <w:rPr>
          <w:rFonts w:asciiTheme="minorHAnsi" w:eastAsiaTheme="minorEastAsia" w:hAnsiTheme="minorHAnsi" w:cstheme="minorBidi"/>
          <w:noProof/>
          <w:sz w:val="22"/>
          <w:lang w:eastAsia="en-GB"/>
        </w:rPr>
      </w:pPr>
      <w:hyperlink w:anchor="_Toc358978706" w:history="1">
        <w:r w:rsidR="004A173A" w:rsidRPr="00AF6DFE">
          <w:rPr>
            <w:rStyle w:val="Hyperlink"/>
            <w:noProof/>
          </w:rPr>
          <w:t>2.1</w:t>
        </w:r>
        <w:r w:rsidR="004A173A">
          <w:rPr>
            <w:rFonts w:asciiTheme="minorHAnsi" w:eastAsiaTheme="minorEastAsia" w:hAnsiTheme="minorHAnsi" w:cstheme="minorBidi"/>
            <w:noProof/>
            <w:sz w:val="22"/>
            <w:lang w:eastAsia="en-GB"/>
          </w:rPr>
          <w:tab/>
        </w:r>
        <w:r w:rsidR="004A173A" w:rsidRPr="00AF6DFE">
          <w:rPr>
            <w:rStyle w:val="Hyperlink"/>
            <w:noProof/>
          </w:rPr>
          <w:t>Front Panel Layout</w:t>
        </w:r>
        <w:r w:rsidR="004A173A">
          <w:rPr>
            <w:noProof/>
            <w:webHidden/>
          </w:rPr>
          <w:tab/>
        </w:r>
        <w:r w:rsidR="004A173A">
          <w:rPr>
            <w:noProof/>
            <w:webHidden/>
          </w:rPr>
          <w:fldChar w:fldCharType="begin"/>
        </w:r>
        <w:r w:rsidR="004A173A">
          <w:rPr>
            <w:noProof/>
            <w:webHidden/>
          </w:rPr>
          <w:instrText xml:space="preserve"> PAGEREF _Toc358978706 \h </w:instrText>
        </w:r>
        <w:r w:rsidR="004A173A">
          <w:rPr>
            <w:noProof/>
            <w:webHidden/>
          </w:rPr>
        </w:r>
        <w:r w:rsidR="004A173A">
          <w:rPr>
            <w:noProof/>
            <w:webHidden/>
          </w:rPr>
          <w:fldChar w:fldCharType="separate"/>
        </w:r>
        <w:r w:rsidR="004A173A">
          <w:rPr>
            <w:noProof/>
            <w:webHidden/>
          </w:rPr>
          <w:t>4</w:t>
        </w:r>
        <w:r w:rsidR="004A173A">
          <w:rPr>
            <w:noProof/>
            <w:webHidden/>
          </w:rPr>
          <w:fldChar w:fldCharType="end"/>
        </w:r>
      </w:hyperlink>
    </w:p>
    <w:p w:rsidR="004A173A" w:rsidRDefault="00CB0D54">
      <w:pPr>
        <w:pStyle w:val="TOC2"/>
        <w:tabs>
          <w:tab w:val="left" w:pos="880"/>
          <w:tab w:val="right" w:leader="dot" w:pos="9016"/>
        </w:tabs>
        <w:rPr>
          <w:rFonts w:asciiTheme="minorHAnsi" w:eastAsiaTheme="minorEastAsia" w:hAnsiTheme="minorHAnsi" w:cstheme="minorBidi"/>
          <w:noProof/>
          <w:sz w:val="22"/>
          <w:lang w:eastAsia="en-GB"/>
        </w:rPr>
      </w:pPr>
      <w:hyperlink w:anchor="_Toc358978707" w:history="1">
        <w:r w:rsidR="004A173A" w:rsidRPr="00AF6DFE">
          <w:rPr>
            <w:rStyle w:val="Hyperlink"/>
            <w:noProof/>
          </w:rPr>
          <w:t>2.2</w:t>
        </w:r>
        <w:r w:rsidR="004A173A">
          <w:rPr>
            <w:rFonts w:asciiTheme="minorHAnsi" w:eastAsiaTheme="minorEastAsia" w:hAnsiTheme="minorHAnsi" w:cstheme="minorBidi"/>
            <w:noProof/>
            <w:sz w:val="22"/>
            <w:lang w:eastAsia="en-GB"/>
          </w:rPr>
          <w:tab/>
        </w:r>
        <w:r w:rsidR="004A173A" w:rsidRPr="00AF6DFE">
          <w:rPr>
            <w:rStyle w:val="Hyperlink"/>
            <w:noProof/>
          </w:rPr>
          <w:t>Rear Panel Layout</w:t>
        </w:r>
        <w:r w:rsidR="004A173A">
          <w:rPr>
            <w:noProof/>
            <w:webHidden/>
          </w:rPr>
          <w:tab/>
        </w:r>
        <w:r w:rsidR="004A173A">
          <w:rPr>
            <w:noProof/>
            <w:webHidden/>
          </w:rPr>
          <w:fldChar w:fldCharType="begin"/>
        </w:r>
        <w:r w:rsidR="004A173A">
          <w:rPr>
            <w:noProof/>
            <w:webHidden/>
          </w:rPr>
          <w:instrText xml:space="preserve"> PAGEREF _Toc358978707 \h </w:instrText>
        </w:r>
        <w:r w:rsidR="004A173A">
          <w:rPr>
            <w:noProof/>
            <w:webHidden/>
          </w:rPr>
        </w:r>
        <w:r w:rsidR="004A173A">
          <w:rPr>
            <w:noProof/>
            <w:webHidden/>
          </w:rPr>
          <w:fldChar w:fldCharType="separate"/>
        </w:r>
        <w:r w:rsidR="004A173A">
          <w:rPr>
            <w:noProof/>
            <w:webHidden/>
          </w:rPr>
          <w:t>5</w:t>
        </w:r>
        <w:r w:rsidR="004A173A">
          <w:rPr>
            <w:noProof/>
            <w:webHidden/>
          </w:rPr>
          <w:fldChar w:fldCharType="end"/>
        </w:r>
      </w:hyperlink>
    </w:p>
    <w:p w:rsidR="004A173A" w:rsidRDefault="00CB0D54">
      <w:pPr>
        <w:pStyle w:val="TOC2"/>
        <w:tabs>
          <w:tab w:val="left" w:pos="880"/>
          <w:tab w:val="right" w:leader="dot" w:pos="9016"/>
        </w:tabs>
        <w:rPr>
          <w:rFonts w:asciiTheme="minorHAnsi" w:eastAsiaTheme="minorEastAsia" w:hAnsiTheme="minorHAnsi" w:cstheme="minorBidi"/>
          <w:noProof/>
          <w:sz w:val="22"/>
          <w:lang w:eastAsia="en-GB"/>
        </w:rPr>
      </w:pPr>
      <w:hyperlink w:anchor="_Toc358978708" w:history="1">
        <w:r w:rsidR="004A173A" w:rsidRPr="00AF6DFE">
          <w:rPr>
            <w:rStyle w:val="Hyperlink"/>
            <w:noProof/>
          </w:rPr>
          <w:t>2.3</w:t>
        </w:r>
        <w:r w:rsidR="004A173A">
          <w:rPr>
            <w:rFonts w:asciiTheme="minorHAnsi" w:eastAsiaTheme="minorEastAsia" w:hAnsiTheme="minorHAnsi" w:cstheme="minorBidi"/>
            <w:noProof/>
            <w:sz w:val="22"/>
            <w:lang w:eastAsia="en-GB"/>
          </w:rPr>
          <w:tab/>
        </w:r>
        <w:r w:rsidR="004A173A" w:rsidRPr="00AF6DFE">
          <w:rPr>
            <w:rStyle w:val="Hyperlink"/>
            <w:noProof/>
          </w:rPr>
          <w:t>Interface box connections</w:t>
        </w:r>
        <w:r w:rsidR="004A173A">
          <w:rPr>
            <w:noProof/>
            <w:webHidden/>
          </w:rPr>
          <w:tab/>
        </w:r>
        <w:r w:rsidR="004A173A">
          <w:rPr>
            <w:noProof/>
            <w:webHidden/>
          </w:rPr>
          <w:fldChar w:fldCharType="begin"/>
        </w:r>
        <w:r w:rsidR="004A173A">
          <w:rPr>
            <w:noProof/>
            <w:webHidden/>
          </w:rPr>
          <w:instrText xml:space="preserve"> PAGEREF _Toc358978708 \h </w:instrText>
        </w:r>
        <w:r w:rsidR="004A173A">
          <w:rPr>
            <w:noProof/>
            <w:webHidden/>
          </w:rPr>
        </w:r>
        <w:r w:rsidR="004A173A">
          <w:rPr>
            <w:noProof/>
            <w:webHidden/>
          </w:rPr>
          <w:fldChar w:fldCharType="separate"/>
        </w:r>
        <w:r w:rsidR="004A173A">
          <w:rPr>
            <w:noProof/>
            <w:webHidden/>
          </w:rPr>
          <w:t>7</w:t>
        </w:r>
        <w:r w:rsidR="004A173A">
          <w:rPr>
            <w:noProof/>
            <w:webHidden/>
          </w:rPr>
          <w:fldChar w:fldCharType="end"/>
        </w:r>
      </w:hyperlink>
    </w:p>
    <w:p w:rsidR="004A173A" w:rsidRDefault="00CB0D54">
      <w:pPr>
        <w:pStyle w:val="TOC2"/>
        <w:tabs>
          <w:tab w:val="left" w:pos="880"/>
          <w:tab w:val="right" w:leader="dot" w:pos="9016"/>
        </w:tabs>
        <w:rPr>
          <w:rFonts w:asciiTheme="minorHAnsi" w:eastAsiaTheme="minorEastAsia" w:hAnsiTheme="minorHAnsi" w:cstheme="minorBidi"/>
          <w:noProof/>
          <w:sz w:val="22"/>
          <w:lang w:eastAsia="en-GB"/>
        </w:rPr>
      </w:pPr>
      <w:hyperlink w:anchor="_Toc358978709" w:history="1">
        <w:r w:rsidR="004A173A" w:rsidRPr="00AF6DFE">
          <w:rPr>
            <w:rStyle w:val="Hyperlink"/>
            <w:noProof/>
          </w:rPr>
          <w:t>2.4</w:t>
        </w:r>
        <w:r w:rsidR="004A173A">
          <w:rPr>
            <w:rFonts w:asciiTheme="minorHAnsi" w:eastAsiaTheme="minorEastAsia" w:hAnsiTheme="minorHAnsi" w:cstheme="minorBidi"/>
            <w:noProof/>
            <w:sz w:val="22"/>
            <w:lang w:eastAsia="en-GB"/>
          </w:rPr>
          <w:tab/>
        </w:r>
        <w:r w:rsidR="004A173A" w:rsidRPr="00AF6DFE">
          <w:rPr>
            <w:rStyle w:val="Hyperlink"/>
            <w:noProof/>
          </w:rPr>
          <w:t>Interface Box Front Panel Layout</w:t>
        </w:r>
        <w:r w:rsidR="004A173A">
          <w:rPr>
            <w:noProof/>
            <w:webHidden/>
          </w:rPr>
          <w:tab/>
        </w:r>
        <w:r w:rsidR="004A173A">
          <w:rPr>
            <w:noProof/>
            <w:webHidden/>
          </w:rPr>
          <w:fldChar w:fldCharType="begin"/>
        </w:r>
        <w:r w:rsidR="004A173A">
          <w:rPr>
            <w:noProof/>
            <w:webHidden/>
          </w:rPr>
          <w:instrText xml:space="preserve"> PAGEREF _Toc358978709 \h </w:instrText>
        </w:r>
        <w:r w:rsidR="004A173A">
          <w:rPr>
            <w:noProof/>
            <w:webHidden/>
          </w:rPr>
        </w:r>
        <w:r w:rsidR="004A173A">
          <w:rPr>
            <w:noProof/>
            <w:webHidden/>
          </w:rPr>
          <w:fldChar w:fldCharType="separate"/>
        </w:r>
        <w:r w:rsidR="004A173A">
          <w:rPr>
            <w:noProof/>
            <w:webHidden/>
          </w:rPr>
          <w:t>8</w:t>
        </w:r>
        <w:r w:rsidR="004A173A">
          <w:rPr>
            <w:noProof/>
            <w:webHidden/>
          </w:rPr>
          <w:fldChar w:fldCharType="end"/>
        </w:r>
      </w:hyperlink>
    </w:p>
    <w:p w:rsidR="004A173A" w:rsidRDefault="00CB0D54">
      <w:pPr>
        <w:pStyle w:val="TOC2"/>
        <w:tabs>
          <w:tab w:val="left" w:pos="880"/>
          <w:tab w:val="right" w:leader="dot" w:pos="9016"/>
        </w:tabs>
        <w:rPr>
          <w:rFonts w:asciiTheme="minorHAnsi" w:eastAsiaTheme="minorEastAsia" w:hAnsiTheme="minorHAnsi" w:cstheme="minorBidi"/>
          <w:noProof/>
          <w:sz w:val="22"/>
          <w:lang w:eastAsia="en-GB"/>
        </w:rPr>
      </w:pPr>
      <w:hyperlink w:anchor="_Toc358978710" w:history="1">
        <w:r w:rsidR="004A173A" w:rsidRPr="00AF6DFE">
          <w:rPr>
            <w:rStyle w:val="Hyperlink"/>
            <w:noProof/>
          </w:rPr>
          <w:t>2.5</w:t>
        </w:r>
        <w:r w:rsidR="004A173A">
          <w:rPr>
            <w:rFonts w:asciiTheme="minorHAnsi" w:eastAsiaTheme="minorEastAsia" w:hAnsiTheme="minorHAnsi" w:cstheme="minorBidi"/>
            <w:noProof/>
            <w:sz w:val="22"/>
            <w:lang w:eastAsia="en-GB"/>
          </w:rPr>
          <w:tab/>
        </w:r>
        <w:r w:rsidR="004A173A" w:rsidRPr="00AF6DFE">
          <w:rPr>
            <w:rStyle w:val="Hyperlink"/>
            <w:noProof/>
          </w:rPr>
          <w:t>Interface Box Rear Panel Layout</w:t>
        </w:r>
        <w:r w:rsidR="004A173A">
          <w:rPr>
            <w:noProof/>
            <w:webHidden/>
          </w:rPr>
          <w:tab/>
        </w:r>
        <w:r w:rsidR="004A173A">
          <w:rPr>
            <w:noProof/>
            <w:webHidden/>
          </w:rPr>
          <w:fldChar w:fldCharType="begin"/>
        </w:r>
        <w:r w:rsidR="004A173A">
          <w:rPr>
            <w:noProof/>
            <w:webHidden/>
          </w:rPr>
          <w:instrText xml:space="preserve"> PAGEREF _Toc358978710 \h </w:instrText>
        </w:r>
        <w:r w:rsidR="004A173A">
          <w:rPr>
            <w:noProof/>
            <w:webHidden/>
          </w:rPr>
        </w:r>
        <w:r w:rsidR="004A173A">
          <w:rPr>
            <w:noProof/>
            <w:webHidden/>
          </w:rPr>
          <w:fldChar w:fldCharType="separate"/>
        </w:r>
        <w:r w:rsidR="004A173A">
          <w:rPr>
            <w:noProof/>
            <w:webHidden/>
          </w:rPr>
          <w:t>8</w:t>
        </w:r>
        <w:r w:rsidR="004A173A">
          <w:rPr>
            <w:noProof/>
            <w:webHidden/>
          </w:rPr>
          <w:fldChar w:fldCharType="end"/>
        </w:r>
      </w:hyperlink>
    </w:p>
    <w:p w:rsidR="004A173A" w:rsidRDefault="00CB0D54">
      <w:pPr>
        <w:pStyle w:val="TOC2"/>
        <w:tabs>
          <w:tab w:val="left" w:pos="880"/>
          <w:tab w:val="right" w:leader="dot" w:pos="9016"/>
        </w:tabs>
        <w:rPr>
          <w:rFonts w:asciiTheme="minorHAnsi" w:eastAsiaTheme="minorEastAsia" w:hAnsiTheme="minorHAnsi" w:cstheme="minorBidi"/>
          <w:noProof/>
          <w:sz w:val="22"/>
          <w:lang w:eastAsia="en-GB"/>
        </w:rPr>
      </w:pPr>
      <w:hyperlink w:anchor="_Toc358978711" w:history="1">
        <w:r w:rsidR="004A173A" w:rsidRPr="00AF6DFE">
          <w:rPr>
            <w:rStyle w:val="Hyperlink"/>
            <w:noProof/>
          </w:rPr>
          <w:t>2.6</w:t>
        </w:r>
        <w:r w:rsidR="004A173A">
          <w:rPr>
            <w:rFonts w:asciiTheme="minorHAnsi" w:eastAsiaTheme="minorEastAsia" w:hAnsiTheme="minorHAnsi" w:cstheme="minorBidi"/>
            <w:noProof/>
            <w:sz w:val="22"/>
            <w:lang w:eastAsia="en-GB"/>
          </w:rPr>
          <w:tab/>
        </w:r>
        <w:r w:rsidR="004A173A" w:rsidRPr="00AF6DFE">
          <w:rPr>
            <w:rStyle w:val="Hyperlink"/>
            <w:noProof/>
          </w:rPr>
          <w:t>DB25 connector wiring layout</w:t>
        </w:r>
        <w:r w:rsidR="004A173A">
          <w:rPr>
            <w:noProof/>
            <w:webHidden/>
          </w:rPr>
          <w:tab/>
        </w:r>
        <w:r w:rsidR="004A173A">
          <w:rPr>
            <w:noProof/>
            <w:webHidden/>
          </w:rPr>
          <w:fldChar w:fldCharType="begin"/>
        </w:r>
        <w:r w:rsidR="004A173A">
          <w:rPr>
            <w:noProof/>
            <w:webHidden/>
          </w:rPr>
          <w:instrText xml:space="preserve"> PAGEREF _Toc358978711 \h </w:instrText>
        </w:r>
        <w:r w:rsidR="004A173A">
          <w:rPr>
            <w:noProof/>
            <w:webHidden/>
          </w:rPr>
        </w:r>
        <w:r w:rsidR="004A173A">
          <w:rPr>
            <w:noProof/>
            <w:webHidden/>
          </w:rPr>
          <w:fldChar w:fldCharType="separate"/>
        </w:r>
        <w:r w:rsidR="004A173A">
          <w:rPr>
            <w:noProof/>
            <w:webHidden/>
          </w:rPr>
          <w:t>9</w:t>
        </w:r>
        <w:r w:rsidR="004A173A">
          <w:rPr>
            <w:noProof/>
            <w:webHidden/>
          </w:rPr>
          <w:fldChar w:fldCharType="end"/>
        </w:r>
      </w:hyperlink>
    </w:p>
    <w:p w:rsidR="004A173A" w:rsidRDefault="00CB0D54">
      <w:pPr>
        <w:pStyle w:val="TOC2"/>
        <w:tabs>
          <w:tab w:val="left" w:pos="880"/>
          <w:tab w:val="right" w:leader="dot" w:pos="9016"/>
        </w:tabs>
        <w:rPr>
          <w:rFonts w:asciiTheme="minorHAnsi" w:eastAsiaTheme="minorEastAsia" w:hAnsiTheme="minorHAnsi" w:cstheme="minorBidi"/>
          <w:noProof/>
          <w:sz w:val="22"/>
          <w:lang w:eastAsia="en-GB"/>
        </w:rPr>
      </w:pPr>
      <w:hyperlink w:anchor="_Toc358978712" w:history="1">
        <w:r w:rsidR="004A173A" w:rsidRPr="00AF6DFE">
          <w:rPr>
            <w:rStyle w:val="Hyperlink"/>
            <w:noProof/>
          </w:rPr>
          <w:t>2.7</w:t>
        </w:r>
        <w:r w:rsidR="004A173A">
          <w:rPr>
            <w:rFonts w:asciiTheme="minorHAnsi" w:eastAsiaTheme="minorEastAsia" w:hAnsiTheme="minorHAnsi" w:cstheme="minorBidi"/>
            <w:noProof/>
            <w:sz w:val="22"/>
            <w:lang w:eastAsia="en-GB"/>
          </w:rPr>
          <w:tab/>
        </w:r>
        <w:r w:rsidR="004A173A" w:rsidRPr="00AF6DFE">
          <w:rPr>
            <w:rStyle w:val="Hyperlink"/>
            <w:noProof/>
          </w:rPr>
          <w:t>Wiring Diagram</w:t>
        </w:r>
        <w:r w:rsidR="004A173A">
          <w:rPr>
            <w:noProof/>
            <w:webHidden/>
          </w:rPr>
          <w:tab/>
        </w:r>
        <w:r w:rsidR="004A173A">
          <w:rPr>
            <w:noProof/>
            <w:webHidden/>
          </w:rPr>
          <w:fldChar w:fldCharType="begin"/>
        </w:r>
        <w:r w:rsidR="004A173A">
          <w:rPr>
            <w:noProof/>
            <w:webHidden/>
          </w:rPr>
          <w:instrText xml:space="preserve"> PAGEREF _Toc358978712 \h </w:instrText>
        </w:r>
        <w:r w:rsidR="004A173A">
          <w:rPr>
            <w:noProof/>
            <w:webHidden/>
          </w:rPr>
        </w:r>
        <w:r w:rsidR="004A173A">
          <w:rPr>
            <w:noProof/>
            <w:webHidden/>
          </w:rPr>
          <w:fldChar w:fldCharType="separate"/>
        </w:r>
        <w:r w:rsidR="004A173A">
          <w:rPr>
            <w:noProof/>
            <w:webHidden/>
          </w:rPr>
          <w:t>10</w:t>
        </w:r>
        <w:r w:rsidR="004A173A">
          <w:rPr>
            <w:noProof/>
            <w:webHidden/>
          </w:rPr>
          <w:fldChar w:fldCharType="end"/>
        </w:r>
      </w:hyperlink>
    </w:p>
    <w:p w:rsidR="009C4C29" w:rsidRDefault="00961698">
      <w:r w:rsidRPr="00283F53">
        <w:rPr>
          <w:rFonts w:cstheme="minorHAnsi"/>
          <w:b/>
          <w:bCs/>
          <w:noProof/>
          <w:szCs w:val="20"/>
        </w:rPr>
        <w:fldChar w:fldCharType="end"/>
      </w:r>
    </w:p>
    <w:p w:rsidR="009C4C29" w:rsidRDefault="009C4C29" w:rsidP="009C4C29">
      <w:pPr>
        <w:tabs>
          <w:tab w:val="left" w:pos="4011"/>
        </w:tabs>
      </w:pPr>
      <w:r>
        <w:tab/>
      </w:r>
    </w:p>
    <w:p w:rsidR="009C4C29" w:rsidRDefault="009C4C29">
      <w:r>
        <w:br w:type="page"/>
      </w:r>
    </w:p>
    <w:p w:rsidR="00517CA2" w:rsidRDefault="00517CA2" w:rsidP="009C4C29">
      <w:pPr>
        <w:tabs>
          <w:tab w:val="left" w:pos="401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9"/>
      </w:tblGrid>
      <w:tr w:rsidR="000A1BF7" w:rsidRPr="00EF322F" w:rsidTr="001045F1">
        <w:trPr>
          <w:trHeight w:val="2070"/>
        </w:trPr>
        <w:tc>
          <w:tcPr>
            <w:tcW w:w="9219" w:type="dxa"/>
          </w:tcPr>
          <w:p w:rsidR="000A1BF7" w:rsidRPr="00EF322F" w:rsidRDefault="000A1BF7" w:rsidP="00724414">
            <w:pPr>
              <w:rPr>
                <w:rFonts w:asciiTheme="minorHAnsi" w:eastAsiaTheme="minorHAnsi" w:hAnsiTheme="minorHAnsi" w:cstheme="minorHAnsi"/>
                <w:b/>
                <w:szCs w:val="24"/>
                <w:lang w:val="en-US"/>
              </w:rPr>
            </w:pPr>
          </w:p>
          <w:p w:rsidR="000A1BF7" w:rsidRPr="00EF322F" w:rsidRDefault="000A1BF7" w:rsidP="00724414">
            <w:pPr>
              <w:rPr>
                <w:rFonts w:asciiTheme="minorHAnsi" w:eastAsiaTheme="minorHAnsi" w:hAnsiTheme="minorHAnsi" w:cstheme="minorHAnsi"/>
                <w:b/>
                <w:szCs w:val="24"/>
                <w:lang w:val="en-US"/>
              </w:rPr>
            </w:pPr>
            <w:r w:rsidRPr="00EF322F">
              <w:rPr>
                <w:rFonts w:asciiTheme="minorHAnsi" w:eastAsiaTheme="minorHAnsi" w:hAnsiTheme="minorHAnsi" w:cstheme="minorHAnsi"/>
                <w:b/>
                <w:szCs w:val="24"/>
                <w:lang w:val="en-US"/>
              </w:rPr>
              <w:t>Distribution:</w:t>
            </w:r>
          </w:p>
          <w:p w:rsidR="000A1BF7" w:rsidRPr="00EF322F" w:rsidRDefault="000A1BF7" w:rsidP="00724414">
            <w:pPr>
              <w:rPr>
                <w:rFonts w:asciiTheme="minorHAnsi" w:eastAsiaTheme="minorHAnsi" w:hAnsiTheme="minorHAnsi" w:cstheme="minorHAnsi"/>
                <w:szCs w:val="24"/>
                <w:lang w:val="en-US"/>
              </w:rPr>
            </w:pPr>
          </w:p>
          <w:p w:rsidR="000A1BF7" w:rsidRPr="00EF322F" w:rsidRDefault="000A1BF7" w:rsidP="00724414">
            <w:pPr>
              <w:ind w:left="720"/>
              <w:rPr>
                <w:rFonts w:asciiTheme="minorHAnsi" w:eastAsiaTheme="minorHAnsi" w:hAnsiTheme="minorHAnsi" w:cstheme="minorHAnsi"/>
                <w:b/>
                <w:szCs w:val="24"/>
                <w:lang w:val="en-US"/>
              </w:rPr>
            </w:pPr>
            <w:r w:rsidRPr="00EF322F">
              <w:rPr>
                <w:rFonts w:asciiTheme="minorHAnsi" w:eastAsiaTheme="minorHAnsi" w:hAnsiTheme="minorHAnsi" w:cstheme="minorHAnsi"/>
                <w:b/>
                <w:szCs w:val="24"/>
                <w:lang w:val="en-US"/>
              </w:rPr>
              <w:t>CUSTOMER</w:t>
            </w:r>
          </w:p>
          <w:p w:rsidR="000A1BF7" w:rsidRPr="00EF322F" w:rsidRDefault="000A1BF7" w:rsidP="00724414">
            <w:pPr>
              <w:rPr>
                <w:rFonts w:asciiTheme="minorHAnsi" w:eastAsiaTheme="minorHAnsi" w:hAnsiTheme="minorHAnsi" w:cstheme="minorBidi"/>
                <w:lang w:val="en-US"/>
              </w:rPr>
            </w:pPr>
          </w:p>
        </w:tc>
      </w:tr>
    </w:tbl>
    <w:p w:rsidR="009C4C29" w:rsidRDefault="009C4C29" w:rsidP="009C4C29">
      <w:pPr>
        <w:tabs>
          <w:tab w:val="left" w:pos="4011"/>
        </w:tabs>
      </w:pPr>
    </w:p>
    <w:p w:rsidR="00EF322F" w:rsidRDefault="00EF322F" w:rsidP="009C4C29">
      <w:pPr>
        <w:tabs>
          <w:tab w:val="left" w:pos="4011"/>
        </w:tabs>
      </w:pPr>
    </w:p>
    <w:p w:rsidR="00EF322F" w:rsidRDefault="00EF322F" w:rsidP="009C4C29">
      <w:pPr>
        <w:tabs>
          <w:tab w:val="left" w:pos="4011"/>
        </w:tabs>
      </w:pPr>
    </w:p>
    <w:p w:rsidR="00283F53" w:rsidRPr="00F2593E" w:rsidRDefault="00283F53" w:rsidP="00283F53">
      <w:pPr>
        <w:tabs>
          <w:tab w:val="left" w:pos="4011"/>
        </w:tabs>
        <w:rPr>
          <w:b/>
          <w:sz w:val="22"/>
        </w:rPr>
      </w:pPr>
      <w:r w:rsidRPr="00F2593E">
        <w:rPr>
          <w:b/>
          <w:sz w:val="22"/>
        </w:rPr>
        <w:t>Revision History</w:t>
      </w:r>
    </w:p>
    <w:tbl>
      <w:tblPr>
        <w:tblW w:w="0" w:type="auto"/>
        <w:tblBorders>
          <w:top w:val="single" w:sz="8" w:space="0" w:color="000000"/>
          <w:bottom w:val="single" w:sz="8" w:space="0" w:color="000000"/>
        </w:tblBorders>
        <w:tblLook w:val="04A0" w:firstRow="1" w:lastRow="0" w:firstColumn="1" w:lastColumn="0" w:noHBand="0" w:noVBand="1"/>
      </w:tblPr>
      <w:tblGrid>
        <w:gridCol w:w="1101"/>
        <w:gridCol w:w="1701"/>
        <w:gridCol w:w="6440"/>
      </w:tblGrid>
      <w:tr w:rsidR="00283F53" w:rsidRPr="00283F53" w:rsidTr="00283F53">
        <w:tc>
          <w:tcPr>
            <w:tcW w:w="1101" w:type="dxa"/>
            <w:tcBorders>
              <w:top w:val="single" w:sz="8" w:space="0" w:color="000000"/>
              <w:bottom w:val="single" w:sz="8" w:space="0" w:color="000000"/>
              <w:right w:val="single" w:sz="8" w:space="0" w:color="000000"/>
            </w:tcBorders>
            <w:shd w:val="pct20" w:color="auto" w:fill="auto"/>
          </w:tcPr>
          <w:p w:rsidR="00283F53" w:rsidRPr="00283F53" w:rsidRDefault="00283F53" w:rsidP="004F53D8">
            <w:pPr>
              <w:spacing w:after="0"/>
              <w:rPr>
                <w:b/>
                <w:bCs/>
                <w:color w:val="000000"/>
                <w:szCs w:val="20"/>
              </w:rPr>
            </w:pPr>
            <w:r w:rsidRPr="00283F53">
              <w:rPr>
                <w:b/>
                <w:bCs/>
                <w:color w:val="000000"/>
                <w:szCs w:val="20"/>
              </w:rPr>
              <w:t>Revision</w:t>
            </w:r>
          </w:p>
        </w:tc>
        <w:tc>
          <w:tcPr>
            <w:tcW w:w="1701" w:type="dxa"/>
            <w:tcBorders>
              <w:top w:val="single" w:sz="8" w:space="0" w:color="000000"/>
              <w:bottom w:val="single" w:sz="8" w:space="0" w:color="000000"/>
              <w:right w:val="single" w:sz="8" w:space="0" w:color="000000"/>
            </w:tcBorders>
            <w:shd w:val="pct20" w:color="auto" w:fill="auto"/>
          </w:tcPr>
          <w:p w:rsidR="00283F53" w:rsidRPr="00283F53" w:rsidRDefault="00283F53" w:rsidP="004F53D8">
            <w:pPr>
              <w:spacing w:after="0"/>
              <w:rPr>
                <w:b/>
                <w:bCs/>
                <w:color w:val="000000"/>
                <w:szCs w:val="20"/>
              </w:rPr>
            </w:pPr>
            <w:r w:rsidRPr="00283F53">
              <w:rPr>
                <w:b/>
                <w:bCs/>
                <w:color w:val="000000"/>
                <w:szCs w:val="20"/>
              </w:rPr>
              <w:t>Date</w:t>
            </w:r>
          </w:p>
        </w:tc>
        <w:tc>
          <w:tcPr>
            <w:tcW w:w="6440" w:type="dxa"/>
            <w:tcBorders>
              <w:top w:val="single" w:sz="8" w:space="0" w:color="000000"/>
              <w:left w:val="single" w:sz="8" w:space="0" w:color="000000"/>
              <w:bottom w:val="single" w:sz="8" w:space="0" w:color="000000"/>
            </w:tcBorders>
            <w:shd w:val="pct20" w:color="auto" w:fill="auto"/>
          </w:tcPr>
          <w:p w:rsidR="00283F53" w:rsidRPr="00283F53" w:rsidRDefault="00283F53" w:rsidP="004F53D8">
            <w:pPr>
              <w:spacing w:after="0"/>
              <w:rPr>
                <w:b/>
                <w:bCs/>
                <w:color w:val="000000"/>
                <w:szCs w:val="20"/>
              </w:rPr>
            </w:pPr>
            <w:r w:rsidRPr="00283F53">
              <w:rPr>
                <w:b/>
                <w:bCs/>
                <w:color w:val="000000"/>
                <w:szCs w:val="20"/>
              </w:rPr>
              <w:t>Comment</w:t>
            </w:r>
          </w:p>
        </w:tc>
      </w:tr>
      <w:tr w:rsidR="00283F53" w:rsidRPr="00283F53" w:rsidTr="00283F53">
        <w:tc>
          <w:tcPr>
            <w:tcW w:w="1101" w:type="dxa"/>
            <w:tcBorders>
              <w:top w:val="single" w:sz="8" w:space="0" w:color="000000"/>
              <w:left w:val="nil"/>
              <w:bottom w:val="single" w:sz="8" w:space="0" w:color="000000"/>
              <w:right w:val="single" w:sz="8" w:space="0" w:color="000000"/>
            </w:tcBorders>
            <w:shd w:val="clear" w:color="auto" w:fill="auto"/>
          </w:tcPr>
          <w:p w:rsidR="00283F53" w:rsidRPr="00283F53" w:rsidRDefault="00283F53" w:rsidP="004F53D8">
            <w:pPr>
              <w:spacing w:after="0"/>
              <w:jc w:val="center"/>
              <w:rPr>
                <w:b/>
                <w:bCs/>
                <w:color w:val="000000"/>
                <w:szCs w:val="20"/>
              </w:rPr>
            </w:pPr>
            <w:r w:rsidRPr="00283F53">
              <w:rPr>
                <w:b/>
                <w:bCs/>
                <w:color w:val="000000"/>
                <w:szCs w:val="20"/>
              </w:rPr>
              <w:t>01</w:t>
            </w:r>
          </w:p>
        </w:tc>
        <w:tc>
          <w:tcPr>
            <w:tcW w:w="1701" w:type="dxa"/>
            <w:tcBorders>
              <w:top w:val="single" w:sz="8" w:space="0" w:color="000000"/>
              <w:left w:val="nil"/>
              <w:bottom w:val="single" w:sz="8" w:space="0" w:color="000000"/>
              <w:right w:val="single" w:sz="8" w:space="0" w:color="000000"/>
            </w:tcBorders>
            <w:shd w:val="clear" w:color="auto" w:fill="auto"/>
          </w:tcPr>
          <w:p w:rsidR="00283F53" w:rsidRPr="00283F53" w:rsidRDefault="00CF7F76" w:rsidP="0011504F">
            <w:pPr>
              <w:spacing w:after="0"/>
              <w:rPr>
                <w:color w:val="000000"/>
                <w:szCs w:val="20"/>
              </w:rPr>
            </w:pPr>
            <w:r>
              <w:rPr>
                <w:color w:val="000000"/>
                <w:szCs w:val="20"/>
              </w:rPr>
              <w:t>21 Feb 2013</w:t>
            </w:r>
          </w:p>
        </w:tc>
        <w:tc>
          <w:tcPr>
            <w:tcW w:w="6440" w:type="dxa"/>
            <w:tcBorders>
              <w:top w:val="single" w:sz="8" w:space="0" w:color="000000"/>
              <w:left w:val="single" w:sz="8" w:space="0" w:color="000000"/>
              <w:bottom w:val="single" w:sz="8" w:space="0" w:color="000000"/>
              <w:right w:val="nil"/>
            </w:tcBorders>
            <w:shd w:val="clear" w:color="auto" w:fill="auto"/>
          </w:tcPr>
          <w:p w:rsidR="00283F53" w:rsidRPr="00283F53" w:rsidRDefault="00CF7F76" w:rsidP="004F53D8">
            <w:pPr>
              <w:spacing w:after="0"/>
              <w:rPr>
                <w:color w:val="000000"/>
                <w:szCs w:val="20"/>
              </w:rPr>
            </w:pPr>
            <w:r>
              <w:rPr>
                <w:color w:val="000000"/>
                <w:szCs w:val="20"/>
              </w:rPr>
              <w:t>New Template</w:t>
            </w:r>
          </w:p>
        </w:tc>
      </w:tr>
      <w:tr w:rsidR="00283F53" w:rsidRPr="00283F53" w:rsidTr="00283F53">
        <w:tc>
          <w:tcPr>
            <w:tcW w:w="1101" w:type="dxa"/>
            <w:tcBorders>
              <w:top w:val="single" w:sz="8" w:space="0" w:color="000000"/>
              <w:bottom w:val="single" w:sz="8" w:space="0" w:color="000000"/>
              <w:right w:val="single" w:sz="8" w:space="0" w:color="000000"/>
            </w:tcBorders>
            <w:shd w:val="clear" w:color="auto" w:fill="auto"/>
          </w:tcPr>
          <w:p w:rsidR="00283F53" w:rsidRPr="00283F53" w:rsidRDefault="00283F53" w:rsidP="004F53D8">
            <w:pPr>
              <w:spacing w:after="0"/>
              <w:jc w:val="center"/>
              <w:rPr>
                <w:b/>
                <w:bCs/>
                <w:color w:val="000000"/>
                <w:szCs w:val="20"/>
              </w:rPr>
            </w:pPr>
          </w:p>
        </w:tc>
        <w:tc>
          <w:tcPr>
            <w:tcW w:w="1701" w:type="dxa"/>
            <w:tcBorders>
              <w:top w:val="single" w:sz="8" w:space="0" w:color="000000"/>
              <w:bottom w:val="single" w:sz="8" w:space="0" w:color="000000"/>
              <w:right w:val="single" w:sz="8" w:space="0" w:color="000000"/>
            </w:tcBorders>
            <w:shd w:val="clear" w:color="auto" w:fill="auto"/>
          </w:tcPr>
          <w:p w:rsidR="00283F53" w:rsidRPr="00283F53" w:rsidRDefault="00283F53" w:rsidP="004F53D8">
            <w:pPr>
              <w:spacing w:after="0"/>
              <w:jc w:val="center"/>
              <w:rPr>
                <w:color w:val="000000"/>
                <w:szCs w:val="20"/>
              </w:rPr>
            </w:pPr>
          </w:p>
        </w:tc>
        <w:tc>
          <w:tcPr>
            <w:tcW w:w="6440" w:type="dxa"/>
            <w:tcBorders>
              <w:top w:val="single" w:sz="8" w:space="0" w:color="000000"/>
              <w:left w:val="single" w:sz="8" w:space="0" w:color="000000"/>
              <w:bottom w:val="single" w:sz="8" w:space="0" w:color="000000"/>
            </w:tcBorders>
            <w:shd w:val="clear" w:color="auto" w:fill="auto"/>
          </w:tcPr>
          <w:p w:rsidR="00283F53" w:rsidRPr="00283F53" w:rsidRDefault="00283F53" w:rsidP="004F53D8">
            <w:pPr>
              <w:spacing w:after="0"/>
              <w:rPr>
                <w:color w:val="000000"/>
                <w:szCs w:val="20"/>
              </w:rPr>
            </w:pPr>
          </w:p>
        </w:tc>
      </w:tr>
      <w:tr w:rsidR="00283F53" w:rsidRPr="00283F53" w:rsidTr="00283F53">
        <w:tc>
          <w:tcPr>
            <w:tcW w:w="1101" w:type="dxa"/>
            <w:tcBorders>
              <w:top w:val="single" w:sz="8" w:space="0" w:color="000000"/>
              <w:left w:val="nil"/>
              <w:bottom w:val="single" w:sz="8" w:space="0" w:color="000000"/>
              <w:right w:val="single" w:sz="8" w:space="0" w:color="000000"/>
            </w:tcBorders>
            <w:shd w:val="clear" w:color="auto" w:fill="auto"/>
          </w:tcPr>
          <w:p w:rsidR="00283F53" w:rsidRPr="00283F53" w:rsidRDefault="00283F53" w:rsidP="004F53D8">
            <w:pPr>
              <w:spacing w:after="0"/>
              <w:jc w:val="center"/>
              <w:rPr>
                <w:b/>
                <w:bCs/>
                <w:color w:val="000000"/>
                <w:szCs w:val="20"/>
              </w:rPr>
            </w:pPr>
          </w:p>
        </w:tc>
        <w:tc>
          <w:tcPr>
            <w:tcW w:w="1701" w:type="dxa"/>
            <w:tcBorders>
              <w:top w:val="single" w:sz="8" w:space="0" w:color="000000"/>
              <w:left w:val="nil"/>
              <w:bottom w:val="single" w:sz="8" w:space="0" w:color="000000"/>
              <w:right w:val="single" w:sz="8" w:space="0" w:color="000000"/>
            </w:tcBorders>
            <w:shd w:val="clear" w:color="auto" w:fill="auto"/>
          </w:tcPr>
          <w:p w:rsidR="00283F53" w:rsidRPr="00283F53" w:rsidRDefault="00283F53" w:rsidP="004F53D8">
            <w:pPr>
              <w:spacing w:after="0"/>
              <w:jc w:val="center"/>
              <w:rPr>
                <w:color w:val="000000"/>
                <w:szCs w:val="20"/>
              </w:rPr>
            </w:pPr>
          </w:p>
        </w:tc>
        <w:tc>
          <w:tcPr>
            <w:tcW w:w="6440" w:type="dxa"/>
            <w:tcBorders>
              <w:top w:val="single" w:sz="8" w:space="0" w:color="000000"/>
              <w:left w:val="single" w:sz="8" w:space="0" w:color="000000"/>
              <w:bottom w:val="single" w:sz="8" w:space="0" w:color="000000"/>
              <w:right w:val="nil"/>
            </w:tcBorders>
            <w:shd w:val="clear" w:color="auto" w:fill="auto"/>
          </w:tcPr>
          <w:p w:rsidR="00283F53" w:rsidRPr="00283F53" w:rsidRDefault="00283F53" w:rsidP="004F53D8">
            <w:pPr>
              <w:spacing w:after="0"/>
              <w:rPr>
                <w:color w:val="000000"/>
                <w:szCs w:val="20"/>
              </w:rPr>
            </w:pPr>
          </w:p>
        </w:tc>
      </w:tr>
      <w:tr w:rsidR="00283F53" w:rsidRPr="00283F53" w:rsidTr="00283F53">
        <w:tc>
          <w:tcPr>
            <w:tcW w:w="1101" w:type="dxa"/>
            <w:tcBorders>
              <w:top w:val="single" w:sz="8" w:space="0" w:color="000000"/>
              <w:bottom w:val="single" w:sz="8" w:space="0" w:color="000000"/>
              <w:right w:val="single" w:sz="8" w:space="0" w:color="000000"/>
            </w:tcBorders>
            <w:shd w:val="clear" w:color="auto" w:fill="auto"/>
          </w:tcPr>
          <w:p w:rsidR="00283F53" w:rsidRPr="00283F53" w:rsidRDefault="00283F53" w:rsidP="004F53D8">
            <w:pPr>
              <w:spacing w:after="0"/>
              <w:jc w:val="center"/>
              <w:rPr>
                <w:b/>
                <w:bCs/>
                <w:color w:val="000000"/>
                <w:szCs w:val="20"/>
              </w:rPr>
            </w:pPr>
          </w:p>
        </w:tc>
        <w:tc>
          <w:tcPr>
            <w:tcW w:w="1701" w:type="dxa"/>
            <w:tcBorders>
              <w:top w:val="single" w:sz="8" w:space="0" w:color="000000"/>
              <w:bottom w:val="single" w:sz="8" w:space="0" w:color="000000"/>
              <w:right w:val="single" w:sz="8" w:space="0" w:color="000000"/>
            </w:tcBorders>
            <w:shd w:val="clear" w:color="auto" w:fill="auto"/>
          </w:tcPr>
          <w:p w:rsidR="00283F53" w:rsidRPr="00283F53" w:rsidRDefault="00283F53" w:rsidP="004F53D8">
            <w:pPr>
              <w:spacing w:after="0"/>
              <w:jc w:val="center"/>
              <w:rPr>
                <w:color w:val="000000"/>
                <w:szCs w:val="20"/>
              </w:rPr>
            </w:pPr>
          </w:p>
        </w:tc>
        <w:tc>
          <w:tcPr>
            <w:tcW w:w="6440" w:type="dxa"/>
            <w:tcBorders>
              <w:top w:val="single" w:sz="8" w:space="0" w:color="000000"/>
              <w:left w:val="single" w:sz="8" w:space="0" w:color="000000"/>
              <w:bottom w:val="single" w:sz="8" w:space="0" w:color="000000"/>
            </w:tcBorders>
            <w:shd w:val="clear" w:color="auto" w:fill="auto"/>
          </w:tcPr>
          <w:p w:rsidR="00283F53" w:rsidRPr="00283F53" w:rsidRDefault="00283F53" w:rsidP="004F53D8">
            <w:pPr>
              <w:spacing w:after="0"/>
              <w:rPr>
                <w:color w:val="000000"/>
                <w:szCs w:val="20"/>
              </w:rPr>
            </w:pPr>
          </w:p>
        </w:tc>
      </w:tr>
      <w:tr w:rsidR="00283F53" w:rsidRPr="00283F53" w:rsidTr="00283F53">
        <w:tc>
          <w:tcPr>
            <w:tcW w:w="1101" w:type="dxa"/>
            <w:tcBorders>
              <w:top w:val="single" w:sz="8" w:space="0" w:color="000000"/>
              <w:left w:val="nil"/>
              <w:bottom w:val="single" w:sz="8" w:space="0" w:color="000000"/>
              <w:right w:val="single" w:sz="8" w:space="0" w:color="000000"/>
            </w:tcBorders>
            <w:shd w:val="clear" w:color="auto" w:fill="auto"/>
          </w:tcPr>
          <w:p w:rsidR="00283F53" w:rsidRPr="00283F53" w:rsidRDefault="00283F53" w:rsidP="004F53D8">
            <w:pPr>
              <w:spacing w:after="0"/>
              <w:jc w:val="center"/>
              <w:rPr>
                <w:b/>
                <w:bCs/>
                <w:color w:val="000000"/>
                <w:szCs w:val="20"/>
              </w:rPr>
            </w:pPr>
          </w:p>
        </w:tc>
        <w:tc>
          <w:tcPr>
            <w:tcW w:w="1701" w:type="dxa"/>
            <w:tcBorders>
              <w:top w:val="single" w:sz="8" w:space="0" w:color="000000"/>
              <w:left w:val="nil"/>
              <w:bottom w:val="single" w:sz="8" w:space="0" w:color="000000"/>
              <w:right w:val="single" w:sz="8" w:space="0" w:color="000000"/>
            </w:tcBorders>
            <w:shd w:val="clear" w:color="auto" w:fill="auto"/>
          </w:tcPr>
          <w:p w:rsidR="00283F53" w:rsidRPr="00283F53" w:rsidRDefault="00283F53" w:rsidP="004F53D8">
            <w:pPr>
              <w:spacing w:after="0"/>
              <w:jc w:val="center"/>
              <w:rPr>
                <w:color w:val="000000"/>
                <w:szCs w:val="20"/>
              </w:rPr>
            </w:pPr>
          </w:p>
        </w:tc>
        <w:tc>
          <w:tcPr>
            <w:tcW w:w="6440" w:type="dxa"/>
            <w:tcBorders>
              <w:top w:val="single" w:sz="8" w:space="0" w:color="000000"/>
              <w:left w:val="single" w:sz="8" w:space="0" w:color="000000"/>
              <w:bottom w:val="single" w:sz="8" w:space="0" w:color="000000"/>
              <w:right w:val="nil"/>
            </w:tcBorders>
            <w:shd w:val="clear" w:color="auto" w:fill="auto"/>
          </w:tcPr>
          <w:p w:rsidR="00283F53" w:rsidRPr="00283F53" w:rsidRDefault="00283F53" w:rsidP="004F53D8">
            <w:pPr>
              <w:spacing w:after="0"/>
              <w:rPr>
                <w:color w:val="000000"/>
                <w:szCs w:val="20"/>
              </w:rPr>
            </w:pPr>
          </w:p>
        </w:tc>
      </w:tr>
    </w:tbl>
    <w:p w:rsidR="00283F53" w:rsidRDefault="00283F53" w:rsidP="00283F53">
      <w:pPr>
        <w:tabs>
          <w:tab w:val="left" w:pos="4011"/>
        </w:tabs>
      </w:pPr>
    </w:p>
    <w:p w:rsidR="009C4C29" w:rsidRDefault="009C4C29" w:rsidP="009C4C29">
      <w:pPr>
        <w:tabs>
          <w:tab w:val="left" w:pos="4011"/>
        </w:tabs>
        <w:spacing w:after="0" w:line="240" w:lineRule="auto"/>
        <w:rPr>
          <w:rFonts w:cs="Lucida Sans"/>
        </w:rPr>
      </w:pPr>
    </w:p>
    <w:p w:rsidR="00EF322F" w:rsidRDefault="00EF322F" w:rsidP="009C4C29">
      <w:pPr>
        <w:tabs>
          <w:tab w:val="left" w:pos="4011"/>
        </w:tabs>
        <w:spacing w:after="0" w:line="240" w:lineRule="auto"/>
        <w:rPr>
          <w:rFonts w:cs="Lucida Sans"/>
        </w:rPr>
      </w:pPr>
    </w:p>
    <w:p w:rsidR="00EF322F" w:rsidRDefault="00EF322F" w:rsidP="009C4C29">
      <w:pPr>
        <w:tabs>
          <w:tab w:val="left" w:pos="4011"/>
        </w:tabs>
        <w:spacing w:after="0" w:line="240" w:lineRule="auto"/>
        <w:rPr>
          <w:rFonts w:cs="Lucida Sans"/>
        </w:rPr>
      </w:pPr>
    </w:p>
    <w:p w:rsidR="00EF322F" w:rsidRDefault="00EF322F" w:rsidP="009C4C29">
      <w:pPr>
        <w:tabs>
          <w:tab w:val="left" w:pos="4011"/>
        </w:tabs>
        <w:spacing w:after="0" w:line="240" w:lineRule="auto"/>
        <w:rPr>
          <w:rFonts w:cs="Lucida Sans"/>
        </w:rPr>
      </w:pPr>
    </w:p>
    <w:p w:rsidR="00283F53" w:rsidRDefault="00283F53" w:rsidP="009C4C29">
      <w:pPr>
        <w:tabs>
          <w:tab w:val="left" w:pos="4011"/>
        </w:tabs>
        <w:spacing w:after="0" w:line="240" w:lineRule="auto"/>
        <w:rPr>
          <w:rFonts w:cs="Lucida Sans"/>
        </w:rPr>
      </w:pPr>
    </w:p>
    <w:p w:rsidR="009C4C29" w:rsidRPr="004240EF" w:rsidRDefault="009C4C29" w:rsidP="009C4C29">
      <w:pPr>
        <w:tabs>
          <w:tab w:val="left" w:pos="4011"/>
        </w:tabs>
        <w:spacing w:after="0" w:line="240" w:lineRule="auto"/>
        <w:rPr>
          <w:rFonts w:cstheme="minorHAnsi"/>
          <w:sz w:val="18"/>
          <w:szCs w:val="18"/>
        </w:rPr>
      </w:pPr>
      <w:r w:rsidRPr="004240EF">
        <w:rPr>
          <w:rFonts w:cstheme="minorHAnsi"/>
          <w:sz w:val="18"/>
          <w:szCs w:val="18"/>
        </w:rPr>
        <w:t xml:space="preserve">Authors: </w:t>
      </w:r>
      <w:r w:rsidR="0091642C">
        <w:rPr>
          <w:rFonts w:cstheme="minorHAnsi"/>
          <w:sz w:val="18"/>
          <w:szCs w:val="18"/>
        </w:rPr>
        <w:t>SeeTrack CoPilot Team</w:t>
      </w:r>
    </w:p>
    <w:p w:rsidR="009C4C29" w:rsidRPr="004240EF" w:rsidRDefault="009C4C29" w:rsidP="009C4C29">
      <w:pPr>
        <w:tabs>
          <w:tab w:val="left" w:pos="4011"/>
        </w:tabs>
        <w:spacing w:after="0" w:line="240" w:lineRule="auto"/>
        <w:rPr>
          <w:rFonts w:cstheme="minorHAnsi"/>
          <w:sz w:val="18"/>
          <w:szCs w:val="18"/>
        </w:rPr>
      </w:pPr>
      <w:r w:rsidRPr="004240EF">
        <w:rPr>
          <w:rFonts w:cstheme="minorHAnsi"/>
          <w:sz w:val="18"/>
          <w:szCs w:val="18"/>
        </w:rPr>
        <w:t>This document is commercial in confidence. If you have received it in error, please contact:</w:t>
      </w:r>
    </w:p>
    <w:p w:rsidR="009C4C29" w:rsidRPr="004240EF" w:rsidRDefault="009C4C29" w:rsidP="009C4C29">
      <w:pPr>
        <w:tabs>
          <w:tab w:val="left" w:pos="4011"/>
        </w:tabs>
        <w:spacing w:after="0" w:line="240" w:lineRule="auto"/>
        <w:rPr>
          <w:rFonts w:cstheme="minorHAnsi"/>
          <w:sz w:val="18"/>
          <w:szCs w:val="18"/>
        </w:rPr>
      </w:pPr>
    </w:p>
    <w:p w:rsidR="009C4C29" w:rsidRPr="004240EF" w:rsidRDefault="009C4C29" w:rsidP="009C4C29">
      <w:pPr>
        <w:tabs>
          <w:tab w:val="left" w:pos="4011"/>
        </w:tabs>
        <w:spacing w:after="0" w:line="240" w:lineRule="auto"/>
        <w:rPr>
          <w:rFonts w:cstheme="minorHAnsi"/>
          <w:sz w:val="18"/>
          <w:szCs w:val="18"/>
        </w:rPr>
      </w:pPr>
      <w:r w:rsidRPr="004240EF">
        <w:rPr>
          <w:rFonts w:cstheme="minorHAnsi"/>
          <w:sz w:val="18"/>
          <w:szCs w:val="18"/>
        </w:rPr>
        <w:t>SeeByte</w:t>
      </w:r>
    </w:p>
    <w:p w:rsidR="009C4C29" w:rsidRPr="004240EF" w:rsidRDefault="009C4C29" w:rsidP="009C4C29">
      <w:pPr>
        <w:tabs>
          <w:tab w:val="left" w:pos="4011"/>
        </w:tabs>
        <w:spacing w:after="0" w:line="240" w:lineRule="auto"/>
        <w:rPr>
          <w:rFonts w:cstheme="minorHAnsi"/>
          <w:sz w:val="18"/>
          <w:szCs w:val="18"/>
        </w:rPr>
      </w:pPr>
      <w:r w:rsidRPr="004240EF">
        <w:rPr>
          <w:rFonts w:cstheme="minorHAnsi"/>
          <w:sz w:val="18"/>
          <w:szCs w:val="18"/>
        </w:rPr>
        <w:t>Registered in Scotland Number: SC194014</w:t>
      </w:r>
    </w:p>
    <w:p w:rsidR="009C4C29" w:rsidRPr="004240EF" w:rsidRDefault="009C4C29" w:rsidP="009C4C29">
      <w:pPr>
        <w:tabs>
          <w:tab w:val="left" w:pos="4011"/>
        </w:tabs>
        <w:spacing w:after="0" w:line="240" w:lineRule="auto"/>
        <w:rPr>
          <w:rFonts w:cstheme="minorHAnsi"/>
          <w:sz w:val="18"/>
          <w:szCs w:val="18"/>
        </w:rPr>
      </w:pPr>
      <w:r w:rsidRPr="004240EF">
        <w:rPr>
          <w:rFonts w:cstheme="minorHAnsi"/>
          <w:sz w:val="18"/>
          <w:szCs w:val="18"/>
        </w:rPr>
        <w:t xml:space="preserve">Registered Office: Orchard Brae House, Edinburgh, EH4 2HS </w:t>
      </w:r>
    </w:p>
    <w:p w:rsidR="009C4C29" w:rsidRPr="004240EF" w:rsidRDefault="009C4C29" w:rsidP="009C4C29">
      <w:pPr>
        <w:tabs>
          <w:tab w:val="left" w:pos="4011"/>
        </w:tabs>
        <w:spacing w:after="0" w:line="240" w:lineRule="auto"/>
        <w:rPr>
          <w:rFonts w:cstheme="minorHAnsi"/>
          <w:sz w:val="18"/>
          <w:szCs w:val="18"/>
        </w:rPr>
      </w:pPr>
      <w:r w:rsidRPr="004240EF">
        <w:rPr>
          <w:rFonts w:cstheme="minorHAnsi"/>
          <w:sz w:val="18"/>
          <w:szCs w:val="18"/>
        </w:rPr>
        <w:t>VAT Registration Number: 783656681</w:t>
      </w:r>
    </w:p>
    <w:p w:rsidR="009C4C29" w:rsidRPr="004240EF" w:rsidRDefault="009C4C29" w:rsidP="009C4C29">
      <w:pPr>
        <w:tabs>
          <w:tab w:val="left" w:pos="4011"/>
        </w:tabs>
        <w:spacing w:after="0" w:line="240" w:lineRule="auto"/>
        <w:rPr>
          <w:rFonts w:cstheme="minorHAnsi"/>
          <w:sz w:val="18"/>
          <w:szCs w:val="18"/>
        </w:rPr>
      </w:pPr>
    </w:p>
    <w:p w:rsidR="009C4C29" w:rsidRPr="004240EF" w:rsidRDefault="009C4C29" w:rsidP="009C4C29">
      <w:pPr>
        <w:tabs>
          <w:tab w:val="left" w:pos="4011"/>
        </w:tabs>
        <w:spacing w:after="0" w:line="240" w:lineRule="auto"/>
        <w:rPr>
          <w:rFonts w:cstheme="minorHAnsi"/>
          <w:sz w:val="18"/>
          <w:szCs w:val="18"/>
        </w:rPr>
      </w:pPr>
      <w:r w:rsidRPr="004240EF">
        <w:rPr>
          <w:rFonts w:cstheme="minorHAnsi"/>
          <w:sz w:val="18"/>
          <w:szCs w:val="18"/>
        </w:rPr>
        <w:t>Tel: +44 (0) 131 447 4200</w:t>
      </w:r>
    </w:p>
    <w:p w:rsidR="009C4C29" w:rsidRPr="004240EF" w:rsidRDefault="009C4C29" w:rsidP="009C4C29">
      <w:pPr>
        <w:tabs>
          <w:tab w:val="left" w:pos="4011"/>
        </w:tabs>
        <w:spacing w:after="0" w:line="240" w:lineRule="auto"/>
        <w:rPr>
          <w:rFonts w:cstheme="minorHAnsi"/>
          <w:sz w:val="18"/>
          <w:szCs w:val="18"/>
        </w:rPr>
      </w:pPr>
      <w:r w:rsidRPr="004240EF">
        <w:rPr>
          <w:rFonts w:cstheme="minorHAnsi"/>
          <w:sz w:val="18"/>
          <w:szCs w:val="18"/>
        </w:rPr>
        <w:t xml:space="preserve">Fax: </w:t>
      </w:r>
      <w:r w:rsidR="000A1BF7" w:rsidRPr="004240EF">
        <w:rPr>
          <w:rFonts w:cstheme="minorHAnsi"/>
          <w:sz w:val="18"/>
          <w:szCs w:val="18"/>
        </w:rPr>
        <w:t>+44 (0) 131 447 4911</w:t>
      </w:r>
    </w:p>
    <w:p w:rsidR="000A1BF7" w:rsidRPr="004240EF" w:rsidRDefault="00CB0D54" w:rsidP="009C4C29">
      <w:pPr>
        <w:tabs>
          <w:tab w:val="left" w:pos="4011"/>
        </w:tabs>
        <w:spacing w:after="0" w:line="240" w:lineRule="auto"/>
        <w:rPr>
          <w:rFonts w:cstheme="minorHAnsi"/>
          <w:sz w:val="18"/>
          <w:szCs w:val="18"/>
        </w:rPr>
      </w:pPr>
      <w:hyperlink r:id="rId11" w:history="1">
        <w:r w:rsidR="000A1BF7" w:rsidRPr="004240EF">
          <w:rPr>
            <w:rStyle w:val="Hyperlink"/>
            <w:rFonts w:cstheme="minorHAnsi"/>
            <w:sz w:val="18"/>
            <w:szCs w:val="18"/>
          </w:rPr>
          <w:t>www.seebyte.com</w:t>
        </w:r>
      </w:hyperlink>
    </w:p>
    <w:p w:rsidR="000A1BF7" w:rsidRPr="00026D69" w:rsidRDefault="000A1BF7" w:rsidP="000A1BF7">
      <w:pPr>
        <w:rPr>
          <w:rFonts w:cstheme="minorHAnsi"/>
          <w:sz w:val="18"/>
          <w:szCs w:val="18"/>
        </w:rPr>
      </w:pPr>
      <w:r w:rsidRPr="004240EF">
        <w:rPr>
          <w:rFonts w:cstheme="minorHAnsi"/>
          <w:sz w:val="18"/>
          <w:szCs w:val="18"/>
        </w:rPr>
        <w:br w:type="page"/>
      </w:r>
    </w:p>
    <w:p w:rsidR="000A1BF7" w:rsidRPr="004240EF" w:rsidRDefault="001045F1" w:rsidP="006313E3">
      <w:pPr>
        <w:pStyle w:val="Heading1"/>
        <w:jc w:val="both"/>
        <w:rPr>
          <w:rFonts w:cstheme="minorHAnsi"/>
        </w:rPr>
      </w:pPr>
      <w:bookmarkStart w:id="1" w:name="_Toc358978701"/>
      <w:r w:rsidRPr="004240EF">
        <w:rPr>
          <w:rFonts w:cstheme="minorHAnsi"/>
        </w:rPr>
        <w:lastRenderedPageBreak/>
        <w:t>SeeByte</w:t>
      </w:r>
      <w:bookmarkEnd w:id="1"/>
    </w:p>
    <w:p w:rsidR="001045F1" w:rsidRPr="004240EF" w:rsidRDefault="001045F1" w:rsidP="006313E3">
      <w:pPr>
        <w:pStyle w:val="Heading2"/>
        <w:jc w:val="both"/>
        <w:rPr>
          <w:rFonts w:cstheme="minorHAnsi"/>
        </w:rPr>
      </w:pPr>
      <w:bookmarkStart w:id="2" w:name="_Toc358978702"/>
      <w:r w:rsidRPr="004240EF">
        <w:rPr>
          <w:rFonts w:cstheme="minorHAnsi"/>
        </w:rPr>
        <w:t>Points of Contact</w:t>
      </w:r>
      <w:bookmarkEnd w:id="2"/>
    </w:p>
    <w:p w:rsidR="0091642C" w:rsidRPr="0091642C" w:rsidRDefault="0091642C" w:rsidP="0091642C">
      <w:pPr>
        <w:spacing w:after="0"/>
        <w:jc w:val="both"/>
        <w:rPr>
          <w:rFonts w:cstheme="minorHAnsi"/>
        </w:rPr>
      </w:pPr>
      <w:r w:rsidRPr="0091642C">
        <w:rPr>
          <w:rFonts w:cstheme="minorHAnsi"/>
        </w:rPr>
        <w:t>Benjamin Privat – SeeTrack CoPilot Project Manager</w:t>
      </w:r>
    </w:p>
    <w:p w:rsidR="006313E3" w:rsidRPr="004240EF" w:rsidRDefault="0091642C" w:rsidP="0091642C">
      <w:pPr>
        <w:spacing w:after="0"/>
        <w:jc w:val="both"/>
        <w:rPr>
          <w:rFonts w:cstheme="minorHAnsi"/>
        </w:rPr>
      </w:pPr>
      <w:r w:rsidRPr="0091642C">
        <w:rPr>
          <w:rFonts w:cstheme="minorHAnsi"/>
        </w:rPr>
        <w:t>+44 131-447 4200, benjamin.privat@seebyte.com</w:t>
      </w:r>
    </w:p>
    <w:p w:rsidR="001045F1" w:rsidRPr="004240EF" w:rsidRDefault="0091642C" w:rsidP="006313E3">
      <w:pPr>
        <w:pStyle w:val="Heading2"/>
        <w:jc w:val="both"/>
        <w:rPr>
          <w:rFonts w:cstheme="minorHAnsi"/>
        </w:rPr>
      </w:pPr>
      <w:bookmarkStart w:id="3" w:name="_Toc358978703"/>
      <w:r>
        <w:rPr>
          <w:rFonts w:cstheme="minorHAnsi"/>
        </w:rPr>
        <w:t>Awareness Made Easy</w:t>
      </w:r>
      <w:bookmarkEnd w:id="3"/>
    </w:p>
    <w:p w:rsidR="0091642C" w:rsidRDefault="0091642C" w:rsidP="0091642C">
      <w:pPr>
        <w:spacing w:after="0" w:line="240" w:lineRule="auto"/>
      </w:pPr>
      <w:r>
        <w:t>We demand ever more of the assets and machines we own and operate. We want them to replace us in carrying out hazardous tasks; to work in increasingly harsh and remote locations; and to tell us before they need to be fixed. We also want them to show us what’s going on in their working environment.</w:t>
      </w:r>
    </w:p>
    <w:p w:rsidR="0091642C" w:rsidRDefault="0091642C" w:rsidP="0091642C">
      <w:pPr>
        <w:spacing w:after="0" w:line="240" w:lineRule="auto"/>
      </w:pPr>
    </w:p>
    <w:p w:rsidR="0091642C" w:rsidRDefault="0091642C" w:rsidP="0091642C">
      <w:pPr>
        <w:spacing w:after="0" w:line="240" w:lineRule="auto"/>
      </w:pPr>
      <w:r>
        <w:t>To help them do all this we need to make them aware of their mission; aware of their surroundings; and aware of their own condition. SeeByte makes the software that delivers this Awareness.</w:t>
      </w:r>
    </w:p>
    <w:p w:rsidR="0091642C" w:rsidRDefault="0091642C" w:rsidP="0091642C">
      <w:pPr>
        <w:spacing w:after="0" w:line="240" w:lineRule="auto"/>
      </w:pPr>
    </w:p>
    <w:p w:rsidR="0091642C" w:rsidRDefault="0091642C" w:rsidP="0091642C">
      <w:pPr>
        <w:pStyle w:val="Heading2"/>
      </w:pPr>
      <w:bookmarkStart w:id="4" w:name="_Toc347738477"/>
      <w:bookmarkStart w:id="5" w:name="_Toc358978704"/>
      <w:r w:rsidRPr="0091642C">
        <w:t>Commitment</w:t>
      </w:r>
      <w:bookmarkEnd w:id="4"/>
      <w:bookmarkEnd w:id="5"/>
    </w:p>
    <w:p w:rsidR="0091642C" w:rsidRDefault="0091642C" w:rsidP="0091642C">
      <w:r w:rsidRPr="0091642C">
        <w:t>Our experienced offshore engineering team adhere to strict health and safety procedures and have completed relevant OPITO safety and emergency training and U.K.O.O.A. medical examinations. SeeByte actively pursues policies that promote excellence in safe working practices to ensure there is no harm to people or damage to the environment.</w:t>
      </w:r>
    </w:p>
    <w:p w:rsidR="0091642C" w:rsidRDefault="0091642C" w:rsidP="0091642C">
      <w:pPr>
        <w:pStyle w:val="Heading1"/>
      </w:pPr>
      <w:bookmarkStart w:id="6" w:name="_Toc358978705"/>
      <w:r>
        <w:t>Hardware Specification</w:t>
      </w:r>
      <w:bookmarkEnd w:id="6"/>
    </w:p>
    <w:p w:rsidR="0091642C" w:rsidRDefault="0091642C" w:rsidP="0091642C">
      <w:pPr>
        <w:pStyle w:val="Heading2"/>
      </w:pPr>
      <w:bookmarkStart w:id="7" w:name="_Toc358978706"/>
      <w:r>
        <w:t>Front Panel Layout</w:t>
      </w:r>
      <w:bookmarkEnd w:id="7"/>
    </w:p>
    <w:p w:rsidR="0091642C" w:rsidRDefault="0091642C" w:rsidP="008E02AA">
      <w:pPr>
        <w:keepNext/>
      </w:pPr>
      <w:r>
        <w:t xml:space="preserve">The position and description of each connector are explained in </w:t>
      </w:r>
      <w:r>
        <w:fldChar w:fldCharType="begin"/>
      </w:r>
      <w:r>
        <w:instrText xml:space="preserve"> REF _Ref220467501 \h  \* MERGEFORMAT </w:instrText>
      </w:r>
      <w:r>
        <w:fldChar w:fldCharType="separate"/>
      </w:r>
      <w:r>
        <w:t xml:space="preserve">Figure </w:t>
      </w:r>
      <w:r>
        <w:rPr>
          <w:noProof/>
        </w:rPr>
        <w:t>1</w:t>
      </w:r>
      <w:r>
        <w:fldChar w:fldCharType="end"/>
      </w:r>
      <w:r>
        <w:t xml:space="preserve"> and </w:t>
      </w:r>
      <w:r w:rsidR="008E02AA">
        <w:fldChar w:fldCharType="begin"/>
      </w:r>
      <w:r w:rsidR="008E02AA">
        <w:instrText xml:space="preserve"> REF _Ref349143585 \h </w:instrText>
      </w:r>
      <w:r w:rsidR="008E02AA">
        <w:fldChar w:fldCharType="separate"/>
      </w:r>
      <w:r w:rsidR="008E02AA">
        <w:t xml:space="preserve">Table </w:t>
      </w:r>
      <w:r w:rsidR="008E02AA">
        <w:rPr>
          <w:noProof/>
        </w:rPr>
        <w:t>1</w:t>
      </w:r>
      <w:r w:rsidR="008E02AA">
        <w:fldChar w:fldCharType="end"/>
      </w:r>
      <w:r>
        <w:object w:dxaOrig="10778" w:dyaOrig="37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25pt;height:128.5pt" o:ole="" filled="t">
            <v:fill color2="black"/>
            <v:imagedata r:id="rId12" o:title=""/>
          </v:shape>
          <o:OLEObject Type="Embed" ProgID="Microsoft" ShapeID="_x0000_i1025" DrawAspect="Content" ObjectID="_1438779361" r:id="rId13"/>
        </w:object>
      </w:r>
    </w:p>
    <w:p w:rsidR="0091642C" w:rsidRDefault="0091642C" w:rsidP="0091642C">
      <w:pPr>
        <w:pStyle w:val="Captionfigurestables"/>
        <w:jc w:val="both"/>
      </w:pPr>
    </w:p>
    <w:p w:rsidR="0091642C" w:rsidRPr="0091642C" w:rsidRDefault="0091642C" w:rsidP="0091642C">
      <w:pPr>
        <w:pStyle w:val="Captionfigurestables"/>
        <w:rPr>
          <w:rFonts w:asciiTheme="minorHAnsi" w:hAnsiTheme="minorHAnsi"/>
        </w:rPr>
      </w:pPr>
      <w:bookmarkStart w:id="8" w:name="_Ref220467501"/>
      <w:r w:rsidRPr="0091642C">
        <w:rPr>
          <w:rFonts w:asciiTheme="minorHAnsi" w:hAnsiTheme="minorHAnsi"/>
        </w:rPr>
        <w:t xml:space="preserve">Figure </w:t>
      </w:r>
      <w:bookmarkEnd w:id="8"/>
      <w:r w:rsidR="008808F5">
        <w:rPr>
          <w:rFonts w:asciiTheme="minorHAnsi" w:hAnsiTheme="minorHAnsi"/>
        </w:rPr>
        <w:t>1</w:t>
      </w:r>
      <w:r w:rsidRPr="0091642C">
        <w:rPr>
          <w:rFonts w:asciiTheme="minorHAnsi" w:hAnsiTheme="minorHAnsi"/>
        </w:rPr>
        <w:t xml:space="preserve"> – SeeTrack CoPilot hardware unit Front Panel Layout</w:t>
      </w:r>
    </w:p>
    <w:p w:rsidR="0091642C" w:rsidRDefault="0091642C" w:rsidP="0091642C">
      <w:pPr>
        <w:pStyle w:val="BodyText"/>
      </w:pPr>
    </w:p>
    <w:tbl>
      <w:tblPr>
        <w:tblpPr w:leftFromText="181" w:rightFromText="181" w:vertAnchor="text" w:tblpXSpec="center"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29"/>
        <w:gridCol w:w="3177"/>
        <w:gridCol w:w="4636"/>
      </w:tblGrid>
      <w:tr w:rsidR="0091642C" w:rsidRPr="00BD5C70" w:rsidTr="00615AAD">
        <w:trPr>
          <w:trHeight w:val="240"/>
        </w:trPr>
        <w:tc>
          <w:tcPr>
            <w:tcW w:w="773" w:type="pct"/>
            <w:shd w:val="clear" w:color="auto" w:fill="D9D9D9"/>
            <w:vAlign w:val="center"/>
          </w:tcPr>
          <w:p w:rsidR="0091642C" w:rsidRPr="0018674C" w:rsidRDefault="0091642C" w:rsidP="0091642C">
            <w:bookmarkStart w:id="9" w:name="_Ref220467561"/>
            <w:bookmarkStart w:id="10" w:name="_Ref220467557"/>
            <w:bookmarkStart w:id="11" w:name="_Ref220467606"/>
            <w:bookmarkStart w:id="12" w:name="_Ref220467618"/>
            <w:r w:rsidRPr="0018674C">
              <w:t>PART</w:t>
            </w:r>
          </w:p>
        </w:tc>
        <w:tc>
          <w:tcPr>
            <w:tcW w:w="1719" w:type="pct"/>
            <w:shd w:val="clear" w:color="auto" w:fill="D9D9D9"/>
            <w:vAlign w:val="center"/>
          </w:tcPr>
          <w:p w:rsidR="0091642C" w:rsidRPr="0018674C" w:rsidRDefault="0091642C" w:rsidP="0091642C">
            <w:r w:rsidRPr="0018674C">
              <w:t>DESCRIPTION</w:t>
            </w:r>
          </w:p>
        </w:tc>
        <w:tc>
          <w:tcPr>
            <w:tcW w:w="2508" w:type="pct"/>
            <w:shd w:val="clear" w:color="auto" w:fill="D9D9D9"/>
            <w:vAlign w:val="center"/>
          </w:tcPr>
          <w:p w:rsidR="0091642C" w:rsidRPr="0018674C" w:rsidRDefault="0091642C" w:rsidP="0091642C">
            <w:r w:rsidRPr="0018674C">
              <w:t>TYPE</w:t>
            </w:r>
          </w:p>
        </w:tc>
      </w:tr>
      <w:tr w:rsidR="0091642C" w:rsidRPr="00BD5C70" w:rsidTr="00615AAD">
        <w:trPr>
          <w:trHeight w:val="240"/>
        </w:trPr>
        <w:tc>
          <w:tcPr>
            <w:tcW w:w="773" w:type="pct"/>
            <w:shd w:val="clear" w:color="auto" w:fill="auto"/>
          </w:tcPr>
          <w:p w:rsidR="0091642C" w:rsidRPr="00BD5C70" w:rsidRDefault="0091642C" w:rsidP="0091642C">
            <w:r w:rsidRPr="00BD5C70">
              <w:t>J</w:t>
            </w:r>
            <w:r>
              <w:t>1</w:t>
            </w:r>
          </w:p>
        </w:tc>
        <w:tc>
          <w:tcPr>
            <w:tcW w:w="1719" w:type="pct"/>
            <w:shd w:val="clear" w:color="auto" w:fill="auto"/>
          </w:tcPr>
          <w:p w:rsidR="0091642C" w:rsidRPr="00BD5C70" w:rsidRDefault="0091642C" w:rsidP="0091642C">
            <w:r w:rsidRPr="00BD5C70">
              <w:t>On/Off button</w:t>
            </w:r>
          </w:p>
        </w:tc>
        <w:tc>
          <w:tcPr>
            <w:tcW w:w="2508" w:type="pct"/>
            <w:shd w:val="clear" w:color="auto" w:fill="auto"/>
          </w:tcPr>
          <w:p w:rsidR="0091642C" w:rsidRPr="00BD5C70" w:rsidRDefault="0091642C" w:rsidP="0091642C">
            <w:r w:rsidRPr="00BD5C70">
              <w:t>Momentary push button</w:t>
            </w:r>
          </w:p>
        </w:tc>
      </w:tr>
      <w:tr w:rsidR="0091642C" w:rsidRPr="00BD5C70" w:rsidTr="00615AAD">
        <w:trPr>
          <w:trHeight w:val="240"/>
        </w:trPr>
        <w:tc>
          <w:tcPr>
            <w:tcW w:w="773" w:type="pct"/>
            <w:shd w:val="clear" w:color="auto" w:fill="auto"/>
          </w:tcPr>
          <w:p w:rsidR="0091642C" w:rsidRPr="00BD5C70" w:rsidRDefault="0091642C" w:rsidP="0091642C">
            <w:r w:rsidRPr="00BD5C70">
              <w:t>J</w:t>
            </w:r>
            <w:r>
              <w:t>2</w:t>
            </w:r>
          </w:p>
        </w:tc>
        <w:tc>
          <w:tcPr>
            <w:tcW w:w="1719" w:type="pct"/>
            <w:shd w:val="clear" w:color="auto" w:fill="auto"/>
          </w:tcPr>
          <w:p w:rsidR="0091642C" w:rsidRPr="00BD5C70" w:rsidRDefault="0091642C" w:rsidP="0091642C">
            <w:r w:rsidRPr="00BD5C70">
              <w:t>Power Indicator</w:t>
            </w:r>
          </w:p>
        </w:tc>
        <w:tc>
          <w:tcPr>
            <w:tcW w:w="2508" w:type="pct"/>
            <w:shd w:val="clear" w:color="auto" w:fill="auto"/>
          </w:tcPr>
          <w:p w:rsidR="0091642C" w:rsidRPr="00BD5C70" w:rsidRDefault="0091642C" w:rsidP="0091642C">
            <w:r w:rsidRPr="00BD5C70">
              <w:t>LED</w:t>
            </w:r>
          </w:p>
        </w:tc>
      </w:tr>
      <w:tr w:rsidR="0091642C" w:rsidRPr="00BD5C70" w:rsidTr="00615AAD">
        <w:trPr>
          <w:trHeight w:val="240"/>
        </w:trPr>
        <w:tc>
          <w:tcPr>
            <w:tcW w:w="773" w:type="pct"/>
            <w:shd w:val="clear" w:color="auto" w:fill="auto"/>
          </w:tcPr>
          <w:p w:rsidR="0091642C" w:rsidRPr="00BD5C70" w:rsidRDefault="0091642C" w:rsidP="0091642C">
            <w:r>
              <w:t>J3</w:t>
            </w:r>
          </w:p>
        </w:tc>
        <w:tc>
          <w:tcPr>
            <w:tcW w:w="1719" w:type="pct"/>
            <w:shd w:val="clear" w:color="auto" w:fill="auto"/>
          </w:tcPr>
          <w:p w:rsidR="0091642C" w:rsidRPr="00BD5C70" w:rsidRDefault="0091642C" w:rsidP="0091642C">
            <w:r>
              <w:t>System Indicator</w:t>
            </w:r>
          </w:p>
        </w:tc>
        <w:tc>
          <w:tcPr>
            <w:tcW w:w="2508" w:type="pct"/>
            <w:shd w:val="clear" w:color="auto" w:fill="auto"/>
          </w:tcPr>
          <w:p w:rsidR="0091642C" w:rsidRPr="00BD5C70" w:rsidRDefault="0091642C" w:rsidP="0091642C">
            <w:r>
              <w:t>LED</w:t>
            </w:r>
          </w:p>
        </w:tc>
      </w:tr>
      <w:tr w:rsidR="0091642C" w:rsidRPr="00BD5C70" w:rsidTr="00615AAD">
        <w:trPr>
          <w:trHeight w:val="240"/>
        </w:trPr>
        <w:tc>
          <w:tcPr>
            <w:tcW w:w="773" w:type="pct"/>
            <w:shd w:val="clear" w:color="auto" w:fill="auto"/>
          </w:tcPr>
          <w:p w:rsidR="0091642C" w:rsidRPr="00BD5C70" w:rsidRDefault="0091642C" w:rsidP="0091642C">
            <w:r w:rsidRPr="00BD5C70">
              <w:lastRenderedPageBreak/>
              <w:t>J</w:t>
            </w:r>
            <w:r>
              <w:t>4</w:t>
            </w:r>
          </w:p>
        </w:tc>
        <w:tc>
          <w:tcPr>
            <w:tcW w:w="1719" w:type="pct"/>
            <w:shd w:val="clear" w:color="auto" w:fill="auto"/>
          </w:tcPr>
          <w:p w:rsidR="0091642C" w:rsidRPr="00BD5C70" w:rsidRDefault="0091642C" w:rsidP="0091642C">
            <w:r w:rsidRPr="00BD5C70">
              <w:t>USB 2.0 port</w:t>
            </w:r>
          </w:p>
        </w:tc>
        <w:tc>
          <w:tcPr>
            <w:tcW w:w="2508" w:type="pct"/>
            <w:shd w:val="clear" w:color="auto" w:fill="auto"/>
          </w:tcPr>
          <w:p w:rsidR="0091642C" w:rsidRPr="00BD5C70" w:rsidRDefault="0091642C" w:rsidP="0091642C">
            <w:r w:rsidRPr="00BD5C70">
              <w:t>USB Type A</w:t>
            </w:r>
          </w:p>
        </w:tc>
      </w:tr>
      <w:tr w:rsidR="0091642C" w:rsidRPr="00BD5C70" w:rsidTr="00615AAD">
        <w:trPr>
          <w:trHeight w:val="240"/>
        </w:trPr>
        <w:tc>
          <w:tcPr>
            <w:tcW w:w="773" w:type="pct"/>
            <w:shd w:val="clear" w:color="auto" w:fill="auto"/>
          </w:tcPr>
          <w:p w:rsidR="0091642C" w:rsidRPr="00BD5C70" w:rsidRDefault="0091642C" w:rsidP="0091642C">
            <w:r w:rsidRPr="00BD5C70">
              <w:t>J</w:t>
            </w:r>
            <w:r>
              <w:t>5</w:t>
            </w:r>
          </w:p>
        </w:tc>
        <w:tc>
          <w:tcPr>
            <w:tcW w:w="1719" w:type="pct"/>
            <w:shd w:val="clear" w:color="auto" w:fill="auto"/>
          </w:tcPr>
          <w:p w:rsidR="0091642C" w:rsidRPr="00BD5C70" w:rsidRDefault="0091642C" w:rsidP="0091642C">
            <w:r w:rsidRPr="00BD5C70">
              <w:t>USB 2.0 port</w:t>
            </w:r>
          </w:p>
        </w:tc>
        <w:tc>
          <w:tcPr>
            <w:tcW w:w="2508" w:type="pct"/>
            <w:shd w:val="clear" w:color="auto" w:fill="auto"/>
          </w:tcPr>
          <w:p w:rsidR="0091642C" w:rsidRPr="00BD5C70" w:rsidRDefault="0091642C" w:rsidP="0091642C">
            <w:r w:rsidRPr="00BD5C70">
              <w:t>USB Type A</w:t>
            </w:r>
          </w:p>
        </w:tc>
      </w:tr>
      <w:tr w:rsidR="0091642C" w:rsidRPr="00BD5C70" w:rsidTr="00615AAD">
        <w:trPr>
          <w:trHeight w:val="240"/>
        </w:trPr>
        <w:tc>
          <w:tcPr>
            <w:tcW w:w="773" w:type="pct"/>
            <w:shd w:val="clear" w:color="auto" w:fill="auto"/>
          </w:tcPr>
          <w:p w:rsidR="0091642C" w:rsidRDefault="0091642C" w:rsidP="0091642C">
            <w:r>
              <w:t>J6</w:t>
            </w:r>
          </w:p>
        </w:tc>
        <w:tc>
          <w:tcPr>
            <w:tcW w:w="1719" w:type="pct"/>
            <w:shd w:val="clear" w:color="auto" w:fill="auto"/>
          </w:tcPr>
          <w:p w:rsidR="0091642C" w:rsidRDefault="0091642C" w:rsidP="0091642C">
            <w:r w:rsidRPr="00BD5C70">
              <w:t>Drive</w:t>
            </w:r>
          </w:p>
        </w:tc>
        <w:tc>
          <w:tcPr>
            <w:tcW w:w="2508" w:type="pct"/>
            <w:shd w:val="clear" w:color="auto" w:fill="auto"/>
          </w:tcPr>
          <w:p w:rsidR="0091642C" w:rsidRDefault="0091642C" w:rsidP="0091642C">
            <w:r w:rsidRPr="00BD5C70">
              <w:t>DVD</w:t>
            </w:r>
            <w:r>
              <w:t>-RW</w:t>
            </w:r>
            <w:r w:rsidRPr="00BD5C70">
              <w:t>/CD</w:t>
            </w:r>
            <w:r>
              <w:t>-RW</w:t>
            </w:r>
          </w:p>
        </w:tc>
      </w:tr>
      <w:tr w:rsidR="0091642C" w:rsidRPr="00BD5C70" w:rsidTr="00615AAD">
        <w:trPr>
          <w:trHeight w:val="240"/>
        </w:trPr>
        <w:tc>
          <w:tcPr>
            <w:tcW w:w="773" w:type="pct"/>
            <w:shd w:val="clear" w:color="auto" w:fill="auto"/>
          </w:tcPr>
          <w:p w:rsidR="0091642C" w:rsidRPr="00BD5C70" w:rsidRDefault="0091642C" w:rsidP="0091642C">
            <w:r w:rsidRPr="00BD5C70">
              <w:t>J</w:t>
            </w:r>
            <w:r>
              <w:t>7</w:t>
            </w:r>
          </w:p>
        </w:tc>
        <w:tc>
          <w:tcPr>
            <w:tcW w:w="1719" w:type="pct"/>
            <w:shd w:val="clear" w:color="auto" w:fill="auto"/>
          </w:tcPr>
          <w:p w:rsidR="0091642C" w:rsidRPr="00BD5C70" w:rsidRDefault="0091642C" w:rsidP="0091642C">
            <w:r>
              <w:t>Hard Drive Disk 1</w:t>
            </w:r>
          </w:p>
        </w:tc>
        <w:tc>
          <w:tcPr>
            <w:tcW w:w="2508" w:type="pct"/>
            <w:shd w:val="clear" w:color="auto" w:fill="auto"/>
          </w:tcPr>
          <w:p w:rsidR="0091642C" w:rsidRPr="00BD5C70" w:rsidRDefault="0091642C" w:rsidP="0091642C">
            <w:r>
              <w:t>N/A</w:t>
            </w:r>
          </w:p>
        </w:tc>
      </w:tr>
      <w:tr w:rsidR="0091642C" w:rsidRPr="00BD5C70" w:rsidTr="00615AAD">
        <w:trPr>
          <w:trHeight w:val="240"/>
        </w:trPr>
        <w:tc>
          <w:tcPr>
            <w:tcW w:w="773" w:type="pct"/>
            <w:shd w:val="clear" w:color="auto" w:fill="auto"/>
          </w:tcPr>
          <w:p w:rsidR="0091642C" w:rsidRPr="00BD5C70" w:rsidRDefault="0091642C" w:rsidP="0091642C">
            <w:r w:rsidRPr="00BD5C70">
              <w:t>J</w:t>
            </w:r>
            <w:r>
              <w:t>8</w:t>
            </w:r>
          </w:p>
        </w:tc>
        <w:tc>
          <w:tcPr>
            <w:tcW w:w="1719" w:type="pct"/>
            <w:shd w:val="clear" w:color="auto" w:fill="auto"/>
          </w:tcPr>
          <w:p w:rsidR="0091642C" w:rsidRPr="00BD5C70" w:rsidRDefault="0091642C" w:rsidP="0091642C">
            <w:r>
              <w:t>Hard Drive Disk 2</w:t>
            </w:r>
          </w:p>
        </w:tc>
        <w:tc>
          <w:tcPr>
            <w:tcW w:w="2508" w:type="pct"/>
            <w:shd w:val="clear" w:color="auto" w:fill="auto"/>
          </w:tcPr>
          <w:p w:rsidR="0091642C" w:rsidRPr="00BD5C70" w:rsidRDefault="0091642C" w:rsidP="0091642C">
            <w:r>
              <w:t>N/A</w:t>
            </w:r>
          </w:p>
        </w:tc>
      </w:tr>
      <w:tr w:rsidR="0091642C" w:rsidRPr="00BD5C70" w:rsidTr="00615AAD">
        <w:trPr>
          <w:trHeight w:val="240"/>
        </w:trPr>
        <w:tc>
          <w:tcPr>
            <w:tcW w:w="773" w:type="pct"/>
            <w:shd w:val="clear" w:color="auto" w:fill="auto"/>
          </w:tcPr>
          <w:p w:rsidR="0091642C" w:rsidRPr="00BD5C70" w:rsidRDefault="0091642C" w:rsidP="0091642C">
            <w:r>
              <w:t>J9</w:t>
            </w:r>
          </w:p>
        </w:tc>
        <w:tc>
          <w:tcPr>
            <w:tcW w:w="1719" w:type="pct"/>
            <w:shd w:val="clear" w:color="auto" w:fill="auto"/>
          </w:tcPr>
          <w:p w:rsidR="0091642C" w:rsidRPr="00BD5C70" w:rsidRDefault="0091642C" w:rsidP="0091642C">
            <w:r>
              <w:t>Reset button</w:t>
            </w:r>
          </w:p>
        </w:tc>
        <w:tc>
          <w:tcPr>
            <w:tcW w:w="2508" w:type="pct"/>
            <w:shd w:val="clear" w:color="auto" w:fill="auto"/>
          </w:tcPr>
          <w:p w:rsidR="0091642C" w:rsidRPr="00BD5C70" w:rsidRDefault="0091642C" w:rsidP="0091642C">
            <w:r>
              <w:t>Momentary push button</w:t>
            </w:r>
          </w:p>
        </w:tc>
      </w:tr>
      <w:tr w:rsidR="0091642C" w:rsidRPr="00BD5C70" w:rsidTr="00615AAD">
        <w:trPr>
          <w:trHeight w:val="240"/>
        </w:trPr>
        <w:tc>
          <w:tcPr>
            <w:tcW w:w="773" w:type="pct"/>
            <w:shd w:val="clear" w:color="auto" w:fill="auto"/>
          </w:tcPr>
          <w:p w:rsidR="0091642C" w:rsidRDefault="0091642C" w:rsidP="0091642C">
            <w:r>
              <w:t>J10</w:t>
            </w:r>
          </w:p>
        </w:tc>
        <w:tc>
          <w:tcPr>
            <w:tcW w:w="1719" w:type="pct"/>
            <w:shd w:val="clear" w:color="auto" w:fill="auto"/>
          </w:tcPr>
          <w:p w:rsidR="0091642C" w:rsidRPr="00BD5C70" w:rsidRDefault="0091642C" w:rsidP="0091642C">
            <w:r>
              <w:t>Fans and filter</w:t>
            </w:r>
          </w:p>
        </w:tc>
        <w:tc>
          <w:tcPr>
            <w:tcW w:w="2508" w:type="pct"/>
            <w:shd w:val="clear" w:color="auto" w:fill="auto"/>
          </w:tcPr>
          <w:p w:rsidR="0091642C" w:rsidRPr="00BD5C70" w:rsidRDefault="0091642C" w:rsidP="0091642C">
            <w:r>
              <w:t>N/A</w:t>
            </w:r>
          </w:p>
        </w:tc>
      </w:tr>
    </w:tbl>
    <w:p w:rsidR="0091642C" w:rsidRDefault="0091642C" w:rsidP="008E02AA">
      <w:pPr>
        <w:pStyle w:val="Table"/>
      </w:pPr>
    </w:p>
    <w:p w:rsidR="0091642C" w:rsidRPr="0091642C" w:rsidRDefault="008E02AA" w:rsidP="008E02AA">
      <w:pPr>
        <w:pStyle w:val="Table"/>
        <w:rPr>
          <w:rFonts w:asciiTheme="minorHAnsi" w:hAnsiTheme="minorHAnsi"/>
        </w:rPr>
      </w:pPr>
      <w:bookmarkStart w:id="13" w:name="_Ref349143585"/>
      <w:bookmarkStart w:id="14" w:name="_Ref220467614"/>
      <w:bookmarkEnd w:id="9"/>
      <w:r>
        <w:t xml:space="preserve">Table </w:t>
      </w:r>
      <w:r w:rsidR="00CB0D54">
        <w:fldChar w:fldCharType="begin"/>
      </w:r>
      <w:r w:rsidR="00CB0D54">
        <w:instrText xml:space="preserve"> SEQ Table \* ARABIC </w:instrText>
      </w:r>
      <w:r w:rsidR="00CB0D54">
        <w:fldChar w:fldCharType="separate"/>
      </w:r>
      <w:r>
        <w:rPr>
          <w:noProof/>
        </w:rPr>
        <w:t>1</w:t>
      </w:r>
      <w:r w:rsidR="00CB0D54">
        <w:rPr>
          <w:noProof/>
        </w:rPr>
        <w:fldChar w:fldCharType="end"/>
      </w:r>
      <w:bookmarkEnd w:id="13"/>
      <w:r w:rsidR="0091642C" w:rsidRPr="0091642C">
        <w:rPr>
          <w:rFonts w:asciiTheme="minorHAnsi" w:hAnsiTheme="minorHAnsi"/>
        </w:rPr>
        <w:t>– Front Panel Connections</w:t>
      </w:r>
      <w:bookmarkEnd w:id="10"/>
      <w:bookmarkEnd w:id="11"/>
      <w:bookmarkEnd w:id="12"/>
      <w:bookmarkEnd w:id="14"/>
    </w:p>
    <w:p w:rsidR="0091642C" w:rsidRDefault="0091642C" w:rsidP="0091642C">
      <w:pPr>
        <w:pStyle w:val="captiontables"/>
      </w:pPr>
    </w:p>
    <w:p w:rsidR="0091642C" w:rsidRPr="0091642C" w:rsidRDefault="0091642C" w:rsidP="0091642C">
      <w:pPr>
        <w:pStyle w:val="Heading2"/>
      </w:pPr>
      <w:bookmarkStart w:id="15" w:name="_Ref217727732"/>
      <w:bookmarkStart w:id="16" w:name="_Ref217727740"/>
      <w:bookmarkStart w:id="17" w:name="_Toc347738480"/>
      <w:bookmarkStart w:id="18" w:name="_Toc358978707"/>
      <w:r w:rsidRPr="0091642C">
        <w:t>Rear Panel Layout</w:t>
      </w:r>
      <w:bookmarkEnd w:id="15"/>
      <w:bookmarkEnd w:id="16"/>
      <w:bookmarkEnd w:id="17"/>
      <w:bookmarkEnd w:id="18"/>
    </w:p>
    <w:p w:rsidR="0091642C" w:rsidRDefault="0091642C" w:rsidP="0091642C">
      <w:pPr>
        <w:pStyle w:val="BodyText"/>
      </w:pPr>
    </w:p>
    <w:p w:rsidR="0091642C" w:rsidRDefault="0091642C" w:rsidP="008E02AA">
      <w:r w:rsidRPr="0091642C">
        <w:t xml:space="preserve">The position and description of each connector are explained in </w:t>
      </w:r>
      <w:r w:rsidRPr="0091642C">
        <w:fldChar w:fldCharType="begin"/>
      </w:r>
      <w:r w:rsidRPr="0091642C">
        <w:instrText xml:space="preserve"> REF _Ref220467822 \h </w:instrText>
      </w:r>
      <w:r>
        <w:instrText xml:space="preserve"> \* MERGEFORMAT </w:instrText>
      </w:r>
      <w:r w:rsidRPr="0091642C">
        <w:fldChar w:fldCharType="separate"/>
      </w:r>
      <w:r w:rsidRPr="0091642C">
        <w:t>Figure 2</w:t>
      </w:r>
      <w:r w:rsidRPr="0091642C">
        <w:fldChar w:fldCharType="end"/>
      </w:r>
      <w:r w:rsidR="008E02AA">
        <w:t xml:space="preserve"> and</w:t>
      </w:r>
      <w:r w:rsidRPr="0091642C">
        <w:t xml:space="preserve"> </w:t>
      </w:r>
      <w:r w:rsidR="008E02AA">
        <w:fldChar w:fldCharType="begin"/>
      </w:r>
      <w:r w:rsidR="008E02AA">
        <w:instrText xml:space="preserve"> REF _Ref220478507 \h </w:instrText>
      </w:r>
      <w:r w:rsidR="008E02AA">
        <w:fldChar w:fldCharType="separate"/>
      </w:r>
      <w:r w:rsidR="008E02AA" w:rsidRPr="0091642C">
        <w:rPr>
          <w:rFonts w:asciiTheme="minorHAnsi" w:hAnsiTheme="minorHAnsi"/>
        </w:rPr>
        <w:t xml:space="preserve">Table </w:t>
      </w:r>
      <w:r w:rsidR="008E02AA">
        <w:rPr>
          <w:rFonts w:asciiTheme="minorHAnsi" w:hAnsiTheme="minorHAnsi"/>
          <w:noProof/>
        </w:rPr>
        <w:t>2</w:t>
      </w:r>
      <w:r w:rsidR="008E02AA">
        <w:fldChar w:fldCharType="end"/>
      </w:r>
      <w:r>
        <w:t>:</w:t>
      </w:r>
    </w:p>
    <w:p w:rsidR="0091642C" w:rsidRDefault="0091642C" w:rsidP="0091642C">
      <w:pPr>
        <w:ind w:right="-961"/>
      </w:pPr>
    </w:p>
    <w:p w:rsidR="0091642C" w:rsidRDefault="0091642C" w:rsidP="0091642C">
      <w:pPr>
        <w:ind w:left="-540" w:right="-722"/>
        <w:jc w:val="center"/>
      </w:pPr>
      <w:r>
        <w:object w:dxaOrig="14419" w:dyaOrig="3150">
          <v:shape id="_x0000_i1026" type="#_x0000_t75" style="width:499.6pt;height:109.3pt" o:ole="" filled="t">
            <v:fill color2="black"/>
            <v:imagedata r:id="rId14" o:title=""/>
          </v:shape>
          <o:OLEObject Type="Embed" ProgID="Microsoft" ShapeID="_x0000_i1026" DrawAspect="Content" ObjectID="_1438779362" r:id="rId15"/>
        </w:object>
      </w:r>
      <w:bookmarkStart w:id="19" w:name="_Ref219257077"/>
    </w:p>
    <w:p w:rsidR="0091642C" w:rsidRPr="0091642C" w:rsidRDefault="0091642C" w:rsidP="0091642C">
      <w:pPr>
        <w:pStyle w:val="Captionfigurestables"/>
        <w:rPr>
          <w:rFonts w:asciiTheme="minorHAnsi" w:hAnsiTheme="minorHAnsi" w:cs="Arial"/>
        </w:rPr>
      </w:pPr>
      <w:bookmarkStart w:id="20" w:name="_Ref220467822"/>
      <w:bookmarkStart w:id="21" w:name="_Ref220480354"/>
      <w:r w:rsidRPr="0091642C">
        <w:rPr>
          <w:rFonts w:asciiTheme="minorHAnsi" w:hAnsiTheme="minorHAnsi"/>
        </w:rPr>
        <w:t xml:space="preserve">Figure </w:t>
      </w:r>
      <w:bookmarkEnd w:id="20"/>
      <w:r w:rsidR="008808F5">
        <w:rPr>
          <w:rFonts w:asciiTheme="minorHAnsi" w:hAnsiTheme="minorHAnsi"/>
        </w:rPr>
        <w:t>2</w:t>
      </w:r>
      <w:r w:rsidRPr="0091642C">
        <w:rPr>
          <w:rFonts w:asciiTheme="minorHAnsi" w:hAnsiTheme="minorHAnsi"/>
        </w:rPr>
        <w:t xml:space="preserve"> – </w:t>
      </w:r>
      <w:r w:rsidRPr="0091642C">
        <w:rPr>
          <w:rFonts w:asciiTheme="minorHAnsi" w:hAnsiTheme="minorHAnsi" w:cs="Arial"/>
        </w:rPr>
        <w:t>Rear Panel layout</w:t>
      </w:r>
      <w:bookmarkEnd w:id="19"/>
      <w:bookmarkEnd w:id="21"/>
    </w:p>
    <w:p w:rsidR="0091642C" w:rsidRDefault="0091642C" w:rsidP="0091642C">
      <w:pPr>
        <w:pStyle w:val="Captionfigurestables"/>
        <w:jc w:val="both"/>
        <w:rPr>
          <w:rFonts w:cs="Arial"/>
        </w:rPr>
      </w:pPr>
    </w:p>
    <w:p w:rsidR="0091642C" w:rsidRDefault="0091642C" w:rsidP="0091642C"/>
    <w:tbl>
      <w:tblPr>
        <w:tblW w:w="0" w:type="auto"/>
        <w:tblInd w:w="-7" w:type="dxa"/>
        <w:tblLayout w:type="fixed"/>
        <w:tblLook w:val="0000" w:firstRow="0" w:lastRow="0" w:firstColumn="0" w:lastColumn="0" w:noHBand="0" w:noVBand="0"/>
      </w:tblPr>
      <w:tblGrid>
        <w:gridCol w:w="1142"/>
        <w:gridCol w:w="5267"/>
        <w:gridCol w:w="2512"/>
      </w:tblGrid>
      <w:tr w:rsidR="0091642C" w:rsidTr="00615AAD">
        <w:tc>
          <w:tcPr>
            <w:tcW w:w="1142" w:type="dxa"/>
            <w:tcBorders>
              <w:top w:val="single" w:sz="4" w:space="0" w:color="000000"/>
              <w:left w:val="single" w:sz="4" w:space="0" w:color="000000"/>
              <w:bottom w:val="single" w:sz="4" w:space="0" w:color="000000"/>
            </w:tcBorders>
            <w:shd w:val="clear" w:color="auto" w:fill="D9D9D9"/>
            <w:vAlign w:val="center"/>
          </w:tcPr>
          <w:p w:rsidR="0091642C" w:rsidRDefault="0091642C" w:rsidP="00615AAD">
            <w:pPr>
              <w:snapToGrid w:val="0"/>
              <w:ind w:right="-961"/>
              <w:rPr>
                <w:b/>
              </w:rPr>
            </w:pPr>
            <w:r>
              <w:rPr>
                <w:b/>
              </w:rPr>
              <w:t>PART</w:t>
            </w:r>
          </w:p>
        </w:tc>
        <w:tc>
          <w:tcPr>
            <w:tcW w:w="5267" w:type="dxa"/>
            <w:tcBorders>
              <w:top w:val="single" w:sz="4" w:space="0" w:color="000000"/>
              <w:left w:val="single" w:sz="4" w:space="0" w:color="000000"/>
              <w:bottom w:val="single" w:sz="4" w:space="0" w:color="000000"/>
            </w:tcBorders>
            <w:shd w:val="clear" w:color="auto" w:fill="D9D9D9"/>
            <w:vAlign w:val="center"/>
          </w:tcPr>
          <w:p w:rsidR="0091642C" w:rsidRDefault="0091642C" w:rsidP="00615AAD">
            <w:pPr>
              <w:snapToGrid w:val="0"/>
              <w:ind w:right="-961"/>
              <w:rPr>
                <w:b/>
              </w:rPr>
            </w:pPr>
            <w:r>
              <w:rPr>
                <w:b/>
              </w:rPr>
              <w:t>DESCRIPTION</w:t>
            </w:r>
          </w:p>
        </w:tc>
        <w:tc>
          <w:tcPr>
            <w:tcW w:w="251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1642C" w:rsidRDefault="0091642C" w:rsidP="00615AAD">
            <w:pPr>
              <w:snapToGrid w:val="0"/>
              <w:ind w:right="-961"/>
              <w:rPr>
                <w:b/>
              </w:rPr>
            </w:pPr>
            <w:r>
              <w:rPr>
                <w:b/>
              </w:rPr>
              <w:t>TYPE</w:t>
            </w: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J1</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Mains Input 100-240 VAC 47-63Hz</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r>
              <w:t>IEC female</w:t>
            </w: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J2</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Mains Input 100-240 VAC 47-63Hz</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r>
              <w:t>IEC female</w:t>
            </w: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J3</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Mains indicator</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r>
              <w:t>LED</w:t>
            </w: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J4</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Power supply latch</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J5</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Power supply latch</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J6</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PSU indicator</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r>
              <w:t>LED</w:t>
            </w: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lastRenderedPageBreak/>
              <w:t>J7</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PSU indicator</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r>
              <w:t>LED</w:t>
            </w: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J8</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Mains ON/OFF</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r>
              <w:t>ON/OFF Rocker Switch</w:t>
            </w: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J9</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Mains ON/OFF</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r>
              <w:t>ON/OFF Rocker Switch</w:t>
            </w: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SLOT 1</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rPr>
                <w:b/>
              </w:rPr>
            </w:pPr>
            <w:r>
              <w:rPr>
                <w:b/>
              </w:rPr>
              <w:t xml:space="preserve"> E-Stop</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J1.1</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 xml:space="preserve">Remote Emergency stop </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r>
              <w:t>2-pin round female</w:t>
            </w: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SLOT 2</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rPr>
                <w:b/>
              </w:rPr>
            </w:pPr>
            <w:r>
              <w:rPr>
                <w:b/>
              </w:rPr>
              <w:t>Display</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J2.1</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VGA</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r>
              <w:t>15-way D female</w:t>
            </w: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J2.2</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Not used</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J2.3</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Not used</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SLOT 3</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rPr>
                <w:b/>
              </w:rPr>
            </w:pPr>
            <w:r>
              <w:rPr>
                <w:b/>
              </w:rPr>
              <w:t>Serial Communications</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J3.1</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 xml:space="preserve">Serial ports (up to 4 ports using data cable </w:t>
            </w:r>
          </w:p>
          <w:p w:rsidR="0091642C" w:rsidRDefault="0091642C" w:rsidP="00615AAD">
            <w:pPr>
              <w:ind w:right="-961"/>
            </w:pPr>
            <w:r>
              <w:t>provided)</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r>
              <w:t>25-way D male</w:t>
            </w: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SLOT 4</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rPr>
                <w:b/>
              </w:rPr>
            </w:pPr>
            <w:r>
              <w:rPr>
                <w:b/>
              </w:rPr>
              <w:t>Spare</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SLOT 5</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rPr>
                <w:b/>
              </w:rPr>
            </w:pPr>
            <w:r>
              <w:rPr>
                <w:b/>
              </w:rPr>
              <w:t>IB power</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J5.1</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Interface box power supply</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r>
              <w:t>3-pin round female</w:t>
            </w: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SLOT 6</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rPr>
                <w:b/>
              </w:rPr>
            </w:pPr>
            <w:r>
              <w:rPr>
                <w:b/>
              </w:rPr>
              <w:t>Fan</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SLOT 7</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rPr>
                <w:b/>
              </w:rPr>
            </w:pPr>
            <w:r>
              <w:rPr>
                <w:b/>
              </w:rPr>
              <w:t>IO</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J7.1</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Not used</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J7.2</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10/100 Base-T Ethernet port HAIN UDP</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r>
              <w:t>RJ45</w:t>
            </w: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J7.3</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10/100 Base-T Ethernet port Interface Box</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r>
              <w:t>RJ45</w:t>
            </w: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lastRenderedPageBreak/>
              <w:t>J7.4</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USB 2.0 port</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r>
              <w:t>USB Type A</w:t>
            </w:r>
          </w:p>
        </w:tc>
      </w:tr>
      <w:tr w:rsidR="0091642C" w:rsidTr="00615AAD">
        <w:tc>
          <w:tcPr>
            <w:tcW w:w="1142" w:type="dxa"/>
            <w:tcBorders>
              <w:top w:val="single" w:sz="4" w:space="0" w:color="000000"/>
              <w:left w:val="single" w:sz="4" w:space="0" w:color="000000"/>
              <w:bottom w:val="single" w:sz="4" w:space="0" w:color="000000"/>
            </w:tcBorders>
          </w:tcPr>
          <w:p w:rsidR="0091642C" w:rsidRDefault="0091642C" w:rsidP="00615AAD">
            <w:pPr>
              <w:snapToGrid w:val="0"/>
              <w:ind w:right="-961"/>
            </w:pPr>
            <w:r>
              <w:t>J7.5</w:t>
            </w:r>
          </w:p>
        </w:tc>
        <w:tc>
          <w:tcPr>
            <w:tcW w:w="5267" w:type="dxa"/>
            <w:tcBorders>
              <w:top w:val="single" w:sz="4" w:space="0" w:color="000000"/>
              <w:left w:val="single" w:sz="4" w:space="0" w:color="000000"/>
              <w:bottom w:val="single" w:sz="4" w:space="0" w:color="000000"/>
            </w:tcBorders>
          </w:tcPr>
          <w:p w:rsidR="0091642C" w:rsidRDefault="0091642C" w:rsidP="00615AAD">
            <w:pPr>
              <w:snapToGrid w:val="0"/>
              <w:ind w:right="-961"/>
            </w:pPr>
            <w:r>
              <w:t>USB 2.0 port</w:t>
            </w:r>
          </w:p>
        </w:tc>
        <w:tc>
          <w:tcPr>
            <w:tcW w:w="2512" w:type="dxa"/>
            <w:tcBorders>
              <w:top w:val="single" w:sz="4" w:space="0" w:color="000000"/>
              <w:left w:val="single" w:sz="4" w:space="0" w:color="000000"/>
              <w:bottom w:val="single" w:sz="4" w:space="0" w:color="000000"/>
              <w:right w:val="single" w:sz="4" w:space="0" w:color="000000"/>
            </w:tcBorders>
          </w:tcPr>
          <w:p w:rsidR="0091642C" w:rsidRDefault="0091642C" w:rsidP="00615AAD">
            <w:pPr>
              <w:snapToGrid w:val="0"/>
              <w:ind w:right="-961"/>
            </w:pPr>
            <w:r>
              <w:t>USB Type A</w:t>
            </w:r>
          </w:p>
        </w:tc>
      </w:tr>
    </w:tbl>
    <w:p w:rsidR="0091642C" w:rsidRDefault="0091642C" w:rsidP="0091642C">
      <w:pPr>
        <w:pStyle w:val="Captionfigurestables"/>
      </w:pPr>
    </w:p>
    <w:p w:rsidR="0091642C" w:rsidRDefault="0091642C" w:rsidP="008E02AA">
      <w:pPr>
        <w:pStyle w:val="Table"/>
      </w:pPr>
      <w:r>
        <w:t xml:space="preserve">Table </w:t>
      </w:r>
      <w:r w:rsidR="00F73183">
        <w:t>2</w:t>
      </w:r>
      <w:r>
        <w:t xml:space="preserve"> – Rear Panel Connections</w:t>
      </w:r>
    </w:p>
    <w:p w:rsidR="0091642C" w:rsidRDefault="0091642C" w:rsidP="0091642C"/>
    <w:tbl>
      <w:tblPr>
        <w:tblW w:w="0" w:type="auto"/>
        <w:tblInd w:w="-7" w:type="dxa"/>
        <w:tblLayout w:type="fixed"/>
        <w:tblLook w:val="0000" w:firstRow="0" w:lastRow="0" w:firstColumn="0" w:lastColumn="0" w:noHBand="0" w:noVBand="0"/>
      </w:tblPr>
      <w:tblGrid>
        <w:gridCol w:w="8921"/>
      </w:tblGrid>
      <w:tr w:rsidR="0091642C" w:rsidTr="00615AAD">
        <w:tc>
          <w:tcPr>
            <w:tcW w:w="8921" w:type="dxa"/>
            <w:tcBorders>
              <w:top w:val="single" w:sz="4" w:space="0" w:color="000000"/>
              <w:left w:val="single" w:sz="4" w:space="0" w:color="000000"/>
              <w:bottom w:val="single" w:sz="4" w:space="0" w:color="000000"/>
            </w:tcBorders>
          </w:tcPr>
          <w:p w:rsidR="0091642C" w:rsidRDefault="0091642C" w:rsidP="00615AAD">
            <w:pPr>
              <w:snapToGrid w:val="0"/>
              <w:ind w:right="-961"/>
              <w:rPr>
                <w:b/>
              </w:rPr>
            </w:pPr>
            <w:r>
              <w:rPr>
                <w:b/>
              </w:rPr>
              <w:t>Serial Communications</w:t>
            </w:r>
          </w:p>
        </w:tc>
      </w:tr>
    </w:tbl>
    <w:p w:rsidR="0091642C" w:rsidRDefault="0091642C" w:rsidP="0091642C"/>
    <w:p w:rsidR="0091642C" w:rsidRDefault="0091642C" w:rsidP="0091642C">
      <w:r>
        <w:t>The 4 DB9 rs232 connectors are labelled as follow: (to be defined)</w:t>
      </w:r>
    </w:p>
    <w:p w:rsidR="0091642C" w:rsidRDefault="0091642C" w:rsidP="0091642C">
      <w:pPr>
        <w:rPr>
          <w:szCs w:val="20"/>
        </w:rPr>
      </w:pPr>
      <w:r>
        <w:t>P1/COM1</w:t>
      </w:r>
      <w:r>
        <w:tab/>
      </w:r>
    </w:p>
    <w:p w:rsidR="0091642C" w:rsidRDefault="0091642C" w:rsidP="0091642C">
      <w:pPr>
        <w:rPr>
          <w:szCs w:val="20"/>
        </w:rPr>
      </w:pPr>
      <w:r>
        <w:t>P2/COM2</w:t>
      </w:r>
      <w:r>
        <w:tab/>
      </w:r>
    </w:p>
    <w:p w:rsidR="0091642C" w:rsidRDefault="0091642C" w:rsidP="0091642C">
      <w:r>
        <w:t>P3/COM3</w:t>
      </w:r>
      <w:r>
        <w:tab/>
      </w:r>
    </w:p>
    <w:p w:rsidR="0091642C" w:rsidRPr="0091642C" w:rsidRDefault="0091642C" w:rsidP="0091642C">
      <w:pPr>
        <w:rPr>
          <w:szCs w:val="20"/>
        </w:rPr>
      </w:pPr>
      <w:r>
        <w:t>P4/COM4</w:t>
      </w:r>
      <w:r>
        <w:tab/>
      </w:r>
    </w:p>
    <w:p w:rsidR="0091642C" w:rsidRDefault="0091642C" w:rsidP="0091642C">
      <w:pPr>
        <w:pStyle w:val="Heading2"/>
        <w:keepNext w:val="0"/>
        <w:keepLines w:val="0"/>
        <w:numPr>
          <w:ilvl w:val="1"/>
          <w:numId w:val="7"/>
        </w:numPr>
        <w:tabs>
          <w:tab w:val="left" w:pos="422"/>
          <w:tab w:val="left" w:pos="851"/>
        </w:tabs>
        <w:suppressAutoHyphens/>
        <w:spacing w:before="240" w:line="360" w:lineRule="atLeast"/>
        <w:jc w:val="both"/>
      </w:pPr>
      <w:r>
        <w:t xml:space="preserve"> </w:t>
      </w:r>
      <w:bookmarkStart w:id="22" w:name="_Toc347738481"/>
      <w:bookmarkStart w:id="23" w:name="_Toc358978708"/>
      <w:r>
        <w:t>Interface box connections</w:t>
      </w:r>
      <w:bookmarkEnd w:id="22"/>
      <w:bookmarkEnd w:id="23"/>
    </w:p>
    <w:p w:rsidR="0091642C" w:rsidRPr="00BD5C70" w:rsidRDefault="0091642C" w:rsidP="0091642C">
      <w:pPr>
        <w:pStyle w:val="BodyText"/>
      </w:pPr>
    </w:p>
    <w:p w:rsidR="0091642C" w:rsidRPr="00BD5C70" w:rsidRDefault="0091642C" w:rsidP="0091642C">
      <w:pPr>
        <w:rPr>
          <w:color w:val="FF0000"/>
        </w:rPr>
      </w:pPr>
      <w:r w:rsidRPr="00BD5C70">
        <w:t xml:space="preserve">The interface box itself is ROV-specific but allows the interfacing of generic controls such as surge, sway, heave and heading to the SeeTrack </w:t>
      </w:r>
      <w:r>
        <w:t>CoPilot</w:t>
      </w:r>
      <w:r w:rsidRPr="00BD5C70">
        <w:t xml:space="preserve"> hardware unit. The interface box connection provides power and switching control lines to allow control to be switched between SeeTrack </w:t>
      </w:r>
      <w:r>
        <w:t>CoPilot</w:t>
      </w:r>
      <w:r w:rsidRPr="00BD5C70">
        <w:t xml:space="preserve"> and the default joystick manual control. </w:t>
      </w:r>
    </w:p>
    <w:bookmarkStart w:id="24" w:name="OLE_LINK1"/>
    <w:bookmarkStart w:id="25" w:name="OLE_LINK2"/>
    <w:p w:rsidR="0091642C" w:rsidRPr="00BD5C70" w:rsidRDefault="0091642C" w:rsidP="0091642C">
      <w:pPr>
        <w:ind w:left="-720" w:right="-722"/>
        <w:jc w:val="center"/>
      </w:pPr>
      <w:r>
        <w:object w:dxaOrig="14078" w:dyaOrig="7495">
          <v:shape id="_x0000_i1027" type="#_x0000_t75" style="width:422.35pt;height:224.85pt" o:ole="">
            <v:imagedata r:id="rId16" o:title=""/>
          </v:shape>
          <o:OLEObject Type="Embed" ProgID="Visio.Drawing.11" ShapeID="_x0000_i1027" DrawAspect="Content" ObjectID="_1438779363" r:id="rId17"/>
        </w:object>
      </w:r>
      <w:bookmarkEnd w:id="24"/>
      <w:bookmarkEnd w:id="25"/>
    </w:p>
    <w:p w:rsidR="0091642C" w:rsidRPr="0091642C" w:rsidRDefault="0091642C" w:rsidP="0091642C">
      <w:pPr>
        <w:pStyle w:val="Captionfigurestables"/>
        <w:rPr>
          <w:rFonts w:asciiTheme="minorHAnsi" w:hAnsiTheme="minorHAnsi"/>
        </w:rPr>
      </w:pPr>
      <w:bookmarkStart w:id="26" w:name="_Toc275159882"/>
      <w:r w:rsidRPr="0091642C">
        <w:rPr>
          <w:rFonts w:asciiTheme="minorHAnsi" w:hAnsiTheme="minorHAnsi"/>
        </w:rPr>
        <w:t xml:space="preserve">Figure </w:t>
      </w:r>
      <w:r w:rsidR="008808F5">
        <w:rPr>
          <w:rFonts w:asciiTheme="minorHAnsi" w:hAnsiTheme="minorHAnsi"/>
        </w:rPr>
        <w:t>3</w:t>
      </w:r>
      <w:r w:rsidRPr="0091642C">
        <w:rPr>
          <w:rFonts w:asciiTheme="minorHAnsi" w:hAnsiTheme="minorHAnsi"/>
        </w:rPr>
        <w:t xml:space="preserve"> – Connecting the ROV Interface Box to the unit</w:t>
      </w:r>
      <w:bookmarkEnd w:id="26"/>
    </w:p>
    <w:p w:rsidR="0091642C" w:rsidRDefault="0091642C" w:rsidP="0091642C">
      <w:pPr>
        <w:pStyle w:val="Heading2"/>
        <w:numPr>
          <w:ilvl w:val="0"/>
          <w:numId w:val="0"/>
        </w:numPr>
        <w:spacing w:after="60" w:line="240" w:lineRule="auto"/>
        <w:ind w:left="62"/>
      </w:pPr>
      <w:bookmarkStart w:id="27" w:name="_Toc162750580"/>
      <w:bookmarkStart w:id="28" w:name="_Toc168212428"/>
      <w:bookmarkStart w:id="29" w:name="_Toc216240239"/>
      <w:bookmarkStart w:id="30" w:name="_Toc275159985"/>
    </w:p>
    <w:p w:rsidR="0091642C" w:rsidRPr="00BD5C70" w:rsidRDefault="0091642C" w:rsidP="0091642C">
      <w:pPr>
        <w:pStyle w:val="Heading2"/>
        <w:keepLines w:val="0"/>
        <w:numPr>
          <w:ilvl w:val="1"/>
          <w:numId w:val="7"/>
        </w:numPr>
        <w:spacing w:before="240" w:after="60" w:line="240" w:lineRule="auto"/>
        <w:jc w:val="both"/>
      </w:pPr>
      <w:bookmarkStart w:id="31" w:name="_Toc347738482"/>
      <w:bookmarkStart w:id="32" w:name="_Toc358978709"/>
      <w:r w:rsidRPr="00BD5C70">
        <w:t>Interface Box Front Panel Layout</w:t>
      </w:r>
      <w:bookmarkEnd w:id="27"/>
      <w:bookmarkEnd w:id="28"/>
      <w:bookmarkEnd w:id="29"/>
      <w:bookmarkEnd w:id="30"/>
      <w:bookmarkEnd w:id="31"/>
      <w:bookmarkEnd w:id="32"/>
    </w:p>
    <w:p w:rsidR="0091642C" w:rsidRPr="00BD5C70" w:rsidRDefault="0091642C" w:rsidP="0091642C">
      <w:pPr>
        <w:ind w:right="-961"/>
      </w:pPr>
    </w:p>
    <w:p w:rsidR="0091642C" w:rsidRPr="00BD5C70" w:rsidRDefault="0091642C" w:rsidP="0091642C">
      <w:pPr>
        <w:rPr>
          <w:color w:val="000000"/>
        </w:rPr>
      </w:pPr>
      <w:r w:rsidRPr="00BD5C70">
        <w:t xml:space="preserve">The position and description of each connector are detailed in </w:t>
      </w:r>
      <w:r w:rsidRPr="00BD5C70">
        <w:fldChar w:fldCharType="begin"/>
      </w:r>
      <w:r w:rsidRPr="00BD5C70">
        <w:instrText xml:space="preserve"> REF _Ref220478477 \h  \* MERGEFORMAT </w:instrText>
      </w:r>
      <w:r w:rsidRPr="00BD5C70">
        <w:fldChar w:fldCharType="separate"/>
      </w:r>
      <w:r w:rsidRPr="00805F5B">
        <w:t xml:space="preserve">Figure </w:t>
      </w:r>
      <w:r w:rsidRPr="00805F5B">
        <w:rPr>
          <w:noProof/>
        </w:rPr>
        <w:t>5</w:t>
      </w:r>
      <w:r w:rsidRPr="00BD5C70">
        <w:fldChar w:fldCharType="end"/>
      </w:r>
      <w:r w:rsidRPr="00BD5C70">
        <w:rPr>
          <w:i/>
        </w:rPr>
        <w:t xml:space="preserve"> </w:t>
      </w:r>
      <w:r w:rsidRPr="00BD5C70">
        <w:t xml:space="preserve">and </w:t>
      </w:r>
      <w:r w:rsidRPr="00BD5C70">
        <w:fldChar w:fldCharType="begin"/>
      </w:r>
      <w:r w:rsidRPr="00BD5C70">
        <w:instrText xml:space="preserve"> REF _Ref220478507 \h  \* MERGEFORMAT </w:instrText>
      </w:r>
      <w:r w:rsidRPr="00BD5C70">
        <w:fldChar w:fldCharType="separate"/>
      </w:r>
      <w:r w:rsidRPr="00805F5B">
        <w:rPr>
          <w:color w:val="000000"/>
        </w:rPr>
        <w:t xml:space="preserve">Table </w:t>
      </w:r>
      <w:r w:rsidRPr="00805F5B">
        <w:rPr>
          <w:noProof/>
          <w:color w:val="000000"/>
        </w:rPr>
        <w:t>3</w:t>
      </w:r>
      <w:r w:rsidRPr="00BD5C70">
        <w:fldChar w:fldCharType="end"/>
      </w:r>
      <w:r w:rsidRPr="00BD5C70">
        <w:t>:</w:t>
      </w:r>
    </w:p>
    <w:p w:rsidR="0091642C" w:rsidRPr="00BD5C70" w:rsidRDefault="0091642C" w:rsidP="0091642C">
      <w:pPr>
        <w:jc w:val="center"/>
      </w:pPr>
      <w:r w:rsidRPr="00BD5C70">
        <w:object w:dxaOrig="2796" w:dyaOrig="2342">
          <v:shape id="_x0000_i1028" type="#_x0000_t75" style="width:139.8pt;height:117.1pt" o:ole="">
            <v:imagedata r:id="rId18" o:title=""/>
          </v:shape>
          <o:OLEObject Type="Embed" ProgID="Visio.Drawing.11" ShapeID="_x0000_i1028" DrawAspect="Content" ObjectID="_1438779364" r:id="rId19"/>
        </w:object>
      </w:r>
    </w:p>
    <w:p w:rsidR="0091642C" w:rsidRPr="00BD5C70" w:rsidRDefault="0091642C" w:rsidP="0091642C">
      <w:pPr>
        <w:ind w:right="-961"/>
        <w:jc w:val="center"/>
        <w:rPr>
          <w:color w:val="000000"/>
        </w:rPr>
      </w:pPr>
    </w:p>
    <w:p w:rsidR="0091642C" w:rsidRPr="0091642C" w:rsidRDefault="0091642C" w:rsidP="0091642C">
      <w:pPr>
        <w:pStyle w:val="Captionfigurestables"/>
        <w:rPr>
          <w:rFonts w:asciiTheme="minorHAnsi" w:hAnsiTheme="minorHAnsi"/>
        </w:rPr>
      </w:pPr>
      <w:bookmarkStart w:id="33" w:name="_Ref220478477"/>
      <w:bookmarkStart w:id="34" w:name="_Toc275159883"/>
      <w:r w:rsidRPr="0091642C">
        <w:rPr>
          <w:rFonts w:asciiTheme="minorHAnsi" w:hAnsiTheme="minorHAnsi"/>
        </w:rPr>
        <w:t xml:space="preserve">Figure </w:t>
      </w:r>
      <w:bookmarkEnd w:id="33"/>
      <w:r w:rsidR="008808F5">
        <w:rPr>
          <w:rFonts w:asciiTheme="minorHAnsi" w:hAnsiTheme="minorHAnsi"/>
        </w:rPr>
        <w:t>4</w:t>
      </w:r>
      <w:r w:rsidRPr="0091642C">
        <w:rPr>
          <w:rFonts w:asciiTheme="minorHAnsi" w:hAnsiTheme="minorHAnsi"/>
        </w:rPr>
        <w:t xml:space="preserve"> – Interface Box Front Panel Connectors</w:t>
      </w:r>
      <w:bookmarkEnd w:id="34"/>
    </w:p>
    <w:p w:rsidR="0091642C" w:rsidRPr="00BD5C70" w:rsidRDefault="0091642C" w:rsidP="0091642C">
      <w:pPr>
        <w:pStyle w:val="Captionfigurestables"/>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73"/>
        <w:gridCol w:w="3073"/>
        <w:gridCol w:w="3073"/>
      </w:tblGrid>
      <w:tr w:rsidR="0091642C" w:rsidRPr="00BD5C70" w:rsidTr="00615AAD">
        <w:trPr>
          <w:jc w:val="center"/>
        </w:trPr>
        <w:tc>
          <w:tcPr>
            <w:tcW w:w="3073" w:type="dxa"/>
            <w:shd w:val="clear" w:color="auto" w:fill="D9D9D9"/>
            <w:vAlign w:val="center"/>
          </w:tcPr>
          <w:p w:rsidR="0091642C" w:rsidRPr="0018674C" w:rsidRDefault="0091642C" w:rsidP="00615AAD">
            <w:pPr>
              <w:jc w:val="center"/>
              <w:rPr>
                <w:b/>
              </w:rPr>
            </w:pPr>
            <w:r w:rsidRPr="0018674C">
              <w:rPr>
                <w:b/>
              </w:rPr>
              <w:t>PART</w:t>
            </w:r>
          </w:p>
        </w:tc>
        <w:tc>
          <w:tcPr>
            <w:tcW w:w="3073" w:type="dxa"/>
            <w:shd w:val="clear" w:color="auto" w:fill="D9D9D9"/>
            <w:vAlign w:val="center"/>
          </w:tcPr>
          <w:p w:rsidR="0091642C" w:rsidRPr="0018674C" w:rsidRDefault="0091642C" w:rsidP="00615AAD">
            <w:pPr>
              <w:jc w:val="center"/>
              <w:rPr>
                <w:b/>
              </w:rPr>
            </w:pPr>
            <w:r w:rsidRPr="0018674C">
              <w:rPr>
                <w:b/>
              </w:rPr>
              <w:t>DESCRIPTION</w:t>
            </w:r>
          </w:p>
        </w:tc>
        <w:tc>
          <w:tcPr>
            <w:tcW w:w="3073" w:type="dxa"/>
            <w:shd w:val="clear" w:color="auto" w:fill="D9D9D9"/>
            <w:vAlign w:val="center"/>
          </w:tcPr>
          <w:p w:rsidR="0091642C" w:rsidRPr="0018674C" w:rsidRDefault="0091642C" w:rsidP="00615AAD">
            <w:pPr>
              <w:jc w:val="center"/>
              <w:rPr>
                <w:b/>
              </w:rPr>
            </w:pPr>
            <w:r w:rsidRPr="0018674C">
              <w:rPr>
                <w:b/>
              </w:rPr>
              <w:t>TYPE</w:t>
            </w:r>
          </w:p>
        </w:tc>
      </w:tr>
      <w:tr w:rsidR="0091642C" w:rsidRPr="00BD5C70" w:rsidTr="00615AAD">
        <w:trPr>
          <w:jc w:val="center"/>
        </w:trPr>
        <w:tc>
          <w:tcPr>
            <w:tcW w:w="3073" w:type="dxa"/>
            <w:shd w:val="clear" w:color="auto" w:fill="auto"/>
          </w:tcPr>
          <w:p w:rsidR="0091642C" w:rsidRPr="00BD5C70" w:rsidRDefault="0091642C" w:rsidP="00615AAD">
            <w:pPr>
              <w:jc w:val="center"/>
            </w:pPr>
            <w:r w:rsidRPr="00BD5C70">
              <w:t>JI.2</w:t>
            </w:r>
          </w:p>
        </w:tc>
        <w:tc>
          <w:tcPr>
            <w:tcW w:w="3073" w:type="dxa"/>
            <w:shd w:val="clear" w:color="auto" w:fill="auto"/>
          </w:tcPr>
          <w:p w:rsidR="0091642C" w:rsidRPr="00BD5C70" w:rsidRDefault="0091642C" w:rsidP="00615AAD">
            <w:pPr>
              <w:jc w:val="center"/>
            </w:pPr>
            <w:r w:rsidRPr="00BD5C70">
              <w:t>Power/control lines</w:t>
            </w:r>
          </w:p>
        </w:tc>
        <w:tc>
          <w:tcPr>
            <w:tcW w:w="3073" w:type="dxa"/>
            <w:shd w:val="clear" w:color="auto" w:fill="auto"/>
          </w:tcPr>
          <w:p w:rsidR="0091642C" w:rsidRPr="00BD5C70" w:rsidRDefault="0091642C" w:rsidP="00615AAD">
            <w:pPr>
              <w:jc w:val="center"/>
            </w:pPr>
            <w:r w:rsidRPr="00BD5C70">
              <w:t>3-pin female</w:t>
            </w:r>
          </w:p>
        </w:tc>
      </w:tr>
      <w:tr w:rsidR="0091642C" w:rsidRPr="00BD5C70" w:rsidTr="00615AAD">
        <w:trPr>
          <w:jc w:val="center"/>
        </w:trPr>
        <w:tc>
          <w:tcPr>
            <w:tcW w:w="3073" w:type="dxa"/>
            <w:shd w:val="clear" w:color="auto" w:fill="auto"/>
          </w:tcPr>
          <w:p w:rsidR="0091642C" w:rsidRPr="00BD5C70" w:rsidRDefault="0091642C" w:rsidP="00615AAD">
            <w:pPr>
              <w:jc w:val="center"/>
            </w:pPr>
            <w:r w:rsidRPr="00BD5C70">
              <w:t>JI.3</w:t>
            </w:r>
          </w:p>
        </w:tc>
        <w:tc>
          <w:tcPr>
            <w:tcW w:w="3073" w:type="dxa"/>
            <w:shd w:val="clear" w:color="auto" w:fill="auto"/>
          </w:tcPr>
          <w:p w:rsidR="0091642C" w:rsidRPr="00BD5C70" w:rsidRDefault="0091642C" w:rsidP="00615AAD">
            <w:pPr>
              <w:jc w:val="center"/>
            </w:pPr>
            <w:r w:rsidRPr="00BD5C70">
              <w:t>10/100Base-T Ethernet</w:t>
            </w:r>
          </w:p>
        </w:tc>
        <w:tc>
          <w:tcPr>
            <w:tcW w:w="3073" w:type="dxa"/>
            <w:shd w:val="clear" w:color="auto" w:fill="auto"/>
          </w:tcPr>
          <w:p w:rsidR="0091642C" w:rsidRPr="00BD5C70" w:rsidRDefault="0091642C" w:rsidP="00615AAD">
            <w:pPr>
              <w:jc w:val="center"/>
            </w:pPr>
            <w:r w:rsidRPr="00BD5C70">
              <w:t>RJ45</w:t>
            </w:r>
          </w:p>
        </w:tc>
      </w:tr>
    </w:tbl>
    <w:p w:rsidR="0091642C" w:rsidRPr="00BD5C70" w:rsidRDefault="0091642C" w:rsidP="0091642C">
      <w:pPr>
        <w:ind w:right="-961"/>
        <w:jc w:val="center"/>
        <w:rPr>
          <w:color w:val="000000"/>
        </w:rPr>
      </w:pPr>
    </w:p>
    <w:p w:rsidR="0091642C" w:rsidRPr="0091642C" w:rsidRDefault="0091642C" w:rsidP="008E02AA">
      <w:pPr>
        <w:pStyle w:val="Table"/>
      </w:pPr>
      <w:bookmarkStart w:id="35" w:name="_Ref220478507"/>
      <w:bookmarkStart w:id="36" w:name="_Ref220478503"/>
      <w:bookmarkStart w:id="37" w:name="_Toc275159805"/>
      <w:r w:rsidRPr="0091642C">
        <w:t xml:space="preserve">Table </w:t>
      </w:r>
      <w:bookmarkEnd w:id="35"/>
      <w:r w:rsidR="008E02AA">
        <w:t>3</w:t>
      </w:r>
      <w:r w:rsidRPr="0091642C">
        <w:t xml:space="preserve"> – Interface Box Front Panel Connector Descriptions</w:t>
      </w:r>
      <w:bookmarkEnd w:id="36"/>
      <w:bookmarkEnd w:id="37"/>
    </w:p>
    <w:p w:rsidR="0091642C" w:rsidRPr="00BD5C70" w:rsidRDefault="0091642C" w:rsidP="0091642C">
      <w:pPr>
        <w:pStyle w:val="Captionfigurestables"/>
        <w:jc w:val="both"/>
      </w:pPr>
    </w:p>
    <w:p w:rsidR="0091642C" w:rsidRPr="00BD5C70" w:rsidRDefault="0091642C" w:rsidP="0091642C">
      <w:pPr>
        <w:pStyle w:val="Heading2"/>
        <w:keepLines w:val="0"/>
        <w:numPr>
          <w:ilvl w:val="1"/>
          <w:numId w:val="7"/>
        </w:numPr>
        <w:spacing w:before="240" w:after="60" w:line="240" w:lineRule="auto"/>
        <w:jc w:val="both"/>
      </w:pPr>
      <w:bookmarkStart w:id="38" w:name="_Toc162750581"/>
      <w:bookmarkStart w:id="39" w:name="_Toc168212429"/>
      <w:bookmarkStart w:id="40" w:name="_Toc216240240"/>
      <w:r w:rsidRPr="00BD5C70">
        <w:t xml:space="preserve">  </w:t>
      </w:r>
      <w:bookmarkStart w:id="41" w:name="_Toc275159986"/>
      <w:bookmarkStart w:id="42" w:name="_Toc347738483"/>
      <w:bookmarkStart w:id="43" w:name="_Toc358978710"/>
      <w:r w:rsidRPr="00BD5C70">
        <w:t>Interface Box Rear Panel Layout</w:t>
      </w:r>
      <w:bookmarkEnd w:id="38"/>
      <w:bookmarkEnd w:id="39"/>
      <w:bookmarkEnd w:id="40"/>
      <w:bookmarkEnd w:id="41"/>
      <w:bookmarkEnd w:id="42"/>
      <w:bookmarkEnd w:id="43"/>
    </w:p>
    <w:p w:rsidR="0091642C" w:rsidRPr="00BD5C70" w:rsidRDefault="0091642C" w:rsidP="0091642C">
      <w:r w:rsidRPr="00BD5C70">
        <w:t xml:space="preserve">The position and description of each connector are explained in the following </w:t>
      </w:r>
      <w:r w:rsidRPr="00BD5C70">
        <w:fldChar w:fldCharType="begin"/>
      </w:r>
      <w:r w:rsidRPr="00BD5C70">
        <w:instrText xml:space="preserve"> REF _Ref220478655 \h  \* MERGEFORMAT </w:instrText>
      </w:r>
      <w:r w:rsidRPr="00BD5C70">
        <w:fldChar w:fldCharType="separate"/>
      </w:r>
      <w:r w:rsidRPr="00426C29">
        <w:t xml:space="preserve">Figure </w:t>
      </w:r>
      <w:r w:rsidRPr="00426C29">
        <w:rPr>
          <w:noProof/>
        </w:rPr>
        <w:t>6</w:t>
      </w:r>
      <w:r w:rsidRPr="00BD5C70">
        <w:fldChar w:fldCharType="end"/>
      </w:r>
      <w:r w:rsidRPr="00BD5C70">
        <w:t xml:space="preserve"> and </w:t>
      </w:r>
      <w:r w:rsidRPr="00BD5C70">
        <w:fldChar w:fldCharType="begin"/>
      </w:r>
      <w:r w:rsidRPr="00BD5C70">
        <w:instrText xml:space="preserve"> REF _Ref220478668 \h  \* MERGEFORMAT </w:instrText>
      </w:r>
      <w:r w:rsidRPr="00BD5C70">
        <w:fldChar w:fldCharType="separate"/>
      </w:r>
      <w:r w:rsidRPr="00426C29">
        <w:t xml:space="preserve">Table </w:t>
      </w:r>
      <w:r w:rsidRPr="00426C29">
        <w:rPr>
          <w:noProof/>
        </w:rPr>
        <w:t>4</w:t>
      </w:r>
      <w:r w:rsidRPr="00BD5C70">
        <w:fldChar w:fldCharType="end"/>
      </w:r>
      <w:r w:rsidRPr="00BD5C70">
        <w:t>.</w:t>
      </w:r>
    </w:p>
    <w:p w:rsidR="0091642C" w:rsidRPr="00BD5C70" w:rsidRDefault="0091642C" w:rsidP="0091642C">
      <w:pPr>
        <w:pStyle w:val="BodyText"/>
        <w:rPr>
          <w:color w:val="000000"/>
        </w:rPr>
      </w:pPr>
    </w:p>
    <w:p w:rsidR="0091642C" w:rsidRPr="00BD5C70" w:rsidRDefault="0091642C" w:rsidP="0091642C">
      <w:pPr>
        <w:jc w:val="center"/>
      </w:pPr>
      <w:r w:rsidRPr="00BD5C70">
        <w:object w:dxaOrig="2796" w:dyaOrig="2342">
          <v:shape id="_x0000_i1029" type="#_x0000_t75" style="width:139.8pt;height:117.1pt" o:ole="">
            <v:imagedata r:id="rId20" o:title=""/>
          </v:shape>
          <o:OLEObject Type="Embed" ProgID="Visio.Drawing.11" ShapeID="_x0000_i1029" DrawAspect="Content" ObjectID="_1438779365" r:id="rId21"/>
        </w:object>
      </w:r>
    </w:p>
    <w:p w:rsidR="0091642C" w:rsidRPr="00BD5C70" w:rsidRDefault="0091642C" w:rsidP="0091642C">
      <w:pPr>
        <w:ind w:right="-961"/>
        <w:jc w:val="center"/>
        <w:rPr>
          <w:color w:val="000000"/>
        </w:rPr>
      </w:pPr>
    </w:p>
    <w:p w:rsidR="0091642C" w:rsidRPr="0091642C" w:rsidRDefault="0091642C" w:rsidP="0091642C">
      <w:pPr>
        <w:pStyle w:val="Captionfigurestables"/>
        <w:rPr>
          <w:rFonts w:asciiTheme="minorHAnsi" w:hAnsiTheme="minorHAnsi"/>
        </w:rPr>
      </w:pPr>
      <w:bookmarkStart w:id="44" w:name="_Ref220478655"/>
      <w:bookmarkStart w:id="45" w:name="_Toc275159884"/>
      <w:r w:rsidRPr="0091642C">
        <w:rPr>
          <w:rFonts w:asciiTheme="minorHAnsi" w:hAnsiTheme="minorHAnsi"/>
        </w:rPr>
        <w:t xml:space="preserve">Figure </w:t>
      </w:r>
      <w:bookmarkEnd w:id="44"/>
      <w:r w:rsidR="008808F5">
        <w:rPr>
          <w:rFonts w:asciiTheme="minorHAnsi" w:hAnsiTheme="minorHAnsi"/>
        </w:rPr>
        <w:t>5</w:t>
      </w:r>
      <w:r w:rsidRPr="0091642C">
        <w:rPr>
          <w:rFonts w:asciiTheme="minorHAnsi" w:hAnsiTheme="minorHAnsi"/>
        </w:rPr>
        <w:t xml:space="preserve"> - Interface Box Rear Panel Connectors</w:t>
      </w:r>
      <w:bookmarkEnd w:id="45"/>
    </w:p>
    <w:p w:rsidR="0091642C" w:rsidRPr="00BD5C70" w:rsidRDefault="0091642C" w:rsidP="0091642C">
      <w:pPr>
        <w:ind w:right="-961"/>
        <w:rPr>
          <w:color w:val="000000"/>
        </w:rPr>
      </w:pPr>
    </w:p>
    <w:p w:rsidR="0091642C" w:rsidRPr="00BD5C70" w:rsidRDefault="0091642C" w:rsidP="0091642C">
      <w:pPr>
        <w:ind w:right="-961"/>
        <w:rPr>
          <w:color w:val="000000"/>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073"/>
        <w:gridCol w:w="3073"/>
        <w:gridCol w:w="3073"/>
      </w:tblGrid>
      <w:tr w:rsidR="0091642C" w:rsidRPr="00BD5C70" w:rsidTr="00615AAD">
        <w:tc>
          <w:tcPr>
            <w:tcW w:w="3073" w:type="dxa"/>
            <w:shd w:val="clear" w:color="auto" w:fill="D9D9D9"/>
            <w:vAlign w:val="center"/>
          </w:tcPr>
          <w:p w:rsidR="0091642C" w:rsidRPr="0018674C" w:rsidRDefault="0091642C" w:rsidP="00615AAD">
            <w:pPr>
              <w:rPr>
                <w:b/>
              </w:rPr>
            </w:pPr>
            <w:r w:rsidRPr="0018674C">
              <w:rPr>
                <w:b/>
              </w:rPr>
              <w:t>PART</w:t>
            </w:r>
          </w:p>
        </w:tc>
        <w:tc>
          <w:tcPr>
            <w:tcW w:w="3073" w:type="dxa"/>
            <w:shd w:val="clear" w:color="auto" w:fill="D9D9D9"/>
            <w:vAlign w:val="center"/>
          </w:tcPr>
          <w:p w:rsidR="0091642C" w:rsidRPr="0018674C" w:rsidRDefault="0091642C" w:rsidP="00615AAD">
            <w:pPr>
              <w:rPr>
                <w:b/>
              </w:rPr>
            </w:pPr>
            <w:r w:rsidRPr="0018674C">
              <w:rPr>
                <w:b/>
              </w:rPr>
              <w:t>DESCRIPTION</w:t>
            </w:r>
          </w:p>
        </w:tc>
        <w:tc>
          <w:tcPr>
            <w:tcW w:w="3073" w:type="dxa"/>
            <w:shd w:val="clear" w:color="auto" w:fill="D9D9D9"/>
            <w:vAlign w:val="center"/>
          </w:tcPr>
          <w:p w:rsidR="0091642C" w:rsidRPr="0018674C" w:rsidRDefault="0091642C" w:rsidP="00615AAD">
            <w:pPr>
              <w:rPr>
                <w:b/>
              </w:rPr>
            </w:pPr>
            <w:r w:rsidRPr="0018674C">
              <w:rPr>
                <w:b/>
              </w:rPr>
              <w:t>TYPE</w:t>
            </w:r>
          </w:p>
        </w:tc>
      </w:tr>
      <w:tr w:rsidR="0091642C" w:rsidRPr="00BD5C70" w:rsidTr="00615AAD">
        <w:tc>
          <w:tcPr>
            <w:tcW w:w="3073" w:type="dxa"/>
            <w:shd w:val="clear" w:color="auto" w:fill="auto"/>
          </w:tcPr>
          <w:p w:rsidR="0091642C" w:rsidRPr="00BD5C70" w:rsidRDefault="0091642C" w:rsidP="00615AAD">
            <w:r w:rsidRPr="00BD5C70">
              <w:t>JI.0</w:t>
            </w:r>
          </w:p>
        </w:tc>
        <w:tc>
          <w:tcPr>
            <w:tcW w:w="3073" w:type="dxa"/>
            <w:shd w:val="clear" w:color="auto" w:fill="auto"/>
          </w:tcPr>
          <w:p w:rsidR="0091642C" w:rsidRPr="00BD5C70" w:rsidRDefault="0091642C" w:rsidP="00615AAD">
            <w:r w:rsidRPr="00BD5C70">
              <w:t>Joystick connector</w:t>
            </w:r>
          </w:p>
        </w:tc>
        <w:tc>
          <w:tcPr>
            <w:tcW w:w="3073" w:type="dxa"/>
            <w:shd w:val="clear" w:color="auto" w:fill="auto"/>
          </w:tcPr>
          <w:p w:rsidR="0091642C" w:rsidRPr="00BD5C70" w:rsidRDefault="0091642C" w:rsidP="00615AAD">
            <w:r w:rsidRPr="00BD5C70">
              <w:t xml:space="preserve">DB25 </w:t>
            </w:r>
            <w:r>
              <w:t>fe</w:t>
            </w:r>
            <w:r w:rsidRPr="00BD5C70">
              <w:t>male</w:t>
            </w:r>
          </w:p>
        </w:tc>
      </w:tr>
      <w:tr w:rsidR="0091642C" w:rsidRPr="00BD5C70" w:rsidTr="00615AAD">
        <w:tc>
          <w:tcPr>
            <w:tcW w:w="3073" w:type="dxa"/>
            <w:shd w:val="clear" w:color="auto" w:fill="auto"/>
          </w:tcPr>
          <w:p w:rsidR="0091642C" w:rsidRPr="00BD5C70" w:rsidRDefault="0091642C" w:rsidP="00615AAD">
            <w:r w:rsidRPr="00BD5C70">
              <w:t>JI.1</w:t>
            </w:r>
          </w:p>
        </w:tc>
        <w:tc>
          <w:tcPr>
            <w:tcW w:w="3073" w:type="dxa"/>
            <w:shd w:val="clear" w:color="auto" w:fill="auto"/>
          </w:tcPr>
          <w:p w:rsidR="0091642C" w:rsidRPr="00BD5C70" w:rsidRDefault="0091642C" w:rsidP="00615AAD">
            <w:r w:rsidRPr="00BD5C70">
              <w:t>ROV connector</w:t>
            </w:r>
          </w:p>
        </w:tc>
        <w:tc>
          <w:tcPr>
            <w:tcW w:w="3073" w:type="dxa"/>
            <w:shd w:val="clear" w:color="auto" w:fill="auto"/>
          </w:tcPr>
          <w:p w:rsidR="0091642C" w:rsidRPr="00BD5C70" w:rsidRDefault="0091642C" w:rsidP="00615AAD">
            <w:r>
              <w:t xml:space="preserve">DB25 </w:t>
            </w:r>
            <w:r w:rsidRPr="00BD5C70">
              <w:t>male</w:t>
            </w:r>
          </w:p>
        </w:tc>
      </w:tr>
    </w:tbl>
    <w:p w:rsidR="0091642C" w:rsidRPr="0091642C" w:rsidRDefault="0091642C" w:rsidP="0091642C">
      <w:pPr>
        <w:ind w:right="-961"/>
        <w:jc w:val="center"/>
        <w:rPr>
          <w:rFonts w:asciiTheme="minorHAnsi" w:hAnsiTheme="minorHAnsi"/>
          <w:color w:val="000000"/>
        </w:rPr>
      </w:pPr>
    </w:p>
    <w:p w:rsidR="0091642C" w:rsidRPr="0091642C" w:rsidRDefault="0091642C" w:rsidP="0091642C">
      <w:pPr>
        <w:pStyle w:val="captiontables"/>
        <w:rPr>
          <w:rFonts w:asciiTheme="minorHAnsi" w:hAnsiTheme="minorHAnsi"/>
        </w:rPr>
      </w:pPr>
      <w:bookmarkStart w:id="46" w:name="_Ref220478668"/>
      <w:bookmarkStart w:id="47" w:name="_Toc275159806"/>
      <w:r w:rsidRPr="0091642C">
        <w:rPr>
          <w:rFonts w:asciiTheme="minorHAnsi" w:hAnsiTheme="minorHAnsi"/>
        </w:rPr>
        <w:t xml:space="preserve">Table </w:t>
      </w:r>
      <w:bookmarkEnd w:id="46"/>
      <w:r w:rsidR="008E02AA">
        <w:rPr>
          <w:rFonts w:asciiTheme="minorHAnsi" w:hAnsiTheme="minorHAnsi"/>
        </w:rPr>
        <w:t>4</w:t>
      </w:r>
      <w:r w:rsidRPr="0091642C">
        <w:rPr>
          <w:rFonts w:asciiTheme="minorHAnsi" w:hAnsiTheme="minorHAnsi"/>
        </w:rPr>
        <w:t xml:space="preserve"> – Interface Box Rear Panel Connector Descriptions</w:t>
      </w:r>
      <w:bookmarkEnd w:id="47"/>
    </w:p>
    <w:p w:rsidR="0091642C" w:rsidRDefault="0091642C" w:rsidP="0091642C">
      <w:pPr>
        <w:pStyle w:val="captiontables"/>
      </w:pPr>
    </w:p>
    <w:p w:rsidR="0091642C" w:rsidRDefault="0091642C" w:rsidP="0091642C">
      <w:pPr>
        <w:rPr>
          <w:caps/>
          <w:spacing w:val="20"/>
          <w:sz w:val="18"/>
          <w:szCs w:val="18"/>
        </w:rPr>
      </w:pPr>
    </w:p>
    <w:p w:rsidR="0091642C" w:rsidRDefault="0091642C" w:rsidP="0091642C">
      <w:pPr>
        <w:pStyle w:val="Heading2"/>
        <w:keepLines w:val="0"/>
        <w:numPr>
          <w:ilvl w:val="1"/>
          <w:numId w:val="7"/>
        </w:numPr>
        <w:spacing w:before="240" w:after="60" w:line="240" w:lineRule="auto"/>
        <w:jc w:val="both"/>
      </w:pPr>
      <w:r>
        <w:t xml:space="preserve"> </w:t>
      </w:r>
      <w:bookmarkStart w:id="48" w:name="_Toc347738484"/>
      <w:bookmarkStart w:id="49" w:name="_Toc358978711"/>
      <w:r>
        <w:t>DB25 connector wiring layout</w:t>
      </w:r>
      <w:bookmarkEnd w:id="48"/>
      <w:bookmarkEnd w:id="49"/>
    </w:p>
    <w:p w:rsidR="0091642C" w:rsidRPr="00F47BB2" w:rsidRDefault="0091642C" w:rsidP="0091642C"/>
    <w:p w:rsidR="0091642C" w:rsidRPr="00F47BB2" w:rsidRDefault="0091642C" w:rsidP="0091642C">
      <w:pPr>
        <w:ind w:left="62"/>
      </w:pPr>
    </w:p>
    <w:bookmarkStart w:id="50" w:name="_Toc162750582"/>
    <w:bookmarkStart w:id="51" w:name="_Toc168212430"/>
    <w:bookmarkStart w:id="52" w:name="_Toc216240241"/>
    <w:p w:rsidR="0091642C" w:rsidRDefault="0091642C" w:rsidP="0091642C">
      <w:pPr>
        <w:rPr>
          <w:szCs w:val="20"/>
        </w:rPr>
      </w:pPr>
      <w:r>
        <w:rPr>
          <w:noProof/>
          <w:lang w:eastAsia="en-GB"/>
        </w:rPr>
        <mc:AlternateContent>
          <mc:Choice Requires="wps">
            <w:drawing>
              <wp:anchor distT="0" distB="0" distL="114300" distR="114300" simplePos="0" relativeHeight="251664384" behindDoc="0" locked="0" layoutInCell="1" allowOverlap="1" wp14:anchorId="53419CF8" wp14:editId="172FA6A5">
                <wp:simplePos x="0" y="0"/>
                <wp:positionH relativeFrom="column">
                  <wp:posOffset>4493260</wp:posOffset>
                </wp:positionH>
                <wp:positionV relativeFrom="paragraph">
                  <wp:posOffset>697865</wp:posOffset>
                </wp:positionV>
                <wp:extent cx="492125" cy="158750"/>
                <wp:effectExtent l="5080" t="12700" r="7620"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25" cy="158750"/>
                        </a:xfrm>
                        <a:prstGeom prst="rect">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53.8pt;margin-top:54.95pt;width:38.75pt;height: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" fillcolor="black">
                <v:stroke joinstyle="round"/>
              </v:rect>
            </w:pict>
          </mc:Fallback>
        </mc:AlternateContent>
      </w:r>
      <w:r>
        <w:rPr>
          <w:noProof/>
          <w:lang w:eastAsia="en-GB"/>
        </w:rPr>
        <mc:AlternateContent>
          <mc:Choice Requires="wps">
            <w:drawing>
              <wp:anchor distT="0" distB="0" distL="114300" distR="114300" simplePos="0" relativeHeight="251665408" behindDoc="0" locked="0" layoutInCell="1" allowOverlap="1" wp14:anchorId="1A18C589" wp14:editId="435ED816">
                <wp:simplePos x="0" y="0"/>
                <wp:positionH relativeFrom="column">
                  <wp:posOffset>4499610</wp:posOffset>
                </wp:positionH>
                <wp:positionV relativeFrom="paragraph">
                  <wp:posOffset>1050290</wp:posOffset>
                </wp:positionV>
                <wp:extent cx="492125" cy="2072005"/>
                <wp:effectExtent l="11430" t="12700" r="10795" b="107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25" cy="2072005"/>
                        </a:xfrm>
                        <a:prstGeom prst="rect">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54.3pt;margin-top:82.7pt;width:38.75pt;height:16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" fillcolor="black">
                <v:stroke joinstyle="round"/>
              </v:rect>
            </w:pict>
          </mc:Fallback>
        </mc:AlternateContent>
      </w:r>
      <w:r w:rsidRPr="00BD5C70">
        <w:t xml:space="preserve">  </w:t>
      </w:r>
      <w:bookmarkEnd w:id="50"/>
      <w:bookmarkEnd w:id="51"/>
      <w:bookmarkEnd w:id="52"/>
      <w:r>
        <w:object w:dxaOrig="8436" w:dyaOrig="7160">
          <v:shape id="_x0000_i1030" type="#_x0000_t75" style="width:391.45pt;height:332.2pt" o:ole="" filled="t">
            <v:fill color2="black"/>
            <v:imagedata r:id="rId22" o:title=""/>
          </v:shape>
          <o:OLEObject Type="Embed" ProgID="Microsoft" ShapeID="_x0000_i1030" DrawAspect="Content" ObjectID="_1438779366" r:id="rId23"/>
        </w:object>
      </w:r>
    </w:p>
    <w:p w:rsidR="0091642C" w:rsidRPr="0091642C" w:rsidRDefault="0091642C" w:rsidP="0091642C">
      <w:pPr>
        <w:ind w:right="-961"/>
        <w:jc w:val="center"/>
        <w:rPr>
          <w:rFonts w:asciiTheme="minorHAnsi" w:hAnsiTheme="minorHAnsi"/>
          <w:color w:val="000000"/>
        </w:rPr>
      </w:pPr>
    </w:p>
    <w:p w:rsidR="0091642C" w:rsidRPr="0091642C" w:rsidRDefault="0091642C" w:rsidP="0091642C">
      <w:pPr>
        <w:pStyle w:val="Captionfigurestables"/>
        <w:rPr>
          <w:rFonts w:asciiTheme="minorHAnsi" w:hAnsiTheme="minorHAnsi"/>
        </w:rPr>
      </w:pPr>
      <w:r w:rsidRPr="0091642C">
        <w:rPr>
          <w:rFonts w:asciiTheme="minorHAnsi" w:hAnsiTheme="minorHAnsi"/>
        </w:rPr>
        <w:t xml:space="preserve">Figure </w:t>
      </w:r>
      <w:r w:rsidR="008808F5">
        <w:rPr>
          <w:rFonts w:asciiTheme="minorHAnsi" w:hAnsiTheme="minorHAnsi"/>
        </w:rPr>
        <w:t>6</w:t>
      </w:r>
      <w:r w:rsidRPr="0091642C">
        <w:rPr>
          <w:rFonts w:asciiTheme="minorHAnsi" w:hAnsiTheme="minorHAnsi"/>
        </w:rPr>
        <w:t xml:space="preserve"> - Interface Box DB25 Connectors</w:t>
      </w:r>
    </w:p>
    <w:p w:rsidR="0091642C" w:rsidRDefault="0091642C" w:rsidP="0091642C">
      <w:pPr>
        <w:rPr>
          <w:szCs w:val="20"/>
        </w:rPr>
      </w:pPr>
    </w:p>
    <w:p w:rsidR="0091642C" w:rsidRDefault="0091642C" w:rsidP="0091642C">
      <w:pPr>
        <w:rPr>
          <w:szCs w:val="20"/>
        </w:rPr>
      </w:pPr>
    </w:p>
    <w:p w:rsidR="0091642C" w:rsidRPr="0091642C" w:rsidRDefault="0091642C" w:rsidP="0091642C">
      <w:pPr>
        <w:rPr>
          <w:szCs w:val="20"/>
        </w:rPr>
      </w:pPr>
      <w:r>
        <w:rPr>
          <w:szCs w:val="20"/>
        </w:rPr>
        <w:lastRenderedPageBreak/>
        <w:t>The control lines needed are:</w:t>
      </w:r>
    </w:p>
    <w:p w:rsidR="0091642C" w:rsidRDefault="0091642C" w:rsidP="0091642C">
      <w:pPr>
        <w:numPr>
          <w:ilvl w:val="0"/>
          <w:numId w:val="6"/>
        </w:numPr>
        <w:tabs>
          <w:tab w:val="left" w:pos="720"/>
        </w:tabs>
        <w:suppressAutoHyphens/>
        <w:spacing w:after="0" w:line="240" w:lineRule="auto"/>
        <w:jc w:val="both"/>
        <w:rPr>
          <w:szCs w:val="20"/>
        </w:rPr>
      </w:pPr>
      <w:r>
        <w:rPr>
          <w:szCs w:val="20"/>
        </w:rPr>
        <w:t>1 Vertical</w:t>
      </w:r>
    </w:p>
    <w:p w:rsidR="0091642C" w:rsidRDefault="0091642C" w:rsidP="0091642C">
      <w:pPr>
        <w:numPr>
          <w:ilvl w:val="0"/>
          <w:numId w:val="6"/>
        </w:numPr>
        <w:tabs>
          <w:tab w:val="left" w:pos="720"/>
        </w:tabs>
        <w:suppressAutoHyphens/>
        <w:spacing w:after="0" w:line="240" w:lineRule="auto"/>
        <w:jc w:val="both"/>
        <w:rPr>
          <w:szCs w:val="20"/>
        </w:rPr>
      </w:pPr>
      <w:r>
        <w:rPr>
          <w:szCs w:val="20"/>
        </w:rPr>
        <w:t>2 Lateral</w:t>
      </w:r>
    </w:p>
    <w:p w:rsidR="0091642C" w:rsidRDefault="0091642C" w:rsidP="0091642C">
      <w:pPr>
        <w:numPr>
          <w:ilvl w:val="0"/>
          <w:numId w:val="6"/>
        </w:numPr>
        <w:tabs>
          <w:tab w:val="left" w:pos="720"/>
        </w:tabs>
        <w:suppressAutoHyphens/>
        <w:spacing w:after="0" w:line="240" w:lineRule="auto"/>
        <w:jc w:val="both"/>
        <w:rPr>
          <w:szCs w:val="20"/>
        </w:rPr>
      </w:pPr>
      <w:r>
        <w:rPr>
          <w:szCs w:val="20"/>
        </w:rPr>
        <w:t>3 Turn</w:t>
      </w:r>
    </w:p>
    <w:p w:rsidR="0091642C" w:rsidRDefault="0091642C" w:rsidP="0091642C">
      <w:pPr>
        <w:numPr>
          <w:ilvl w:val="0"/>
          <w:numId w:val="6"/>
        </w:numPr>
        <w:tabs>
          <w:tab w:val="left" w:pos="720"/>
        </w:tabs>
        <w:suppressAutoHyphens/>
        <w:spacing w:after="0" w:line="240" w:lineRule="auto"/>
        <w:jc w:val="both"/>
        <w:rPr>
          <w:szCs w:val="20"/>
        </w:rPr>
      </w:pPr>
      <w:r>
        <w:rPr>
          <w:szCs w:val="20"/>
        </w:rPr>
        <w:t>4 Fore/Aft</w:t>
      </w:r>
    </w:p>
    <w:p w:rsidR="0091642C" w:rsidRDefault="0091642C" w:rsidP="0091642C">
      <w:pPr>
        <w:numPr>
          <w:ilvl w:val="0"/>
          <w:numId w:val="6"/>
        </w:numPr>
        <w:tabs>
          <w:tab w:val="left" w:pos="720"/>
        </w:tabs>
        <w:suppressAutoHyphens/>
        <w:spacing w:after="0" w:line="240" w:lineRule="auto"/>
        <w:jc w:val="both"/>
        <w:rPr>
          <w:szCs w:val="20"/>
        </w:rPr>
      </w:pPr>
      <w:r>
        <w:rPr>
          <w:szCs w:val="20"/>
        </w:rPr>
        <w:t>6 GND</w:t>
      </w:r>
    </w:p>
    <w:p w:rsidR="0091642C" w:rsidRDefault="0091642C" w:rsidP="0091642C"/>
    <w:p w:rsidR="0091642C" w:rsidRDefault="0091642C" w:rsidP="0091642C">
      <w:pPr>
        <w:rPr>
          <w:szCs w:val="20"/>
        </w:rPr>
      </w:pPr>
      <w:r>
        <w:rPr>
          <w:szCs w:val="20"/>
        </w:rPr>
        <w:t xml:space="preserve">The remaining lines are not used and are passed through. This interface box can accept/feedback </w:t>
      </w:r>
    </w:p>
    <w:p w:rsidR="0091642C" w:rsidRDefault="0091642C" w:rsidP="0091642C">
      <w:pPr>
        <w:numPr>
          <w:ilvl w:val="0"/>
          <w:numId w:val="8"/>
        </w:numPr>
        <w:suppressAutoHyphens/>
        <w:spacing w:after="0" w:line="240" w:lineRule="auto"/>
        <w:jc w:val="both"/>
        <w:rPr>
          <w:szCs w:val="20"/>
        </w:rPr>
      </w:pPr>
      <w:r>
        <w:rPr>
          <w:szCs w:val="20"/>
        </w:rPr>
        <w:t xml:space="preserve">Bipolar joysticks </w:t>
      </w:r>
      <w:r w:rsidRPr="00BB4B47">
        <w:rPr>
          <w:b/>
          <w:szCs w:val="20"/>
        </w:rPr>
        <w:t>max range +-10Vdc</w:t>
      </w:r>
    </w:p>
    <w:p w:rsidR="0091642C" w:rsidRDefault="0091642C" w:rsidP="0091642C">
      <w:pPr>
        <w:numPr>
          <w:ilvl w:val="0"/>
          <w:numId w:val="8"/>
        </w:numPr>
        <w:suppressAutoHyphens/>
        <w:spacing w:after="0" w:line="240" w:lineRule="auto"/>
        <w:jc w:val="both"/>
        <w:rPr>
          <w:szCs w:val="20"/>
        </w:rPr>
      </w:pPr>
      <w:r>
        <w:rPr>
          <w:szCs w:val="20"/>
        </w:rPr>
        <w:t xml:space="preserve">Unipolar joysticks </w:t>
      </w:r>
      <w:r w:rsidRPr="00BB4B47">
        <w:rPr>
          <w:b/>
          <w:szCs w:val="20"/>
        </w:rPr>
        <w:t>max range +10Vdc</w:t>
      </w:r>
    </w:p>
    <w:p w:rsidR="0091642C" w:rsidRDefault="0091642C" w:rsidP="0091642C">
      <w:pPr>
        <w:pStyle w:val="Heading2"/>
        <w:keepNext w:val="0"/>
        <w:keepLines w:val="0"/>
        <w:numPr>
          <w:ilvl w:val="1"/>
          <w:numId w:val="7"/>
        </w:numPr>
        <w:tabs>
          <w:tab w:val="left" w:pos="851"/>
        </w:tabs>
        <w:spacing w:before="240" w:line="360" w:lineRule="atLeast"/>
        <w:jc w:val="both"/>
      </w:pPr>
      <w:bookmarkStart w:id="53" w:name="_Toc255459630"/>
      <w:bookmarkStart w:id="54" w:name="_Toc347738485"/>
      <w:bookmarkStart w:id="55" w:name="_Toc358978712"/>
      <w:r>
        <w:t>Wiring Diagram</w:t>
      </w:r>
      <w:bookmarkEnd w:id="53"/>
      <w:bookmarkEnd w:id="54"/>
      <w:bookmarkEnd w:id="55"/>
    </w:p>
    <w:p w:rsidR="0091642C" w:rsidRDefault="0091642C" w:rsidP="0091642C">
      <w:pPr>
        <w:keepNext/>
      </w:pPr>
      <w:r>
        <w:rPr>
          <w:noProof/>
          <w:lang w:eastAsia="en-GB"/>
        </w:rPr>
        <w:drawing>
          <wp:anchor distT="0" distB="0" distL="114300" distR="114300" simplePos="0" relativeHeight="251666432" behindDoc="0" locked="0" layoutInCell="1" allowOverlap="1" wp14:anchorId="094FA748" wp14:editId="4FD13884">
            <wp:simplePos x="0" y="0"/>
            <wp:positionH relativeFrom="column">
              <wp:align>center</wp:align>
            </wp:positionH>
            <wp:positionV relativeFrom="paragraph">
              <wp:posOffset>0</wp:posOffset>
            </wp:positionV>
            <wp:extent cx="7543800" cy="4581525"/>
            <wp:effectExtent l="0" t="0" r="0" b="9525"/>
            <wp:wrapSquare wrapText="bothSides"/>
            <wp:docPr id="1" name="Picture 1" descr="w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r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43800" cy="458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642C" w:rsidRDefault="0091642C" w:rsidP="0091642C">
      <w:pPr>
        <w:keepNext/>
      </w:pPr>
    </w:p>
    <w:p w:rsidR="0091642C" w:rsidRDefault="0091642C" w:rsidP="0091642C">
      <w:pPr>
        <w:keepNext/>
      </w:pPr>
    </w:p>
    <w:p w:rsidR="000A1BF7" w:rsidRPr="004240EF" w:rsidRDefault="000A1BF7" w:rsidP="006313E3">
      <w:pPr>
        <w:pStyle w:val="Heading1"/>
        <w:numPr>
          <w:ilvl w:val="0"/>
          <w:numId w:val="0"/>
        </w:numPr>
        <w:jc w:val="both"/>
        <w:rPr>
          <w:rFonts w:cstheme="minorHAnsi"/>
          <w:sz w:val="28"/>
        </w:rPr>
      </w:pPr>
    </w:p>
    <w:sectPr w:rsidR="000A1BF7" w:rsidRPr="004240EF" w:rsidSect="00EF322F">
      <w:headerReference w:type="default" r:id="rId25"/>
      <w:footerReference w:type="default" r:id="rId26"/>
      <w:footerReference w:type="first" r:id="rId27"/>
      <w:pgSz w:w="11906" w:h="16838"/>
      <w:pgMar w:top="1985"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D54" w:rsidRDefault="00CB0D54" w:rsidP="009C4C29">
      <w:pPr>
        <w:spacing w:after="0" w:line="240" w:lineRule="auto"/>
      </w:pPr>
      <w:r>
        <w:separator/>
      </w:r>
    </w:p>
  </w:endnote>
  <w:endnote w:type="continuationSeparator" w:id="0">
    <w:p w:rsidR="00CB0D54" w:rsidRDefault="00CB0D54" w:rsidP="009C4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22F" w:rsidRDefault="00EF322F">
    <w:pPr>
      <w:pStyle w:val="Footer"/>
      <w:jc w:val="right"/>
    </w:pPr>
    <w:r>
      <w:t xml:space="preserve">Page </w:t>
    </w:r>
    <w:r w:rsidR="00961698">
      <w:rPr>
        <w:b/>
        <w:sz w:val="24"/>
        <w:szCs w:val="24"/>
      </w:rPr>
      <w:fldChar w:fldCharType="begin"/>
    </w:r>
    <w:r>
      <w:rPr>
        <w:b/>
      </w:rPr>
      <w:instrText xml:space="preserve"> PAGE </w:instrText>
    </w:r>
    <w:r w:rsidR="00961698">
      <w:rPr>
        <w:b/>
        <w:sz w:val="24"/>
        <w:szCs w:val="24"/>
      </w:rPr>
      <w:fldChar w:fldCharType="separate"/>
    </w:r>
    <w:r w:rsidR="00422AAE">
      <w:rPr>
        <w:b/>
        <w:noProof/>
      </w:rPr>
      <w:t>10</w:t>
    </w:r>
    <w:r w:rsidR="00961698">
      <w:rPr>
        <w:b/>
        <w:sz w:val="24"/>
        <w:szCs w:val="24"/>
      </w:rPr>
      <w:fldChar w:fldCharType="end"/>
    </w:r>
    <w:r>
      <w:t xml:space="preserve"> of </w:t>
    </w:r>
    <w:r w:rsidR="00961698">
      <w:rPr>
        <w:b/>
        <w:sz w:val="24"/>
        <w:szCs w:val="24"/>
      </w:rPr>
      <w:fldChar w:fldCharType="begin"/>
    </w:r>
    <w:r>
      <w:rPr>
        <w:b/>
      </w:rPr>
      <w:instrText xml:space="preserve"> NUMPAGES  </w:instrText>
    </w:r>
    <w:r w:rsidR="00961698">
      <w:rPr>
        <w:b/>
        <w:sz w:val="24"/>
        <w:szCs w:val="24"/>
      </w:rPr>
      <w:fldChar w:fldCharType="separate"/>
    </w:r>
    <w:r w:rsidR="00422AAE">
      <w:rPr>
        <w:b/>
        <w:noProof/>
      </w:rPr>
      <w:t>10</w:t>
    </w:r>
    <w:r w:rsidR="00961698">
      <w:rPr>
        <w:b/>
        <w:sz w:val="24"/>
        <w:szCs w:val="24"/>
      </w:rPr>
      <w:fldChar w:fldCharType="end"/>
    </w:r>
  </w:p>
  <w:p w:rsidR="00603548" w:rsidRDefault="006035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548" w:rsidRDefault="00603548">
    <w:pPr>
      <w:pStyle w:val="Footer"/>
    </w:pPr>
  </w:p>
  <w:p w:rsidR="003509B9" w:rsidRDefault="003509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D54" w:rsidRDefault="00CB0D54" w:rsidP="009C4C29">
      <w:pPr>
        <w:spacing w:after="0" w:line="240" w:lineRule="auto"/>
      </w:pPr>
      <w:r>
        <w:separator/>
      </w:r>
    </w:p>
  </w:footnote>
  <w:footnote w:type="continuationSeparator" w:id="0">
    <w:p w:rsidR="00CB0D54" w:rsidRDefault="00CB0D54" w:rsidP="009C4C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9B9" w:rsidRDefault="002A187F" w:rsidP="00283F53">
    <w:pPr>
      <w:pStyle w:val="Header"/>
      <w:rPr>
        <w:rFonts w:cstheme="minorHAnsi"/>
        <w:szCs w:val="20"/>
      </w:rPr>
    </w:pPr>
    <w:r>
      <w:rPr>
        <w:rFonts w:cstheme="minorHAnsi"/>
        <w:noProof/>
        <w:szCs w:val="20"/>
        <w:lang w:eastAsia="en-GB"/>
      </w:rPr>
      <w:drawing>
        <wp:anchor distT="0" distB="0" distL="114300" distR="114300" simplePos="0" relativeHeight="251658240" behindDoc="1" locked="0" layoutInCell="1" allowOverlap="1" wp14:anchorId="4628EDE7" wp14:editId="2B3B9DA5">
          <wp:simplePos x="0" y="0"/>
          <wp:positionH relativeFrom="column">
            <wp:posOffset>4248150</wp:posOffset>
          </wp:positionH>
          <wp:positionV relativeFrom="paragraph">
            <wp:posOffset>7620</wp:posOffset>
          </wp:positionV>
          <wp:extent cx="1524000" cy="428625"/>
          <wp:effectExtent l="19050" t="0" r="0" b="0"/>
          <wp:wrapTight wrapText="bothSides">
            <wp:wrapPolygon edited="0">
              <wp:start x="-270" y="0"/>
              <wp:lineTo x="-270" y="21120"/>
              <wp:lineTo x="21600" y="21120"/>
              <wp:lineTo x="21600" y="0"/>
              <wp:lineTo x="-270" y="0"/>
            </wp:wrapPolygon>
          </wp:wrapTight>
          <wp:docPr id="2" name="Picture 5" descr="C:\Users\nicole.irvine\AppData\Local\Microsoft\Windows\Temporary Internet Files\Content.Word\SeeByte tex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cole.irvine\AppData\Local\Microsoft\Windows\Temporary Internet Files\Content.Word\SeeByte text logo.jpg"/>
                  <pic:cNvPicPr>
                    <a:picLocks noChangeAspect="1" noChangeArrowheads="1"/>
                  </pic:cNvPicPr>
                </pic:nvPicPr>
                <pic:blipFill>
                  <a:blip r:embed="rId1"/>
                  <a:srcRect/>
                  <a:stretch>
                    <a:fillRect/>
                  </a:stretch>
                </pic:blipFill>
                <pic:spPr bwMode="auto">
                  <a:xfrm>
                    <a:off x="0" y="0"/>
                    <a:ext cx="1524000" cy="428625"/>
                  </a:xfrm>
                  <a:prstGeom prst="rect">
                    <a:avLst/>
                  </a:prstGeom>
                  <a:noFill/>
                  <a:ln w="9525">
                    <a:noFill/>
                    <a:miter lim="800000"/>
                    <a:headEnd/>
                    <a:tailEnd/>
                  </a:ln>
                </pic:spPr>
              </pic:pic>
            </a:graphicData>
          </a:graphic>
        </wp:anchor>
      </w:drawing>
    </w:r>
    <w:r w:rsidR="003509B9" w:rsidRPr="003509B9">
      <w:rPr>
        <w:rFonts w:cstheme="minorHAnsi"/>
        <w:szCs w:val="20"/>
      </w:rPr>
      <w:t>Commercial In Confidence</w:t>
    </w:r>
  </w:p>
  <w:p w:rsidR="009C4C29" w:rsidRPr="003509B9" w:rsidRDefault="009C4C29">
    <w:pPr>
      <w:pStyle w:val="Header"/>
      <w:rPr>
        <w:rFonts w:cstheme="minorHAnsi"/>
        <w:szCs w:val="20"/>
      </w:rPr>
    </w:pPr>
    <w:r w:rsidRPr="003509B9">
      <w:rPr>
        <w:rFonts w:cstheme="minorHAnsi"/>
        <w:szCs w:val="20"/>
      </w:rPr>
      <w:t>SeeByte Ref:</w:t>
    </w:r>
    <w:r w:rsidR="00CF7F76">
      <w:rPr>
        <w:rFonts w:cstheme="minorHAnsi"/>
        <w:szCs w:val="20"/>
      </w:rPr>
      <w:t xml:space="preserve"> SMC-HW-V3</w:t>
    </w:r>
  </w:p>
  <w:p w:rsidR="003509B9" w:rsidRPr="003509B9" w:rsidRDefault="009C4C29">
    <w:pPr>
      <w:pStyle w:val="Header"/>
      <w:rPr>
        <w:rFonts w:cstheme="minorHAnsi"/>
        <w:szCs w:val="20"/>
      </w:rPr>
    </w:pPr>
    <w:r w:rsidRPr="003509B9">
      <w:rPr>
        <w:rFonts w:cstheme="minorHAnsi"/>
        <w:szCs w:val="20"/>
      </w:rPr>
      <w:t>Date:</w:t>
    </w:r>
    <w:r w:rsidR="00CF7F76">
      <w:rPr>
        <w:rFonts w:cstheme="minorHAnsi"/>
        <w:szCs w:val="20"/>
      </w:rPr>
      <w:t xml:space="preserve"> 21 Feb 2013</w:t>
    </w:r>
  </w:p>
  <w:p w:rsidR="009C4C29" w:rsidRPr="003509B9" w:rsidRDefault="00CF7F76" w:rsidP="00EF322F">
    <w:pPr>
      <w:pStyle w:val="Header"/>
      <w:tabs>
        <w:tab w:val="clear" w:pos="4513"/>
      </w:tabs>
      <w:rPr>
        <w:rFonts w:cstheme="minorHAnsi"/>
        <w:szCs w:val="20"/>
      </w:rPr>
    </w:pPr>
    <w:r>
      <w:rPr>
        <w:rFonts w:cstheme="minorHAnsi"/>
        <w:szCs w:val="20"/>
      </w:rPr>
      <w:t>IO Connections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2"/>
      <w:numFmt w:val="decimal"/>
      <w:lvlText w:val="%1."/>
      <w:lvlJc w:val="left"/>
      <w:pPr>
        <w:tabs>
          <w:tab w:val="num" w:pos="360"/>
        </w:tabs>
        <w:ind w:left="360" w:hanging="360"/>
      </w:pPr>
    </w:lvl>
    <w:lvl w:ilvl="1">
      <w:start w:val="3"/>
      <w:numFmt w:val="decimal"/>
      <w:lvlText w:val="%1.%2"/>
      <w:lvlJc w:val="left"/>
      <w:pPr>
        <w:tabs>
          <w:tab w:val="num" w:pos="422"/>
        </w:tabs>
        <w:ind w:left="422" w:hanging="360"/>
      </w:pPr>
    </w:lvl>
    <w:lvl w:ilvl="2">
      <w:start w:val="1"/>
      <w:numFmt w:val="decimal"/>
      <w:lvlText w:val="%1.%2.%3."/>
      <w:lvlJc w:val="left"/>
      <w:pPr>
        <w:tabs>
          <w:tab w:val="num" w:pos="484"/>
        </w:tabs>
        <w:ind w:left="484" w:hanging="360"/>
      </w:pPr>
    </w:lvl>
    <w:lvl w:ilvl="3">
      <w:start w:val="1"/>
      <w:numFmt w:val="decimal"/>
      <w:lvlText w:val="%1.%2.%3.%4."/>
      <w:lvlJc w:val="left"/>
      <w:pPr>
        <w:tabs>
          <w:tab w:val="num" w:pos="546"/>
        </w:tabs>
        <w:ind w:left="546" w:hanging="360"/>
      </w:pPr>
    </w:lvl>
    <w:lvl w:ilvl="4">
      <w:start w:val="1"/>
      <w:numFmt w:val="decimal"/>
      <w:lvlText w:val="%1.%2.%3.%4.%5."/>
      <w:lvlJc w:val="left"/>
      <w:pPr>
        <w:tabs>
          <w:tab w:val="num" w:pos="608"/>
        </w:tabs>
        <w:ind w:left="608" w:hanging="360"/>
      </w:pPr>
    </w:lvl>
    <w:lvl w:ilvl="5">
      <w:start w:val="1"/>
      <w:numFmt w:val="decimal"/>
      <w:lvlText w:val="%1.%2.%3.%4.%5.%6."/>
      <w:lvlJc w:val="left"/>
      <w:pPr>
        <w:tabs>
          <w:tab w:val="num" w:pos="670"/>
        </w:tabs>
        <w:ind w:left="670" w:hanging="360"/>
      </w:pPr>
    </w:lvl>
    <w:lvl w:ilvl="6">
      <w:start w:val="1"/>
      <w:numFmt w:val="decimal"/>
      <w:lvlText w:val="%1.%2.%3.%4.%5.%6.%7."/>
      <w:lvlJc w:val="left"/>
      <w:pPr>
        <w:tabs>
          <w:tab w:val="num" w:pos="732"/>
        </w:tabs>
        <w:ind w:left="732" w:hanging="360"/>
      </w:pPr>
    </w:lvl>
    <w:lvl w:ilvl="7">
      <w:start w:val="1"/>
      <w:numFmt w:val="decimal"/>
      <w:lvlText w:val="%1.%2.%3.%4.%5.%6.%7.%8."/>
      <w:lvlJc w:val="left"/>
      <w:pPr>
        <w:tabs>
          <w:tab w:val="num" w:pos="794"/>
        </w:tabs>
        <w:ind w:left="794" w:hanging="360"/>
      </w:pPr>
    </w:lvl>
    <w:lvl w:ilvl="8">
      <w:start w:val="1"/>
      <w:numFmt w:val="decimal"/>
      <w:lvlText w:val="%1.%2.%3.%4.%5.%6.%7.%8.%9."/>
      <w:lvlJc w:val="left"/>
      <w:pPr>
        <w:tabs>
          <w:tab w:val="num" w:pos="856"/>
        </w:tabs>
        <w:ind w:left="856" w:hanging="360"/>
      </w:pPr>
    </w:lvl>
  </w:abstractNum>
  <w:abstractNum w:abstractNumId="1">
    <w:nsid w:val="00000004"/>
    <w:multiLevelType w:val="multilevel"/>
    <w:tmpl w:val="0000000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5344DDD"/>
    <w:multiLevelType w:val="multilevel"/>
    <w:tmpl w:val="A12A4DF8"/>
    <w:lvl w:ilvl="0">
      <w:start w:val="1"/>
      <w:numFmt w:val="decimal"/>
      <w:lvlText w:val="%1"/>
      <w:lvlJc w:val="left"/>
      <w:pPr>
        <w:tabs>
          <w:tab w:val="num" w:pos="495"/>
        </w:tabs>
        <w:ind w:left="495" w:hanging="495"/>
      </w:pPr>
      <w:rPr>
        <w:rFonts w:ascii="Verdana" w:hAnsi="Verdana" w:hint="default"/>
        <w:b/>
        <w:i w:val="0"/>
        <w:sz w:val="20"/>
      </w:rPr>
    </w:lvl>
    <w:lvl w:ilvl="1">
      <w:start w:val="1"/>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
    <w:nsid w:val="186E7BF0"/>
    <w:multiLevelType w:val="hybridMultilevel"/>
    <w:tmpl w:val="197A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4A11642"/>
    <w:multiLevelType w:val="hybridMultilevel"/>
    <w:tmpl w:val="44CA47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C4B1CE9"/>
    <w:multiLevelType w:val="hybridMultilevel"/>
    <w:tmpl w:val="EBB28D66"/>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F814110"/>
    <w:multiLevelType w:val="multilevel"/>
    <w:tmpl w:val="552031E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5"/>
  </w:num>
  <w:num w:numId="2">
    <w:abstractNumId w:val="4"/>
  </w:num>
  <w:num w:numId="3">
    <w:abstractNumId w:val="2"/>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6A2"/>
    <w:rsid w:val="0002128C"/>
    <w:rsid w:val="00022B5C"/>
    <w:rsid w:val="00026D69"/>
    <w:rsid w:val="00055EA7"/>
    <w:rsid w:val="000A1BF7"/>
    <w:rsid w:val="000E4A57"/>
    <w:rsid w:val="001045F1"/>
    <w:rsid w:val="0011504F"/>
    <w:rsid w:val="00126910"/>
    <w:rsid w:val="00151303"/>
    <w:rsid w:val="001A2795"/>
    <w:rsid w:val="001D457E"/>
    <w:rsid w:val="0028312E"/>
    <w:rsid w:val="00283F53"/>
    <w:rsid w:val="002A187F"/>
    <w:rsid w:val="003068D6"/>
    <w:rsid w:val="003509B9"/>
    <w:rsid w:val="003F159A"/>
    <w:rsid w:val="00422AAE"/>
    <w:rsid w:val="004240EF"/>
    <w:rsid w:val="00430A05"/>
    <w:rsid w:val="004A173A"/>
    <w:rsid w:val="00517CA2"/>
    <w:rsid w:val="005D1E2E"/>
    <w:rsid w:val="00603548"/>
    <w:rsid w:val="006313E3"/>
    <w:rsid w:val="00690883"/>
    <w:rsid w:val="007E3879"/>
    <w:rsid w:val="008536A2"/>
    <w:rsid w:val="00855699"/>
    <w:rsid w:val="008808F5"/>
    <w:rsid w:val="008E02AA"/>
    <w:rsid w:val="0091642C"/>
    <w:rsid w:val="00961698"/>
    <w:rsid w:val="009C4C29"/>
    <w:rsid w:val="009E590E"/>
    <w:rsid w:val="00A1427A"/>
    <w:rsid w:val="00AE56E6"/>
    <w:rsid w:val="00B64A18"/>
    <w:rsid w:val="00B94DA6"/>
    <w:rsid w:val="00BC2406"/>
    <w:rsid w:val="00C63148"/>
    <w:rsid w:val="00CB0D54"/>
    <w:rsid w:val="00CE0D5C"/>
    <w:rsid w:val="00CE17D8"/>
    <w:rsid w:val="00CF7F76"/>
    <w:rsid w:val="00DE3B6E"/>
    <w:rsid w:val="00E7090C"/>
    <w:rsid w:val="00EA558C"/>
    <w:rsid w:val="00EF0456"/>
    <w:rsid w:val="00EF322F"/>
    <w:rsid w:val="00EF7AC6"/>
    <w:rsid w:val="00F63CDE"/>
    <w:rsid w:val="00F73183"/>
    <w:rsid w:val="00F823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F53"/>
    <w:pPr>
      <w:spacing w:after="200" w:line="276" w:lineRule="auto"/>
    </w:pPr>
    <w:rPr>
      <w:szCs w:val="22"/>
      <w:lang w:eastAsia="en-US"/>
    </w:rPr>
  </w:style>
  <w:style w:type="paragraph" w:styleId="Heading1">
    <w:name w:val="heading 1"/>
    <w:basedOn w:val="Normal"/>
    <w:next w:val="Normal"/>
    <w:link w:val="Heading1Char"/>
    <w:uiPriority w:val="9"/>
    <w:qFormat/>
    <w:rsid w:val="00EF322F"/>
    <w:pPr>
      <w:keepNext/>
      <w:keepLines/>
      <w:numPr>
        <w:numId w:val="4"/>
      </w:numPr>
      <w:spacing w:before="480" w:after="0"/>
      <w:outlineLvl w:val="0"/>
    </w:pPr>
    <w:rPr>
      <w:rFonts w:eastAsia="Times New Roman"/>
      <w:b/>
      <w:bCs/>
      <w:color w:val="000000"/>
      <w:sz w:val="32"/>
      <w:szCs w:val="28"/>
    </w:rPr>
  </w:style>
  <w:style w:type="paragraph" w:styleId="Heading2">
    <w:name w:val="heading 2"/>
    <w:basedOn w:val="Normal"/>
    <w:next w:val="Normal"/>
    <w:link w:val="Heading2Char"/>
    <w:uiPriority w:val="9"/>
    <w:unhideWhenUsed/>
    <w:qFormat/>
    <w:rsid w:val="00EF322F"/>
    <w:pPr>
      <w:keepNext/>
      <w:keepLines/>
      <w:numPr>
        <w:ilvl w:val="1"/>
        <w:numId w:val="4"/>
      </w:numPr>
      <w:spacing w:before="200" w:after="0"/>
      <w:outlineLvl w:val="1"/>
    </w:pPr>
    <w:rPr>
      <w:rFonts w:eastAsia="Times New Roman"/>
      <w:b/>
      <w:bCs/>
      <w:color w:val="000000"/>
      <w:sz w:val="22"/>
      <w:szCs w:val="26"/>
    </w:rPr>
  </w:style>
  <w:style w:type="paragraph" w:styleId="Heading3">
    <w:name w:val="heading 3"/>
    <w:basedOn w:val="Normal"/>
    <w:next w:val="Normal"/>
    <w:link w:val="Heading3Char"/>
    <w:uiPriority w:val="9"/>
    <w:unhideWhenUsed/>
    <w:qFormat/>
    <w:rsid w:val="00026D69"/>
    <w:pPr>
      <w:keepNext/>
      <w:keepLines/>
      <w:numPr>
        <w:ilvl w:val="2"/>
        <w:numId w:val="4"/>
      </w:numPr>
      <w:spacing w:before="200" w:after="0"/>
      <w:outlineLvl w:val="2"/>
    </w:pPr>
    <w:rPr>
      <w:rFonts w:eastAsia="Times New Roman"/>
      <w:bCs/>
    </w:rPr>
  </w:style>
  <w:style w:type="paragraph" w:styleId="Heading4">
    <w:name w:val="heading 4"/>
    <w:basedOn w:val="Normal"/>
    <w:next w:val="Normal"/>
    <w:link w:val="Heading4Char"/>
    <w:uiPriority w:val="9"/>
    <w:semiHidden/>
    <w:unhideWhenUsed/>
    <w:qFormat/>
    <w:rsid w:val="001045F1"/>
    <w:pPr>
      <w:keepNext/>
      <w:keepLines/>
      <w:numPr>
        <w:ilvl w:val="3"/>
        <w:numId w:val="4"/>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1045F1"/>
    <w:pPr>
      <w:keepNext/>
      <w:keepLines/>
      <w:numPr>
        <w:ilvl w:val="4"/>
        <w:numId w:val="4"/>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1045F1"/>
    <w:pPr>
      <w:keepNext/>
      <w:keepLines/>
      <w:numPr>
        <w:ilvl w:val="5"/>
        <w:numId w:val="4"/>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1045F1"/>
    <w:pPr>
      <w:keepNext/>
      <w:keepLines/>
      <w:numPr>
        <w:ilvl w:val="6"/>
        <w:numId w:val="4"/>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1045F1"/>
    <w:pPr>
      <w:keepNext/>
      <w:keepLines/>
      <w:numPr>
        <w:ilvl w:val="7"/>
        <w:numId w:val="4"/>
      </w:numPr>
      <w:spacing w:before="200" w:after="0"/>
      <w:outlineLvl w:val="7"/>
    </w:pPr>
    <w:rPr>
      <w:rFonts w:ascii="Cambria" w:eastAsia="Times New Roman" w:hAnsi="Cambria"/>
      <w:color w:val="404040"/>
      <w:szCs w:val="20"/>
    </w:rPr>
  </w:style>
  <w:style w:type="paragraph" w:styleId="Heading9">
    <w:name w:val="heading 9"/>
    <w:basedOn w:val="Normal"/>
    <w:next w:val="Normal"/>
    <w:link w:val="Heading9Char"/>
    <w:uiPriority w:val="9"/>
    <w:semiHidden/>
    <w:unhideWhenUsed/>
    <w:qFormat/>
    <w:rsid w:val="001045F1"/>
    <w:pPr>
      <w:keepNext/>
      <w:keepLines/>
      <w:numPr>
        <w:ilvl w:val="8"/>
        <w:numId w:val="4"/>
      </w:numPr>
      <w:spacing w:before="200" w:after="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3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6A2"/>
    <w:rPr>
      <w:rFonts w:ascii="Tahoma" w:hAnsi="Tahoma" w:cs="Tahoma"/>
      <w:sz w:val="16"/>
      <w:szCs w:val="16"/>
    </w:rPr>
  </w:style>
  <w:style w:type="paragraph" w:styleId="Header">
    <w:name w:val="header"/>
    <w:basedOn w:val="Normal"/>
    <w:link w:val="HeaderChar"/>
    <w:uiPriority w:val="99"/>
    <w:unhideWhenUsed/>
    <w:rsid w:val="009C4C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C29"/>
  </w:style>
  <w:style w:type="paragraph" w:styleId="Footer">
    <w:name w:val="footer"/>
    <w:basedOn w:val="Normal"/>
    <w:link w:val="FooterChar"/>
    <w:uiPriority w:val="99"/>
    <w:unhideWhenUsed/>
    <w:rsid w:val="009C4C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C29"/>
  </w:style>
  <w:style w:type="character" w:customStyle="1" w:styleId="Heading1Char">
    <w:name w:val="Heading 1 Char"/>
    <w:basedOn w:val="DefaultParagraphFont"/>
    <w:link w:val="Heading1"/>
    <w:uiPriority w:val="9"/>
    <w:rsid w:val="00EF322F"/>
    <w:rPr>
      <w:rFonts w:eastAsia="Times New Roman" w:cs="Times New Roman"/>
      <w:b/>
      <w:bCs/>
      <w:color w:val="000000"/>
      <w:sz w:val="32"/>
      <w:szCs w:val="28"/>
    </w:rPr>
  </w:style>
  <w:style w:type="paragraph" w:styleId="TOCHeading">
    <w:name w:val="TOC Heading"/>
    <w:basedOn w:val="Heading1"/>
    <w:next w:val="Normal"/>
    <w:uiPriority w:val="39"/>
    <w:unhideWhenUsed/>
    <w:qFormat/>
    <w:rsid w:val="009C4C29"/>
    <w:pPr>
      <w:outlineLvl w:val="9"/>
    </w:pPr>
    <w:rPr>
      <w:lang w:val="en-US" w:eastAsia="ja-JP"/>
    </w:rPr>
  </w:style>
  <w:style w:type="character" w:styleId="Hyperlink">
    <w:name w:val="Hyperlink"/>
    <w:basedOn w:val="DefaultParagraphFont"/>
    <w:uiPriority w:val="99"/>
    <w:unhideWhenUsed/>
    <w:rsid w:val="000A1BF7"/>
    <w:rPr>
      <w:color w:val="0000FF"/>
      <w:u w:val="single"/>
    </w:rPr>
  </w:style>
  <w:style w:type="paragraph" w:styleId="TOC1">
    <w:name w:val="toc 1"/>
    <w:basedOn w:val="Normal"/>
    <w:next w:val="Normal"/>
    <w:autoRedefine/>
    <w:uiPriority w:val="39"/>
    <w:unhideWhenUsed/>
    <w:rsid w:val="000A1BF7"/>
    <w:pPr>
      <w:spacing w:after="100"/>
    </w:pPr>
  </w:style>
  <w:style w:type="character" w:customStyle="1" w:styleId="Heading2Char">
    <w:name w:val="Heading 2 Char"/>
    <w:basedOn w:val="DefaultParagraphFont"/>
    <w:link w:val="Heading2"/>
    <w:uiPriority w:val="9"/>
    <w:rsid w:val="00EF322F"/>
    <w:rPr>
      <w:rFonts w:eastAsia="Times New Roman" w:cs="Times New Roman"/>
      <w:b/>
      <w:bCs/>
      <w:color w:val="000000"/>
      <w:szCs w:val="26"/>
    </w:rPr>
  </w:style>
  <w:style w:type="paragraph" w:styleId="ListParagraph">
    <w:name w:val="List Paragraph"/>
    <w:basedOn w:val="Normal"/>
    <w:uiPriority w:val="34"/>
    <w:qFormat/>
    <w:rsid w:val="001045F1"/>
    <w:pPr>
      <w:ind w:left="720"/>
      <w:contextualSpacing/>
    </w:pPr>
  </w:style>
  <w:style w:type="character" w:customStyle="1" w:styleId="Heading3Char">
    <w:name w:val="Heading 3 Char"/>
    <w:basedOn w:val="DefaultParagraphFont"/>
    <w:link w:val="Heading3"/>
    <w:uiPriority w:val="9"/>
    <w:rsid w:val="00026D69"/>
    <w:rPr>
      <w:rFonts w:eastAsia="Times New Roman" w:cs="Times New Roman"/>
      <w:bCs/>
      <w:sz w:val="24"/>
    </w:rPr>
  </w:style>
  <w:style w:type="character" w:customStyle="1" w:styleId="Heading4Char">
    <w:name w:val="Heading 4 Char"/>
    <w:basedOn w:val="DefaultParagraphFont"/>
    <w:link w:val="Heading4"/>
    <w:uiPriority w:val="9"/>
    <w:semiHidden/>
    <w:rsid w:val="001045F1"/>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1045F1"/>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1045F1"/>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1045F1"/>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1045F1"/>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1045F1"/>
    <w:rPr>
      <w:rFonts w:ascii="Cambria" w:eastAsia="Times New Roman" w:hAnsi="Cambria" w:cs="Times New Roman"/>
      <w:i/>
      <w:iCs/>
      <w:color w:val="404040"/>
      <w:sz w:val="20"/>
      <w:szCs w:val="20"/>
    </w:rPr>
  </w:style>
  <w:style w:type="paragraph" w:styleId="TOC2">
    <w:name w:val="toc 2"/>
    <w:basedOn w:val="Normal"/>
    <w:next w:val="Normal"/>
    <w:autoRedefine/>
    <w:uiPriority w:val="39"/>
    <w:unhideWhenUsed/>
    <w:rsid w:val="001045F1"/>
    <w:pPr>
      <w:spacing w:after="100"/>
      <w:ind w:left="220"/>
    </w:pPr>
  </w:style>
  <w:style w:type="paragraph" w:styleId="BodyText">
    <w:name w:val="Body Text"/>
    <w:basedOn w:val="Normal"/>
    <w:link w:val="BodyTextChar"/>
    <w:rsid w:val="0091642C"/>
    <w:pPr>
      <w:suppressAutoHyphens/>
      <w:spacing w:after="120" w:line="240" w:lineRule="auto"/>
      <w:jc w:val="both"/>
    </w:pPr>
    <w:rPr>
      <w:rFonts w:ascii="Verdana" w:eastAsia="Times New Roman" w:hAnsi="Verdana"/>
      <w:szCs w:val="24"/>
      <w:lang w:eastAsia="ar-SA"/>
    </w:rPr>
  </w:style>
  <w:style w:type="character" w:customStyle="1" w:styleId="BodyTextChar">
    <w:name w:val="Body Text Char"/>
    <w:basedOn w:val="DefaultParagraphFont"/>
    <w:link w:val="BodyText"/>
    <w:rsid w:val="0091642C"/>
    <w:rPr>
      <w:rFonts w:ascii="Verdana" w:eastAsia="Times New Roman" w:hAnsi="Verdana"/>
      <w:szCs w:val="24"/>
      <w:lang w:eastAsia="ar-SA"/>
    </w:rPr>
  </w:style>
  <w:style w:type="paragraph" w:customStyle="1" w:styleId="Captionfigurestables">
    <w:name w:val="Caption (figures &amp; tables)"/>
    <w:basedOn w:val="BodyText"/>
    <w:link w:val="CaptionfigurestablesChar"/>
    <w:rsid w:val="0091642C"/>
    <w:pPr>
      <w:jc w:val="center"/>
    </w:pPr>
    <w:rPr>
      <w:caps/>
      <w:spacing w:val="20"/>
      <w:sz w:val="18"/>
      <w:szCs w:val="18"/>
    </w:rPr>
  </w:style>
  <w:style w:type="paragraph" w:customStyle="1" w:styleId="captiontables">
    <w:name w:val="caption (tables)"/>
    <w:basedOn w:val="Captionfigurestables"/>
    <w:link w:val="captiontablesChar"/>
    <w:rsid w:val="0091642C"/>
  </w:style>
  <w:style w:type="paragraph" w:styleId="TableofFigures">
    <w:name w:val="table of figures"/>
    <w:basedOn w:val="Normal"/>
    <w:next w:val="Normal"/>
    <w:uiPriority w:val="99"/>
    <w:unhideWhenUsed/>
    <w:rsid w:val="00F73183"/>
    <w:pPr>
      <w:spacing w:after="0"/>
    </w:pPr>
  </w:style>
  <w:style w:type="paragraph" w:styleId="Caption">
    <w:name w:val="caption"/>
    <w:basedOn w:val="Normal"/>
    <w:next w:val="Normal"/>
    <w:uiPriority w:val="35"/>
    <w:unhideWhenUsed/>
    <w:qFormat/>
    <w:rsid w:val="00F73183"/>
    <w:pPr>
      <w:spacing w:line="240" w:lineRule="auto"/>
    </w:pPr>
    <w:rPr>
      <w:b/>
      <w:bCs/>
      <w:color w:val="4F81BD" w:themeColor="accent1"/>
      <w:sz w:val="18"/>
      <w:szCs w:val="18"/>
    </w:rPr>
  </w:style>
  <w:style w:type="paragraph" w:customStyle="1" w:styleId="Table">
    <w:name w:val="Table"/>
    <w:basedOn w:val="captiontables"/>
    <w:link w:val="TableChar"/>
    <w:qFormat/>
    <w:rsid w:val="008E02AA"/>
    <w:rPr>
      <w:rFonts w:ascii="Calibri" w:hAnsi="Calibri"/>
    </w:rPr>
  </w:style>
  <w:style w:type="character" w:customStyle="1" w:styleId="CaptionfigurestablesChar">
    <w:name w:val="Caption (figures &amp; tables) Char"/>
    <w:basedOn w:val="BodyTextChar"/>
    <w:link w:val="Captionfigurestables"/>
    <w:rsid w:val="008E02AA"/>
    <w:rPr>
      <w:rFonts w:ascii="Verdana" w:eastAsia="Times New Roman" w:hAnsi="Verdana"/>
      <w:caps/>
      <w:spacing w:val="20"/>
      <w:sz w:val="18"/>
      <w:szCs w:val="18"/>
      <w:lang w:eastAsia="ar-SA"/>
    </w:rPr>
  </w:style>
  <w:style w:type="character" w:customStyle="1" w:styleId="captiontablesChar">
    <w:name w:val="caption (tables) Char"/>
    <w:basedOn w:val="CaptionfigurestablesChar"/>
    <w:link w:val="captiontables"/>
    <w:rsid w:val="008E02AA"/>
    <w:rPr>
      <w:rFonts w:ascii="Verdana" w:eastAsia="Times New Roman" w:hAnsi="Verdana"/>
      <w:caps/>
      <w:spacing w:val="20"/>
      <w:sz w:val="18"/>
      <w:szCs w:val="18"/>
      <w:lang w:eastAsia="ar-SA"/>
    </w:rPr>
  </w:style>
  <w:style w:type="character" w:customStyle="1" w:styleId="TableChar">
    <w:name w:val="Table Char"/>
    <w:basedOn w:val="captiontablesChar"/>
    <w:link w:val="Table"/>
    <w:rsid w:val="008E02AA"/>
    <w:rPr>
      <w:rFonts w:ascii="Verdana" w:eastAsia="Times New Roman" w:hAnsi="Verdana"/>
      <w:caps/>
      <w:spacing w:val="20"/>
      <w:sz w:val="18"/>
      <w:szCs w:val="1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F53"/>
    <w:pPr>
      <w:spacing w:after="200" w:line="276" w:lineRule="auto"/>
    </w:pPr>
    <w:rPr>
      <w:szCs w:val="22"/>
      <w:lang w:eastAsia="en-US"/>
    </w:rPr>
  </w:style>
  <w:style w:type="paragraph" w:styleId="Heading1">
    <w:name w:val="heading 1"/>
    <w:basedOn w:val="Normal"/>
    <w:next w:val="Normal"/>
    <w:link w:val="Heading1Char"/>
    <w:uiPriority w:val="9"/>
    <w:qFormat/>
    <w:rsid w:val="00EF322F"/>
    <w:pPr>
      <w:keepNext/>
      <w:keepLines/>
      <w:numPr>
        <w:numId w:val="4"/>
      </w:numPr>
      <w:spacing w:before="480" w:after="0"/>
      <w:outlineLvl w:val="0"/>
    </w:pPr>
    <w:rPr>
      <w:rFonts w:eastAsia="Times New Roman"/>
      <w:b/>
      <w:bCs/>
      <w:color w:val="000000"/>
      <w:sz w:val="32"/>
      <w:szCs w:val="28"/>
    </w:rPr>
  </w:style>
  <w:style w:type="paragraph" w:styleId="Heading2">
    <w:name w:val="heading 2"/>
    <w:basedOn w:val="Normal"/>
    <w:next w:val="Normal"/>
    <w:link w:val="Heading2Char"/>
    <w:uiPriority w:val="9"/>
    <w:unhideWhenUsed/>
    <w:qFormat/>
    <w:rsid w:val="00EF322F"/>
    <w:pPr>
      <w:keepNext/>
      <w:keepLines/>
      <w:numPr>
        <w:ilvl w:val="1"/>
        <w:numId w:val="4"/>
      </w:numPr>
      <w:spacing w:before="200" w:after="0"/>
      <w:outlineLvl w:val="1"/>
    </w:pPr>
    <w:rPr>
      <w:rFonts w:eastAsia="Times New Roman"/>
      <w:b/>
      <w:bCs/>
      <w:color w:val="000000"/>
      <w:sz w:val="22"/>
      <w:szCs w:val="26"/>
    </w:rPr>
  </w:style>
  <w:style w:type="paragraph" w:styleId="Heading3">
    <w:name w:val="heading 3"/>
    <w:basedOn w:val="Normal"/>
    <w:next w:val="Normal"/>
    <w:link w:val="Heading3Char"/>
    <w:uiPriority w:val="9"/>
    <w:unhideWhenUsed/>
    <w:qFormat/>
    <w:rsid w:val="00026D69"/>
    <w:pPr>
      <w:keepNext/>
      <w:keepLines/>
      <w:numPr>
        <w:ilvl w:val="2"/>
        <w:numId w:val="4"/>
      </w:numPr>
      <w:spacing w:before="200" w:after="0"/>
      <w:outlineLvl w:val="2"/>
    </w:pPr>
    <w:rPr>
      <w:rFonts w:eastAsia="Times New Roman"/>
      <w:bCs/>
    </w:rPr>
  </w:style>
  <w:style w:type="paragraph" w:styleId="Heading4">
    <w:name w:val="heading 4"/>
    <w:basedOn w:val="Normal"/>
    <w:next w:val="Normal"/>
    <w:link w:val="Heading4Char"/>
    <w:uiPriority w:val="9"/>
    <w:semiHidden/>
    <w:unhideWhenUsed/>
    <w:qFormat/>
    <w:rsid w:val="001045F1"/>
    <w:pPr>
      <w:keepNext/>
      <w:keepLines/>
      <w:numPr>
        <w:ilvl w:val="3"/>
        <w:numId w:val="4"/>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1045F1"/>
    <w:pPr>
      <w:keepNext/>
      <w:keepLines/>
      <w:numPr>
        <w:ilvl w:val="4"/>
        <w:numId w:val="4"/>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1045F1"/>
    <w:pPr>
      <w:keepNext/>
      <w:keepLines/>
      <w:numPr>
        <w:ilvl w:val="5"/>
        <w:numId w:val="4"/>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1045F1"/>
    <w:pPr>
      <w:keepNext/>
      <w:keepLines/>
      <w:numPr>
        <w:ilvl w:val="6"/>
        <w:numId w:val="4"/>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1045F1"/>
    <w:pPr>
      <w:keepNext/>
      <w:keepLines/>
      <w:numPr>
        <w:ilvl w:val="7"/>
        <w:numId w:val="4"/>
      </w:numPr>
      <w:spacing w:before="200" w:after="0"/>
      <w:outlineLvl w:val="7"/>
    </w:pPr>
    <w:rPr>
      <w:rFonts w:ascii="Cambria" w:eastAsia="Times New Roman" w:hAnsi="Cambria"/>
      <w:color w:val="404040"/>
      <w:szCs w:val="20"/>
    </w:rPr>
  </w:style>
  <w:style w:type="paragraph" w:styleId="Heading9">
    <w:name w:val="heading 9"/>
    <w:basedOn w:val="Normal"/>
    <w:next w:val="Normal"/>
    <w:link w:val="Heading9Char"/>
    <w:uiPriority w:val="9"/>
    <w:semiHidden/>
    <w:unhideWhenUsed/>
    <w:qFormat/>
    <w:rsid w:val="001045F1"/>
    <w:pPr>
      <w:keepNext/>
      <w:keepLines/>
      <w:numPr>
        <w:ilvl w:val="8"/>
        <w:numId w:val="4"/>
      </w:numPr>
      <w:spacing w:before="200" w:after="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3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6A2"/>
    <w:rPr>
      <w:rFonts w:ascii="Tahoma" w:hAnsi="Tahoma" w:cs="Tahoma"/>
      <w:sz w:val="16"/>
      <w:szCs w:val="16"/>
    </w:rPr>
  </w:style>
  <w:style w:type="paragraph" w:styleId="Header">
    <w:name w:val="header"/>
    <w:basedOn w:val="Normal"/>
    <w:link w:val="HeaderChar"/>
    <w:uiPriority w:val="99"/>
    <w:unhideWhenUsed/>
    <w:rsid w:val="009C4C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C29"/>
  </w:style>
  <w:style w:type="paragraph" w:styleId="Footer">
    <w:name w:val="footer"/>
    <w:basedOn w:val="Normal"/>
    <w:link w:val="FooterChar"/>
    <w:uiPriority w:val="99"/>
    <w:unhideWhenUsed/>
    <w:rsid w:val="009C4C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C29"/>
  </w:style>
  <w:style w:type="character" w:customStyle="1" w:styleId="Heading1Char">
    <w:name w:val="Heading 1 Char"/>
    <w:basedOn w:val="DefaultParagraphFont"/>
    <w:link w:val="Heading1"/>
    <w:uiPriority w:val="9"/>
    <w:rsid w:val="00EF322F"/>
    <w:rPr>
      <w:rFonts w:eastAsia="Times New Roman" w:cs="Times New Roman"/>
      <w:b/>
      <w:bCs/>
      <w:color w:val="000000"/>
      <w:sz w:val="32"/>
      <w:szCs w:val="28"/>
    </w:rPr>
  </w:style>
  <w:style w:type="paragraph" w:styleId="TOCHeading">
    <w:name w:val="TOC Heading"/>
    <w:basedOn w:val="Heading1"/>
    <w:next w:val="Normal"/>
    <w:uiPriority w:val="39"/>
    <w:unhideWhenUsed/>
    <w:qFormat/>
    <w:rsid w:val="009C4C29"/>
    <w:pPr>
      <w:outlineLvl w:val="9"/>
    </w:pPr>
    <w:rPr>
      <w:lang w:val="en-US" w:eastAsia="ja-JP"/>
    </w:rPr>
  </w:style>
  <w:style w:type="character" w:styleId="Hyperlink">
    <w:name w:val="Hyperlink"/>
    <w:basedOn w:val="DefaultParagraphFont"/>
    <w:uiPriority w:val="99"/>
    <w:unhideWhenUsed/>
    <w:rsid w:val="000A1BF7"/>
    <w:rPr>
      <w:color w:val="0000FF"/>
      <w:u w:val="single"/>
    </w:rPr>
  </w:style>
  <w:style w:type="paragraph" w:styleId="TOC1">
    <w:name w:val="toc 1"/>
    <w:basedOn w:val="Normal"/>
    <w:next w:val="Normal"/>
    <w:autoRedefine/>
    <w:uiPriority w:val="39"/>
    <w:unhideWhenUsed/>
    <w:rsid w:val="000A1BF7"/>
    <w:pPr>
      <w:spacing w:after="100"/>
    </w:pPr>
  </w:style>
  <w:style w:type="character" w:customStyle="1" w:styleId="Heading2Char">
    <w:name w:val="Heading 2 Char"/>
    <w:basedOn w:val="DefaultParagraphFont"/>
    <w:link w:val="Heading2"/>
    <w:uiPriority w:val="9"/>
    <w:rsid w:val="00EF322F"/>
    <w:rPr>
      <w:rFonts w:eastAsia="Times New Roman" w:cs="Times New Roman"/>
      <w:b/>
      <w:bCs/>
      <w:color w:val="000000"/>
      <w:szCs w:val="26"/>
    </w:rPr>
  </w:style>
  <w:style w:type="paragraph" w:styleId="ListParagraph">
    <w:name w:val="List Paragraph"/>
    <w:basedOn w:val="Normal"/>
    <w:uiPriority w:val="34"/>
    <w:qFormat/>
    <w:rsid w:val="001045F1"/>
    <w:pPr>
      <w:ind w:left="720"/>
      <w:contextualSpacing/>
    </w:pPr>
  </w:style>
  <w:style w:type="character" w:customStyle="1" w:styleId="Heading3Char">
    <w:name w:val="Heading 3 Char"/>
    <w:basedOn w:val="DefaultParagraphFont"/>
    <w:link w:val="Heading3"/>
    <w:uiPriority w:val="9"/>
    <w:rsid w:val="00026D69"/>
    <w:rPr>
      <w:rFonts w:eastAsia="Times New Roman" w:cs="Times New Roman"/>
      <w:bCs/>
      <w:sz w:val="24"/>
    </w:rPr>
  </w:style>
  <w:style w:type="character" w:customStyle="1" w:styleId="Heading4Char">
    <w:name w:val="Heading 4 Char"/>
    <w:basedOn w:val="DefaultParagraphFont"/>
    <w:link w:val="Heading4"/>
    <w:uiPriority w:val="9"/>
    <w:semiHidden/>
    <w:rsid w:val="001045F1"/>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1045F1"/>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1045F1"/>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1045F1"/>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1045F1"/>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1045F1"/>
    <w:rPr>
      <w:rFonts w:ascii="Cambria" w:eastAsia="Times New Roman" w:hAnsi="Cambria" w:cs="Times New Roman"/>
      <w:i/>
      <w:iCs/>
      <w:color w:val="404040"/>
      <w:sz w:val="20"/>
      <w:szCs w:val="20"/>
    </w:rPr>
  </w:style>
  <w:style w:type="paragraph" w:styleId="TOC2">
    <w:name w:val="toc 2"/>
    <w:basedOn w:val="Normal"/>
    <w:next w:val="Normal"/>
    <w:autoRedefine/>
    <w:uiPriority w:val="39"/>
    <w:unhideWhenUsed/>
    <w:rsid w:val="001045F1"/>
    <w:pPr>
      <w:spacing w:after="100"/>
      <w:ind w:left="220"/>
    </w:pPr>
  </w:style>
  <w:style w:type="paragraph" w:styleId="BodyText">
    <w:name w:val="Body Text"/>
    <w:basedOn w:val="Normal"/>
    <w:link w:val="BodyTextChar"/>
    <w:rsid w:val="0091642C"/>
    <w:pPr>
      <w:suppressAutoHyphens/>
      <w:spacing w:after="120" w:line="240" w:lineRule="auto"/>
      <w:jc w:val="both"/>
    </w:pPr>
    <w:rPr>
      <w:rFonts w:ascii="Verdana" w:eastAsia="Times New Roman" w:hAnsi="Verdana"/>
      <w:szCs w:val="24"/>
      <w:lang w:eastAsia="ar-SA"/>
    </w:rPr>
  </w:style>
  <w:style w:type="character" w:customStyle="1" w:styleId="BodyTextChar">
    <w:name w:val="Body Text Char"/>
    <w:basedOn w:val="DefaultParagraphFont"/>
    <w:link w:val="BodyText"/>
    <w:rsid w:val="0091642C"/>
    <w:rPr>
      <w:rFonts w:ascii="Verdana" w:eastAsia="Times New Roman" w:hAnsi="Verdana"/>
      <w:szCs w:val="24"/>
      <w:lang w:eastAsia="ar-SA"/>
    </w:rPr>
  </w:style>
  <w:style w:type="paragraph" w:customStyle="1" w:styleId="Captionfigurestables">
    <w:name w:val="Caption (figures &amp; tables)"/>
    <w:basedOn w:val="BodyText"/>
    <w:link w:val="CaptionfigurestablesChar"/>
    <w:rsid w:val="0091642C"/>
    <w:pPr>
      <w:jc w:val="center"/>
    </w:pPr>
    <w:rPr>
      <w:caps/>
      <w:spacing w:val="20"/>
      <w:sz w:val="18"/>
      <w:szCs w:val="18"/>
    </w:rPr>
  </w:style>
  <w:style w:type="paragraph" w:customStyle="1" w:styleId="captiontables">
    <w:name w:val="caption (tables)"/>
    <w:basedOn w:val="Captionfigurestables"/>
    <w:link w:val="captiontablesChar"/>
    <w:rsid w:val="0091642C"/>
  </w:style>
  <w:style w:type="paragraph" w:styleId="TableofFigures">
    <w:name w:val="table of figures"/>
    <w:basedOn w:val="Normal"/>
    <w:next w:val="Normal"/>
    <w:uiPriority w:val="99"/>
    <w:unhideWhenUsed/>
    <w:rsid w:val="00F73183"/>
    <w:pPr>
      <w:spacing w:after="0"/>
    </w:pPr>
  </w:style>
  <w:style w:type="paragraph" w:styleId="Caption">
    <w:name w:val="caption"/>
    <w:basedOn w:val="Normal"/>
    <w:next w:val="Normal"/>
    <w:uiPriority w:val="35"/>
    <w:unhideWhenUsed/>
    <w:qFormat/>
    <w:rsid w:val="00F73183"/>
    <w:pPr>
      <w:spacing w:line="240" w:lineRule="auto"/>
    </w:pPr>
    <w:rPr>
      <w:b/>
      <w:bCs/>
      <w:color w:val="4F81BD" w:themeColor="accent1"/>
      <w:sz w:val="18"/>
      <w:szCs w:val="18"/>
    </w:rPr>
  </w:style>
  <w:style w:type="paragraph" w:customStyle="1" w:styleId="Table">
    <w:name w:val="Table"/>
    <w:basedOn w:val="captiontables"/>
    <w:link w:val="TableChar"/>
    <w:qFormat/>
    <w:rsid w:val="008E02AA"/>
    <w:rPr>
      <w:rFonts w:ascii="Calibri" w:hAnsi="Calibri"/>
    </w:rPr>
  </w:style>
  <w:style w:type="character" w:customStyle="1" w:styleId="CaptionfigurestablesChar">
    <w:name w:val="Caption (figures &amp; tables) Char"/>
    <w:basedOn w:val="BodyTextChar"/>
    <w:link w:val="Captionfigurestables"/>
    <w:rsid w:val="008E02AA"/>
    <w:rPr>
      <w:rFonts w:ascii="Verdana" w:eastAsia="Times New Roman" w:hAnsi="Verdana"/>
      <w:caps/>
      <w:spacing w:val="20"/>
      <w:sz w:val="18"/>
      <w:szCs w:val="18"/>
      <w:lang w:eastAsia="ar-SA"/>
    </w:rPr>
  </w:style>
  <w:style w:type="character" w:customStyle="1" w:styleId="captiontablesChar">
    <w:name w:val="caption (tables) Char"/>
    <w:basedOn w:val="CaptionfigurestablesChar"/>
    <w:link w:val="captiontables"/>
    <w:rsid w:val="008E02AA"/>
    <w:rPr>
      <w:rFonts w:ascii="Verdana" w:eastAsia="Times New Roman" w:hAnsi="Verdana"/>
      <w:caps/>
      <w:spacing w:val="20"/>
      <w:sz w:val="18"/>
      <w:szCs w:val="18"/>
      <w:lang w:eastAsia="ar-SA"/>
    </w:rPr>
  </w:style>
  <w:style w:type="character" w:customStyle="1" w:styleId="TableChar">
    <w:name w:val="Table Char"/>
    <w:basedOn w:val="captiontablesChar"/>
    <w:link w:val="Table"/>
    <w:rsid w:val="008E02AA"/>
    <w:rPr>
      <w:rFonts w:ascii="Verdana" w:eastAsia="Times New Roman" w:hAnsi="Verdana"/>
      <w:caps/>
      <w:spacing w:val="20"/>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6.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ebyte.com" TargetMode="External"/><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19B09-2B33-4360-A333-003CB21A5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6236</CharactersWithSpaces>
  <SharedDoc>false</SharedDoc>
  <HLinks>
    <vt:vector size="84" baseType="variant">
      <vt:variant>
        <vt:i4>458873</vt:i4>
      </vt:variant>
      <vt:variant>
        <vt:i4>78</vt:i4>
      </vt:variant>
      <vt:variant>
        <vt:i4>0</vt:i4>
      </vt:variant>
      <vt:variant>
        <vt:i4>5</vt:i4>
      </vt:variant>
      <vt:variant>
        <vt:lpwstr>mailto:firstname.surname@seebyte.com</vt:lpwstr>
      </vt:variant>
      <vt:variant>
        <vt:lpwstr/>
      </vt:variant>
      <vt:variant>
        <vt:i4>3080290</vt:i4>
      </vt:variant>
      <vt:variant>
        <vt:i4>75</vt:i4>
      </vt:variant>
      <vt:variant>
        <vt:i4>0</vt:i4>
      </vt:variant>
      <vt:variant>
        <vt:i4>5</vt:i4>
      </vt:variant>
      <vt:variant>
        <vt:lpwstr>http://www.seebyte.com/</vt:lpwstr>
      </vt:variant>
      <vt:variant>
        <vt:lpwstr/>
      </vt:variant>
      <vt:variant>
        <vt:i4>1441846</vt:i4>
      </vt:variant>
      <vt:variant>
        <vt:i4>68</vt:i4>
      </vt:variant>
      <vt:variant>
        <vt:i4>0</vt:i4>
      </vt:variant>
      <vt:variant>
        <vt:i4>5</vt:i4>
      </vt:variant>
      <vt:variant>
        <vt:lpwstr/>
      </vt:variant>
      <vt:variant>
        <vt:lpwstr>_Toc317520055</vt:lpwstr>
      </vt:variant>
      <vt:variant>
        <vt:i4>1441846</vt:i4>
      </vt:variant>
      <vt:variant>
        <vt:i4>62</vt:i4>
      </vt:variant>
      <vt:variant>
        <vt:i4>0</vt:i4>
      </vt:variant>
      <vt:variant>
        <vt:i4>5</vt:i4>
      </vt:variant>
      <vt:variant>
        <vt:lpwstr/>
      </vt:variant>
      <vt:variant>
        <vt:lpwstr>_Toc317520054</vt:lpwstr>
      </vt:variant>
      <vt:variant>
        <vt:i4>1441846</vt:i4>
      </vt:variant>
      <vt:variant>
        <vt:i4>56</vt:i4>
      </vt:variant>
      <vt:variant>
        <vt:i4>0</vt:i4>
      </vt:variant>
      <vt:variant>
        <vt:i4>5</vt:i4>
      </vt:variant>
      <vt:variant>
        <vt:lpwstr/>
      </vt:variant>
      <vt:variant>
        <vt:lpwstr>_Toc317520053</vt:lpwstr>
      </vt:variant>
      <vt:variant>
        <vt:i4>1441846</vt:i4>
      </vt:variant>
      <vt:variant>
        <vt:i4>50</vt:i4>
      </vt:variant>
      <vt:variant>
        <vt:i4>0</vt:i4>
      </vt:variant>
      <vt:variant>
        <vt:i4>5</vt:i4>
      </vt:variant>
      <vt:variant>
        <vt:lpwstr/>
      </vt:variant>
      <vt:variant>
        <vt:lpwstr>_Toc317520052</vt:lpwstr>
      </vt:variant>
      <vt:variant>
        <vt:i4>1441846</vt:i4>
      </vt:variant>
      <vt:variant>
        <vt:i4>44</vt:i4>
      </vt:variant>
      <vt:variant>
        <vt:i4>0</vt:i4>
      </vt:variant>
      <vt:variant>
        <vt:i4>5</vt:i4>
      </vt:variant>
      <vt:variant>
        <vt:lpwstr/>
      </vt:variant>
      <vt:variant>
        <vt:lpwstr>_Toc317520051</vt:lpwstr>
      </vt:variant>
      <vt:variant>
        <vt:i4>1441846</vt:i4>
      </vt:variant>
      <vt:variant>
        <vt:i4>38</vt:i4>
      </vt:variant>
      <vt:variant>
        <vt:i4>0</vt:i4>
      </vt:variant>
      <vt:variant>
        <vt:i4>5</vt:i4>
      </vt:variant>
      <vt:variant>
        <vt:lpwstr/>
      </vt:variant>
      <vt:variant>
        <vt:lpwstr>_Toc317520050</vt:lpwstr>
      </vt:variant>
      <vt:variant>
        <vt:i4>1507382</vt:i4>
      </vt:variant>
      <vt:variant>
        <vt:i4>32</vt:i4>
      </vt:variant>
      <vt:variant>
        <vt:i4>0</vt:i4>
      </vt:variant>
      <vt:variant>
        <vt:i4>5</vt:i4>
      </vt:variant>
      <vt:variant>
        <vt:lpwstr/>
      </vt:variant>
      <vt:variant>
        <vt:lpwstr>_Toc317520049</vt:lpwstr>
      </vt:variant>
      <vt:variant>
        <vt:i4>1507382</vt:i4>
      </vt:variant>
      <vt:variant>
        <vt:i4>26</vt:i4>
      </vt:variant>
      <vt:variant>
        <vt:i4>0</vt:i4>
      </vt:variant>
      <vt:variant>
        <vt:i4>5</vt:i4>
      </vt:variant>
      <vt:variant>
        <vt:lpwstr/>
      </vt:variant>
      <vt:variant>
        <vt:lpwstr>_Toc317520048</vt:lpwstr>
      </vt:variant>
      <vt:variant>
        <vt:i4>1507382</vt:i4>
      </vt:variant>
      <vt:variant>
        <vt:i4>20</vt:i4>
      </vt:variant>
      <vt:variant>
        <vt:i4>0</vt:i4>
      </vt:variant>
      <vt:variant>
        <vt:i4>5</vt:i4>
      </vt:variant>
      <vt:variant>
        <vt:lpwstr/>
      </vt:variant>
      <vt:variant>
        <vt:lpwstr>_Toc317520047</vt:lpwstr>
      </vt:variant>
      <vt:variant>
        <vt:i4>1507382</vt:i4>
      </vt:variant>
      <vt:variant>
        <vt:i4>14</vt:i4>
      </vt:variant>
      <vt:variant>
        <vt:i4>0</vt:i4>
      </vt:variant>
      <vt:variant>
        <vt:i4>5</vt:i4>
      </vt:variant>
      <vt:variant>
        <vt:lpwstr/>
      </vt:variant>
      <vt:variant>
        <vt:lpwstr>_Toc317520046</vt:lpwstr>
      </vt:variant>
      <vt:variant>
        <vt:i4>1507382</vt:i4>
      </vt:variant>
      <vt:variant>
        <vt:i4>8</vt:i4>
      </vt:variant>
      <vt:variant>
        <vt:i4>0</vt:i4>
      </vt:variant>
      <vt:variant>
        <vt:i4>5</vt:i4>
      </vt:variant>
      <vt:variant>
        <vt:lpwstr/>
      </vt:variant>
      <vt:variant>
        <vt:lpwstr>_Toc317520045</vt:lpwstr>
      </vt:variant>
      <vt:variant>
        <vt:i4>1507382</vt:i4>
      </vt:variant>
      <vt:variant>
        <vt:i4>2</vt:i4>
      </vt:variant>
      <vt:variant>
        <vt:i4>0</vt:i4>
      </vt:variant>
      <vt:variant>
        <vt:i4>5</vt:i4>
      </vt:variant>
      <vt:variant>
        <vt:lpwstr/>
      </vt:variant>
      <vt:variant>
        <vt:lpwstr>_Toc317520044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Irvine</dc:creator>
  <cp:lastModifiedBy>benjamin privat</cp:lastModifiedBy>
  <cp:revision>2</cp:revision>
  <dcterms:created xsi:type="dcterms:W3CDTF">2013-08-23T15:10:00Z</dcterms:created>
  <dcterms:modified xsi:type="dcterms:W3CDTF">2013-08-23T15:10:00Z</dcterms:modified>
</cp:coreProperties>
</file>